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842E0" w14:textId="3DE3EF35" w:rsidR="006819D7" w:rsidRPr="00BA11D7" w:rsidRDefault="00BA11D7" w:rsidP="00403408">
      <w:pPr>
        <w:jc w:val="both"/>
        <w:rPr>
          <w:sz w:val="24"/>
          <w:szCs w:val="24"/>
        </w:rPr>
      </w:pPr>
      <w:r w:rsidRPr="00BA11D7">
        <w:rPr>
          <w:sz w:val="24"/>
          <w:szCs w:val="24"/>
        </w:rPr>
        <w:t>(Eelnõu)</w:t>
      </w:r>
    </w:p>
    <w:p w14:paraId="4DC653D9" w14:textId="77777777" w:rsidR="006819D7" w:rsidRDefault="006819D7" w:rsidP="00403408">
      <w:pPr>
        <w:jc w:val="both"/>
        <w:rPr>
          <w:color w:val="0070C0"/>
          <w:sz w:val="72"/>
          <w:szCs w:val="72"/>
        </w:rPr>
      </w:pPr>
    </w:p>
    <w:p w14:paraId="6F950ADB" w14:textId="611A6CA1" w:rsidR="00667835" w:rsidRPr="006819D7" w:rsidRDefault="00667835" w:rsidP="00403408">
      <w:pPr>
        <w:jc w:val="both"/>
        <w:rPr>
          <w:color w:val="0070C0"/>
          <w:sz w:val="72"/>
          <w:szCs w:val="72"/>
        </w:rPr>
      </w:pPr>
      <w:r w:rsidRPr="006819D7">
        <w:rPr>
          <w:color w:val="0070C0"/>
          <w:sz w:val="72"/>
          <w:szCs w:val="72"/>
        </w:rPr>
        <w:t>TARTU VALLA ARENGUKAVA</w:t>
      </w:r>
    </w:p>
    <w:p w14:paraId="4BC24D8F" w14:textId="43CE5F02" w:rsidR="00692177" w:rsidRPr="006819D7" w:rsidRDefault="00692177" w:rsidP="00403408">
      <w:pPr>
        <w:jc w:val="both"/>
        <w:rPr>
          <w:color w:val="0070C0"/>
          <w:sz w:val="72"/>
          <w:szCs w:val="72"/>
        </w:rPr>
      </w:pPr>
    </w:p>
    <w:p w14:paraId="50A3C7E5" w14:textId="2D8D7785" w:rsidR="00667835" w:rsidRPr="006819D7" w:rsidRDefault="00667835" w:rsidP="00403408">
      <w:pPr>
        <w:jc w:val="both"/>
        <w:rPr>
          <w:color w:val="0070C0"/>
          <w:sz w:val="72"/>
          <w:szCs w:val="72"/>
        </w:rPr>
      </w:pPr>
      <w:r w:rsidRPr="006819D7">
        <w:rPr>
          <w:color w:val="0070C0"/>
          <w:sz w:val="72"/>
          <w:szCs w:val="72"/>
        </w:rPr>
        <w:t>2022-2030</w:t>
      </w:r>
    </w:p>
    <w:p w14:paraId="4A9B0345" w14:textId="77777777" w:rsidR="00667835" w:rsidRDefault="00667835" w:rsidP="00403408">
      <w:pPr>
        <w:jc w:val="both"/>
      </w:pPr>
    </w:p>
    <w:p w14:paraId="5125EC60" w14:textId="221D44A5" w:rsidR="00667835" w:rsidRDefault="003E0FB2" w:rsidP="00403408">
      <w:pPr>
        <w:jc w:val="both"/>
      </w:pPr>
      <w:r>
        <w:t xml:space="preserve">Redaktsioon </w:t>
      </w:r>
      <w:r w:rsidR="00574CA2">
        <w:t>2024</w:t>
      </w:r>
    </w:p>
    <w:p w14:paraId="71EA6D7D" w14:textId="49774F84" w:rsidR="00692177" w:rsidRDefault="00692177" w:rsidP="00403408">
      <w:pPr>
        <w:jc w:val="both"/>
      </w:pPr>
      <w:r>
        <w:br w:type="page"/>
      </w:r>
    </w:p>
    <w:sdt>
      <w:sdtPr>
        <w:rPr>
          <w:rFonts w:asciiTheme="minorHAnsi" w:eastAsiaTheme="minorHAnsi" w:hAnsiTheme="minorHAnsi" w:cstheme="minorBidi"/>
          <w:color w:val="auto"/>
          <w:sz w:val="22"/>
          <w:szCs w:val="22"/>
          <w:lang w:eastAsia="en-US"/>
        </w:rPr>
        <w:id w:val="236065242"/>
        <w:docPartObj>
          <w:docPartGallery w:val="Table of Contents"/>
          <w:docPartUnique/>
        </w:docPartObj>
      </w:sdtPr>
      <w:sdtEndPr>
        <w:rPr>
          <w:b/>
          <w:bCs/>
        </w:rPr>
      </w:sdtEndPr>
      <w:sdtContent>
        <w:p w14:paraId="787EB47A" w14:textId="4F623E9F" w:rsidR="00692177" w:rsidRDefault="00692177" w:rsidP="00403408">
          <w:pPr>
            <w:pStyle w:val="Sisukorrapealkiri"/>
            <w:jc w:val="both"/>
          </w:pPr>
          <w:r>
            <w:t>Sisukord</w:t>
          </w:r>
        </w:p>
        <w:p w14:paraId="1526D952" w14:textId="4122768A" w:rsidR="00964315" w:rsidRDefault="004B4C71">
          <w:pPr>
            <w:pStyle w:val="SK1"/>
            <w:tabs>
              <w:tab w:val="right" w:leader="dot" w:pos="9062"/>
            </w:tabs>
            <w:rPr>
              <w:rFonts w:eastAsiaTheme="minorEastAsia"/>
              <w:noProof/>
              <w:lang w:eastAsia="et-EE"/>
            </w:rPr>
          </w:pPr>
          <w:r>
            <w:fldChar w:fldCharType="begin"/>
          </w:r>
          <w:r>
            <w:instrText xml:space="preserve"> TOC \o "1-2" \h \z \u </w:instrText>
          </w:r>
          <w:r>
            <w:fldChar w:fldCharType="separate"/>
          </w:r>
          <w:hyperlink w:anchor="_Toc113380290" w:history="1">
            <w:r w:rsidR="00964315" w:rsidRPr="003E1E75">
              <w:rPr>
                <w:rStyle w:val="Hperlink"/>
                <w:b/>
                <w:bCs/>
                <w:noProof/>
              </w:rPr>
              <w:t>Tartu valla tulevikuvisioon aastaks 2030</w:t>
            </w:r>
            <w:r w:rsidR="00964315">
              <w:rPr>
                <w:noProof/>
                <w:webHidden/>
              </w:rPr>
              <w:tab/>
            </w:r>
            <w:r w:rsidR="00964315">
              <w:rPr>
                <w:noProof/>
                <w:webHidden/>
              </w:rPr>
              <w:fldChar w:fldCharType="begin"/>
            </w:r>
            <w:r w:rsidR="00964315">
              <w:rPr>
                <w:noProof/>
                <w:webHidden/>
              </w:rPr>
              <w:instrText xml:space="preserve"> PAGEREF _Toc113380290 \h </w:instrText>
            </w:r>
            <w:r w:rsidR="00964315">
              <w:rPr>
                <w:noProof/>
                <w:webHidden/>
              </w:rPr>
            </w:r>
            <w:r w:rsidR="00964315">
              <w:rPr>
                <w:noProof/>
                <w:webHidden/>
              </w:rPr>
              <w:fldChar w:fldCharType="separate"/>
            </w:r>
            <w:r w:rsidR="00A7799E">
              <w:rPr>
                <w:noProof/>
                <w:webHidden/>
              </w:rPr>
              <w:t>3</w:t>
            </w:r>
            <w:r w:rsidR="00964315">
              <w:rPr>
                <w:noProof/>
                <w:webHidden/>
              </w:rPr>
              <w:fldChar w:fldCharType="end"/>
            </w:r>
          </w:hyperlink>
        </w:p>
        <w:p w14:paraId="0E6BED8B" w14:textId="4DA01AE0" w:rsidR="00964315" w:rsidRDefault="003B189C">
          <w:pPr>
            <w:pStyle w:val="SK1"/>
            <w:tabs>
              <w:tab w:val="right" w:leader="dot" w:pos="9062"/>
            </w:tabs>
            <w:rPr>
              <w:rFonts w:eastAsiaTheme="minorEastAsia"/>
              <w:noProof/>
              <w:lang w:eastAsia="et-EE"/>
            </w:rPr>
          </w:pPr>
          <w:hyperlink w:anchor="_Toc113380291" w:history="1">
            <w:r w:rsidR="00964315" w:rsidRPr="003E1E75">
              <w:rPr>
                <w:rStyle w:val="Hperlink"/>
                <w:noProof/>
              </w:rPr>
              <w:t>Arengukava elluviimine ja eesmärkide täituvuse jälgimine</w:t>
            </w:r>
            <w:r w:rsidR="00964315">
              <w:rPr>
                <w:noProof/>
                <w:webHidden/>
              </w:rPr>
              <w:tab/>
            </w:r>
            <w:r w:rsidR="00964315">
              <w:rPr>
                <w:noProof/>
                <w:webHidden/>
              </w:rPr>
              <w:fldChar w:fldCharType="begin"/>
            </w:r>
            <w:r w:rsidR="00964315">
              <w:rPr>
                <w:noProof/>
                <w:webHidden/>
              </w:rPr>
              <w:instrText xml:space="preserve"> PAGEREF _Toc113380291 \h </w:instrText>
            </w:r>
            <w:r w:rsidR="00964315">
              <w:rPr>
                <w:noProof/>
                <w:webHidden/>
              </w:rPr>
            </w:r>
            <w:r w:rsidR="00964315">
              <w:rPr>
                <w:noProof/>
                <w:webHidden/>
              </w:rPr>
              <w:fldChar w:fldCharType="separate"/>
            </w:r>
            <w:r w:rsidR="00A7799E">
              <w:rPr>
                <w:noProof/>
                <w:webHidden/>
              </w:rPr>
              <w:t>5</w:t>
            </w:r>
            <w:r w:rsidR="00964315">
              <w:rPr>
                <w:noProof/>
                <w:webHidden/>
              </w:rPr>
              <w:fldChar w:fldCharType="end"/>
            </w:r>
          </w:hyperlink>
        </w:p>
        <w:p w14:paraId="5D849D4D" w14:textId="6D3E3BAE" w:rsidR="00964315" w:rsidRDefault="003B189C">
          <w:pPr>
            <w:pStyle w:val="SK1"/>
            <w:tabs>
              <w:tab w:val="right" w:leader="dot" w:pos="9062"/>
            </w:tabs>
            <w:rPr>
              <w:rFonts w:eastAsiaTheme="minorEastAsia"/>
              <w:noProof/>
              <w:lang w:eastAsia="et-EE"/>
            </w:rPr>
          </w:pPr>
          <w:hyperlink w:anchor="_Toc113380292" w:history="1">
            <w:r w:rsidR="00964315" w:rsidRPr="003E1E75">
              <w:rPr>
                <w:rStyle w:val="Hperlink"/>
                <w:noProof/>
              </w:rPr>
              <w:t xml:space="preserve">Strateegiline arengusuund </w:t>
            </w:r>
            <w:r w:rsidR="00964315" w:rsidRPr="003E1E75">
              <w:rPr>
                <w:rStyle w:val="Hperlink"/>
                <w:b/>
                <w:bCs/>
                <w:noProof/>
              </w:rPr>
              <w:t>NUTIKAS TARTU VALD</w:t>
            </w:r>
            <w:r w:rsidR="00964315">
              <w:rPr>
                <w:noProof/>
                <w:webHidden/>
              </w:rPr>
              <w:tab/>
            </w:r>
            <w:r w:rsidR="00964315">
              <w:rPr>
                <w:noProof/>
                <w:webHidden/>
              </w:rPr>
              <w:fldChar w:fldCharType="begin"/>
            </w:r>
            <w:r w:rsidR="00964315">
              <w:rPr>
                <w:noProof/>
                <w:webHidden/>
              </w:rPr>
              <w:instrText xml:space="preserve"> PAGEREF _Toc113380292 \h </w:instrText>
            </w:r>
            <w:r w:rsidR="00964315">
              <w:rPr>
                <w:noProof/>
                <w:webHidden/>
              </w:rPr>
            </w:r>
            <w:r w:rsidR="00964315">
              <w:rPr>
                <w:noProof/>
                <w:webHidden/>
              </w:rPr>
              <w:fldChar w:fldCharType="separate"/>
            </w:r>
            <w:r w:rsidR="00A7799E">
              <w:rPr>
                <w:noProof/>
                <w:webHidden/>
              </w:rPr>
              <w:t>6</w:t>
            </w:r>
            <w:r w:rsidR="00964315">
              <w:rPr>
                <w:noProof/>
                <w:webHidden/>
              </w:rPr>
              <w:fldChar w:fldCharType="end"/>
            </w:r>
          </w:hyperlink>
        </w:p>
        <w:p w14:paraId="43936877" w14:textId="011EB32C" w:rsidR="00964315" w:rsidRDefault="003B189C">
          <w:pPr>
            <w:pStyle w:val="SK2"/>
            <w:tabs>
              <w:tab w:val="right" w:leader="dot" w:pos="9062"/>
            </w:tabs>
            <w:rPr>
              <w:rFonts w:eastAsiaTheme="minorEastAsia"/>
              <w:noProof/>
              <w:lang w:eastAsia="et-EE"/>
            </w:rPr>
          </w:pPr>
          <w:hyperlink w:anchor="_Toc113380293" w:history="1">
            <w:r w:rsidR="00964315" w:rsidRPr="003E1E75">
              <w:rPr>
                <w:rStyle w:val="Hperlink"/>
                <w:noProof/>
              </w:rPr>
              <w:t>A KOOSÕPPIV HARIDUSSÜSTEEM</w:t>
            </w:r>
            <w:r w:rsidR="00964315">
              <w:rPr>
                <w:noProof/>
                <w:webHidden/>
              </w:rPr>
              <w:tab/>
            </w:r>
            <w:r w:rsidR="00964315">
              <w:rPr>
                <w:noProof/>
                <w:webHidden/>
              </w:rPr>
              <w:fldChar w:fldCharType="begin"/>
            </w:r>
            <w:r w:rsidR="00964315">
              <w:rPr>
                <w:noProof/>
                <w:webHidden/>
              </w:rPr>
              <w:instrText xml:space="preserve"> PAGEREF _Toc113380293 \h </w:instrText>
            </w:r>
            <w:r w:rsidR="00964315">
              <w:rPr>
                <w:noProof/>
                <w:webHidden/>
              </w:rPr>
            </w:r>
            <w:r w:rsidR="00964315">
              <w:rPr>
                <w:noProof/>
                <w:webHidden/>
              </w:rPr>
              <w:fldChar w:fldCharType="separate"/>
            </w:r>
            <w:r w:rsidR="00A7799E">
              <w:rPr>
                <w:noProof/>
                <w:webHidden/>
              </w:rPr>
              <w:t>6</w:t>
            </w:r>
            <w:r w:rsidR="00964315">
              <w:rPr>
                <w:noProof/>
                <w:webHidden/>
              </w:rPr>
              <w:fldChar w:fldCharType="end"/>
            </w:r>
          </w:hyperlink>
        </w:p>
        <w:p w14:paraId="091B80BD" w14:textId="67F719DB" w:rsidR="00964315" w:rsidRDefault="003B189C">
          <w:pPr>
            <w:pStyle w:val="SK2"/>
            <w:tabs>
              <w:tab w:val="right" w:leader="dot" w:pos="9062"/>
            </w:tabs>
            <w:rPr>
              <w:rFonts w:eastAsiaTheme="minorEastAsia"/>
              <w:noProof/>
              <w:lang w:eastAsia="et-EE"/>
            </w:rPr>
          </w:pPr>
          <w:hyperlink w:anchor="_Toc113380294" w:history="1">
            <w:r w:rsidR="00964315" w:rsidRPr="003E1E75">
              <w:rPr>
                <w:rStyle w:val="Hperlink"/>
                <w:noProof/>
              </w:rPr>
              <w:t>B NUTIKA ETTEVÕTLUSE KODU</w:t>
            </w:r>
            <w:r w:rsidR="00964315">
              <w:rPr>
                <w:noProof/>
                <w:webHidden/>
              </w:rPr>
              <w:tab/>
            </w:r>
            <w:r w:rsidR="00964315">
              <w:rPr>
                <w:noProof/>
                <w:webHidden/>
              </w:rPr>
              <w:fldChar w:fldCharType="begin"/>
            </w:r>
            <w:r w:rsidR="00964315">
              <w:rPr>
                <w:noProof/>
                <w:webHidden/>
              </w:rPr>
              <w:instrText xml:space="preserve"> PAGEREF _Toc113380294 \h </w:instrText>
            </w:r>
            <w:r w:rsidR="00964315">
              <w:rPr>
                <w:noProof/>
                <w:webHidden/>
              </w:rPr>
            </w:r>
            <w:r w:rsidR="00964315">
              <w:rPr>
                <w:noProof/>
                <w:webHidden/>
              </w:rPr>
              <w:fldChar w:fldCharType="separate"/>
            </w:r>
            <w:r w:rsidR="00A7799E">
              <w:rPr>
                <w:noProof/>
                <w:webHidden/>
              </w:rPr>
              <w:t>10</w:t>
            </w:r>
            <w:r w:rsidR="00964315">
              <w:rPr>
                <w:noProof/>
                <w:webHidden/>
              </w:rPr>
              <w:fldChar w:fldCharType="end"/>
            </w:r>
          </w:hyperlink>
        </w:p>
        <w:p w14:paraId="7F268E86" w14:textId="7A06AE2B" w:rsidR="00964315" w:rsidRDefault="003B189C">
          <w:pPr>
            <w:pStyle w:val="SK1"/>
            <w:tabs>
              <w:tab w:val="right" w:leader="dot" w:pos="9062"/>
            </w:tabs>
            <w:rPr>
              <w:rFonts w:eastAsiaTheme="minorEastAsia"/>
              <w:noProof/>
              <w:lang w:eastAsia="et-EE"/>
            </w:rPr>
          </w:pPr>
          <w:hyperlink w:anchor="_Toc113380295" w:history="1">
            <w:r w:rsidR="00964315" w:rsidRPr="003E1E75">
              <w:rPr>
                <w:rStyle w:val="Hperlink"/>
                <w:noProof/>
              </w:rPr>
              <w:t xml:space="preserve">Strateegiline arengusuund </w:t>
            </w:r>
            <w:r w:rsidR="00964315" w:rsidRPr="003E1E75">
              <w:rPr>
                <w:rStyle w:val="Hperlink"/>
                <w:b/>
                <w:bCs/>
                <w:noProof/>
              </w:rPr>
              <w:t>TERVE TARTU VALD</w:t>
            </w:r>
            <w:r w:rsidR="00964315">
              <w:rPr>
                <w:noProof/>
                <w:webHidden/>
              </w:rPr>
              <w:tab/>
            </w:r>
            <w:r w:rsidR="00964315">
              <w:rPr>
                <w:noProof/>
                <w:webHidden/>
              </w:rPr>
              <w:fldChar w:fldCharType="begin"/>
            </w:r>
            <w:r w:rsidR="00964315">
              <w:rPr>
                <w:noProof/>
                <w:webHidden/>
              </w:rPr>
              <w:instrText xml:space="preserve"> PAGEREF _Toc113380295 \h </w:instrText>
            </w:r>
            <w:r w:rsidR="00964315">
              <w:rPr>
                <w:noProof/>
                <w:webHidden/>
              </w:rPr>
            </w:r>
            <w:r w:rsidR="00964315">
              <w:rPr>
                <w:noProof/>
                <w:webHidden/>
              </w:rPr>
              <w:fldChar w:fldCharType="separate"/>
            </w:r>
            <w:r w:rsidR="00A7799E">
              <w:rPr>
                <w:noProof/>
                <w:webHidden/>
              </w:rPr>
              <w:t>15</w:t>
            </w:r>
            <w:r w:rsidR="00964315">
              <w:rPr>
                <w:noProof/>
                <w:webHidden/>
              </w:rPr>
              <w:fldChar w:fldCharType="end"/>
            </w:r>
          </w:hyperlink>
        </w:p>
        <w:p w14:paraId="0536AFE8" w14:textId="64ED8D6E" w:rsidR="00964315" w:rsidRDefault="003B189C">
          <w:pPr>
            <w:pStyle w:val="SK2"/>
            <w:tabs>
              <w:tab w:val="right" w:leader="dot" w:pos="9062"/>
            </w:tabs>
            <w:rPr>
              <w:rFonts w:eastAsiaTheme="minorEastAsia"/>
              <w:noProof/>
              <w:lang w:eastAsia="et-EE"/>
            </w:rPr>
          </w:pPr>
          <w:hyperlink w:anchor="_Toc113380296" w:history="1">
            <w:r w:rsidR="00964315" w:rsidRPr="003E1E75">
              <w:rPr>
                <w:rStyle w:val="Hperlink"/>
                <w:noProof/>
              </w:rPr>
              <w:t>A TERVE TARTU VALD</w:t>
            </w:r>
            <w:r w:rsidR="00964315">
              <w:rPr>
                <w:noProof/>
                <w:webHidden/>
              </w:rPr>
              <w:tab/>
            </w:r>
            <w:r w:rsidR="00964315">
              <w:rPr>
                <w:noProof/>
                <w:webHidden/>
              </w:rPr>
              <w:fldChar w:fldCharType="begin"/>
            </w:r>
            <w:r w:rsidR="00964315">
              <w:rPr>
                <w:noProof/>
                <w:webHidden/>
              </w:rPr>
              <w:instrText xml:space="preserve"> PAGEREF _Toc113380296 \h </w:instrText>
            </w:r>
            <w:r w:rsidR="00964315">
              <w:rPr>
                <w:noProof/>
                <w:webHidden/>
              </w:rPr>
            </w:r>
            <w:r w:rsidR="00964315">
              <w:rPr>
                <w:noProof/>
                <w:webHidden/>
              </w:rPr>
              <w:fldChar w:fldCharType="separate"/>
            </w:r>
            <w:r w:rsidR="00A7799E">
              <w:rPr>
                <w:noProof/>
                <w:webHidden/>
              </w:rPr>
              <w:t>15</w:t>
            </w:r>
            <w:r w:rsidR="00964315">
              <w:rPr>
                <w:noProof/>
                <w:webHidden/>
              </w:rPr>
              <w:fldChar w:fldCharType="end"/>
            </w:r>
          </w:hyperlink>
        </w:p>
        <w:p w14:paraId="1E070943" w14:textId="25557A62" w:rsidR="00964315" w:rsidRDefault="003B189C">
          <w:pPr>
            <w:pStyle w:val="SK2"/>
            <w:tabs>
              <w:tab w:val="right" w:leader="dot" w:pos="9062"/>
            </w:tabs>
            <w:rPr>
              <w:rFonts w:eastAsiaTheme="minorEastAsia"/>
              <w:noProof/>
              <w:lang w:eastAsia="et-EE"/>
            </w:rPr>
          </w:pPr>
          <w:hyperlink w:anchor="_Toc113380297" w:history="1">
            <w:r w:rsidR="00964315" w:rsidRPr="003E1E75">
              <w:rPr>
                <w:rStyle w:val="Hperlink"/>
                <w:noProof/>
              </w:rPr>
              <w:t>B HOOLIV TARTU VALD</w:t>
            </w:r>
            <w:r w:rsidR="00964315">
              <w:rPr>
                <w:noProof/>
                <w:webHidden/>
              </w:rPr>
              <w:tab/>
            </w:r>
            <w:r w:rsidR="00964315">
              <w:rPr>
                <w:noProof/>
                <w:webHidden/>
              </w:rPr>
              <w:fldChar w:fldCharType="begin"/>
            </w:r>
            <w:r w:rsidR="00964315">
              <w:rPr>
                <w:noProof/>
                <w:webHidden/>
              </w:rPr>
              <w:instrText xml:space="preserve"> PAGEREF _Toc113380297 \h </w:instrText>
            </w:r>
            <w:r w:rsidR="00964315">
              <w:rPr>
                <w:noProof/>
                <w:webHidden/>
              </w:rPr>
            </w:r>
            <w:r w:rsidR="00964315">
              <w:rPr>
                <w:noProof/>
                <w:webHidden/>
              </w:rPr>
              <w:fldChar w:fldCharType="separate"/>
            </w:r>
            <w:r w:rsidR="00A7799E">
              <w:rPr>
                <w:noProof/>
                <w:webHidden/>
              </w:rPr>
              <w:t>17</w:t>
            </w:r>
            <w:r w:rsidR="00964315">
              <w:rPr>
                <w:noProof/>
                <w:webHidden/>
              </w:rPr>
              <w:fldChar w:fldCharType="end"/>
            </w:r>
          </w:hyperlink>
        </w:p>
        <w:p w14:paraId="0EFB08BD" w14:textId="7975A8CF" w:rsidR="00964315" w:rsidRDefault="003B189C">
          <w:pPr>
            <w:pStyle w:val="SK2"/>
            <w:tabs>
              <w:tab w:val="right" w:leader="dot" w:pos="9062"/>
            </w:tabs>
            <w:rPr>
              <w:rFonts w:eastAsiaTheme="minorEastAsia"/>
              <w:noProof/>
              <w:lang w:eastAsia="et-EE"/>
            </w:rPr>
          </w:pPr>
          <w:hyperlink w:anchor="_Toc113380298" w:history="1">
            <w:r w:rsidR="00964315" w:rsidRPr="003E1E75">
              <w:rPr>
                <w:rStyle w:val="Hperlink"/>
                <w:noProof/>
              </w:rPr>
              <w:t>C TURVALINE TARTU VALD</w:t>
            </w:r>
            <w:r w:rsidR="00964315">
              <w:rPr>
                <w:noProof/>
                <w:webHidden/>
              </w:rPr>
              <w:tab/>
            </w:r>
            <w:r w:rsidR="00964315">
              <w:rPr>
                <w:noProof/>
                <w:webHidden/>
              </w:rPr>
              <w:fldChar w:fldCharType="begin"/>
            </w:r>
            <w:r w:rsidR="00964315">
              <w:rPr>
                <w:noProof/>
                <w:webHidden/>
              </w:rPr>
              <w:instrText xml:space="preserve"> PAGEREF _Toc113380298 \h </w:instrText>
            </w:r>
            <w:r w:rsidR="00964315">
              <w:rPr>
                <w:noProof/>
                <w:webHidden/>
              </w:rPr>
            </w:r>
            <w:r w:rsidR="00964315">
              <w:rPr>
                <w:noProof/>
                <w:webHidden/>
              </w:rPr>
              <w:fldChar w:fldCharType="separate"/>
            </w:r>
            <w:r w:rsidR="00A7799E">
              <w:rPr>
                <w:noProof/>
                <w:webHidden/>
              </w:rPr>
              <w:t>20</w:t>
            </w:r>
            <w:r w:rsidR="00964315">
              <w:rPr>
                <w:noProof/>
                <w:webHidden/>
              </w:rPr>
              <w:fldChar w:fldCharType="end"/>
            </w:r>
          </w:hyperlink>
        </w:p>
        <w:p w14:paraId="4F8AF361" w14:textId="1444058C" w:rsidR="00964315" w:rsidRDefault="003B189C">
          <w:pPr>
            <w:pStyle w:val="SK1"/>
            <w:tabs>
              <w:tab w:val="right" w:leader="dot" w:pos="9062"/>
            </w:tabs>
            <w:rPr>
              <w:rFonts w:eastAsiaTheme="minorEastAsia"/>
              <w:noProof/>
              <w:lang w:eastAsia="et-EE"/>
            </w:rPr>
          </w:pPr>
          <w:hyperlink w:anchor="_Toc113380299" w:history="1">
            <w:r w:rsidR="00964315" w:rsidRPr="003E1E75">
              <w:rPr>
                <w:rStyle w:val="Hperlink"/>
                <w:noProof/>
              </w:rPr>
              <w:t xml:space="preserve">Strateegiline arengusuund </w:t>
            </w:r>
            <w:r w:rsidR="00964315" w:rsidRPr="003E1E75">
              <w:rPr>
                <w:rStyle w:val="Hperlink"/>
                <w:b/>
                <w:bCs/>
                <w:noProof/>
              </w:rPr>
              <w:t>ROHELINE TARTU VALD</w:t>
            </w:r>
            <w:r w:rsidR="00964315">
              <w:rPr>
                <w:noProof/>
                <w:webHidden/>
              </w:rPr>
              <w:tab/>
            </w:r>
            <w:r w:rsidR="00964315">
              <w:rPr>
                <w:noProof/>
                <w:webHidden/>
              </w:rPr>
              <w:fldChar w:fldCharType="begin"/>
            </w:r>
            <w:r w:rsidR="00964315">
              <w:rPr>
                <w:noProof/>
                <w:webHidden/>
              </w:rPr>
              <w:instrText xml:space="preserve"> PAGEREF _Toc113380299 \h </w:instrText>
            </w:r>
            <w:r w:rsidR="00964315">
              <w:rPr>
                <w:noProof/>
                <w:webHidden/>
              </w:rPr>
            </w:r>
            <w:r w:rsidR="00964315">
              <w:rPr>
                <w:noProof/>
                <w:webHidden/>
              </w:rPr>
              <w:fldChar w:fldCharType="separate"/>
            </w:r>
            <w:r w:rsidR="00A7799E">
              <w:rPr>
                <w:noProof/>
                <w:webHidden/>
              </w:rPr>
              <w:t>23</w:t>
            </w:r>
            <w:r w:rsidR="00964315">
              <w:rPr>
                <w:noProof/>
                <w:webHidden/>
              </w:rPr>
              <w:fldChar w:fldCharType="end"/>
            </w:r>
          </w:hyperlink>
        </w:p>
        <w:p w14:paraId="20A7BD56" w14:textId="55D7CEA8" w:rsidR="00964315" w:rsidRDefault="003B189C">
          <w:pPr>
            <w:pStyle w:val="SK2"/>
            <w:tabs>
              <w:tab w:val="right" w:leader="dot" w:pos="9062"/>
            </w:tabs>
            <w:rPr>
              <w:rFonts w:eastAsiaTheme="minorEastAsia"/>
              <w:noProof/>
              <w:lang w:eastAsia="et-EE"/>
            </w:rPr>
          </w:pPr>
          <w:hyperlink w:anchor="_Toc113380300" w:history="1">
            <w:r w:rsidR="00964315" w:rsidRPr="003E1E75">
              <w:rPr>
                <w:rStyle w:val="Hperlink"/>
                <w:noProof/>
              </w:rPr>
              <w:t>A PUHAS TARTU VALD</w:t>
            </w:r>
            <w:r w:rsidR="00964315">
              <w:rPr>
                <w:noProof/>
                <w:webHidden/>
              </w:rPr>
              <w:tab/>
            </w:r>
            <w:r w:rsidR="00964315">
              <w:rPr>
                <w:noProof/>
                <w:webHidden/>
              </w:rPr>
              <w:fldChar w:fldCharType="begin"/>
            </w:r>
            <w:r w:rsidR="00964315">
              <w:rPr>
                <w:noProof/>
                <w:webHidden/>
              </w:rPr>
              <w:instrText xml:space="preserve"> PAGEREF _Toc113380300 \h </w:instrText>
            </w:r>
            <w:r w:rsidR="00964315">
              <w:rPr>
                <w:noProof/>
                <w:webHidden/>
              </w:rPr>
            </w:r>
            <w:r w:rsidR="00964315">
              <w:rPr>
                <w:noProof/>
                <w:webHidden/>
              </w:rPr>
              <w:fldChar w:fldCharType="separate"/>
            </w:r>
            <w:r w:rsidR="00A7799E">
              <w:rPr>
                <w:noProof/>
                <w:webHidden/>
              </w:rPr>
              <w:t>23</w:t>
            </w:r>
            <w:r w:rsidR="00964315">
              <w:rPr>
                <w:noProof/>
                <w:webHidden/>
              </w:rPr>
              <w:fldChar w:fldCharType="end"/>
            </w:r>
          </w:hyperlink>
        </w:p>
        <w:p w14:paraId="5E1751B3" w14:textId="0C8DD8F7" w:rsidR="00964315" w:rsidRDefault="003B189C">
          <w:pPr>
            <w:pStyle w:val="SK2"/>
            <w:tabs>
              <w:tab w:val="right" w:leader="dot" w:pos="9062"/>
            </w:tabs>
            <w:rPr>
              <w:rFonts w:eastAsiaTheme="minorEastAsia"/>
              <w:noProof/>
              <w:lang w:eastAsia="et-EE"/>
            </w:rPr>
          </w:pPr>
          <w:hyperlink w:anchor="_Toc113380301" w:history="1">
            <w:r w:rsidR="00964315" w:rsidRPr="003E1E75">
              <w:rPr>
                <w:rStyle w:val="Hperlink"/>
                <w:noProof/>
              </w:rPr>
              <w:t>B KLIIMANEUTRAALNE TARTU VALD</w:t>
            </w:r>
            <w:r w:rsidR="00964315">
              <w:rPr>
                <w:noProof/>
                <w:webHidden/>
              </w:rPr>
              <w:tab/>
            </w:r>
            <w:r w:rsidR="00964315">
              <w:rPr>
                <w:noProof/>
                <w:webHidden/>
              </w:rPr>
              <w:fldChar w:fldCharType="begin"/>
            </w:r>
            <w:r w:rsidR="00964315">
              <w:rPr>
                <w:noProof/>
                <w:webHidden/>
              </w:rPr>
              <w:instrText xml:space="preserve"> PAGEREF _Toc113380301 \h </w:instrText>
            </w:r>
            <w:r w:rsidR="00964315">
              <w:rPr>
                <w:noProof/>
                <w:webHidden/>
              </w:rPr>
            </w:r>
            <w:r w:rsidR="00964315">
              <w:rPr>
                <w:noProof/>
                <w:webHidden/>
              </w:rPr>
              <w:fldChar w:fldCharType="separate"/>
            </w:r>
            <w:r w:rsidR="00A7799E">
              <w:rPr>
                <w:noProof/>
                <w:webHidden/>
              </w:rPr>
              <w:t>26</w:t>
            </w:r>
            <w:r w:rsidR="00964315">
              <w:rPr>
                <w:noProof/>
                <w:webHidden/>
              </w:rPr>
              <w:fldChar w:fldCharType="end"/>
            </w:r>
          </w:hyperlink>
        </w:p>
        <w:p w14:paraId="3FA6287A" w14:textId="1B275EC7" w:rsidR="00964315" w:rsidRDefault="003B189C">
          <w:pPr>
            <w:pStyle w:val="SK1"/>
            <w:tabs>
              <w:tab w:val="right" w:leader="dot" w:pos="9062"/>
            </w:tabs>
            <w:rPr>
              <w:rFonts w:eastAsiaTheme="minorEastAsia"/>
              <w:noProof/>
              <w:lang w:eastAsia="et-EE"/>
            </w:rPr>
          </w:pPr>
          <w:hyperlink w:anchor="_Toc113380302" w:history="1">
            <w:r w:rsidR="00964315" w:rsidRPr="003E1E75">
              <w:rPr>
                <w:rStyle w:val="Hperlink"/>
                <w:noProof/>
              </w:rPr>
              <w:t xml:space="preserve">Strateegiline arengusuund </w:t>
            </w:r>
            <w:r w:rsidR="00964315" w:rsidRPr="003E1E75">
              <w:rPr>
                <w:rStyle w:val="Hperlink"/>
                <w:b/>
                <w:bCs/>
                <w:noProof/>
              </w:rPr>
              <w:t>TARGALT PLANEERITUD TARTU VALD</w:t>
            </w:r>
            <w:r w:rsidR="00964315">
              <w:rPr>
                <w:noProof/>
                <w:webHidden/>
              </w:rPr>
              <w:tab/>
            </w:r>
            <w:r w:rsidR="00964315">
              <w:rPr>
                <w:noProof/>
                <w:webHidden/>
              </w:rPr>
              <w:fldChar w:fldCharType="begin"/>
            </w:r>
            <w:r w:rsidR="00964315">
              <w:rPr>
                <w:noProof/>
                <w:webHidden/>
              </w:rPr>
              <w:instrText xml:space="preserve"> PAGEREF _Toc113380302 \h </w:instrText>
            </w:r>
            <w:r w:rsidR="00964315">
              <w:rPr>
                <w:noProof/>
                <w:webHidden/>
              </w:rPr>
            </w:r>
            <w:r w:rsidR="00964315">
              <w:rPr>
                <w:noProof/>
                <w:webHidden/>
              </w:rPr>
              <w:fldChar w:fldCharType="separate"/>
            </w:r>
            <w:r w:rsidR="00A7799E">
              <w:rPr>
                <w:noProof/>
                <w:webHidden/>
              </w:rPr>
              <w:t>28</w:t>
            </w:r>
            <w:r w:rsidR="00964315">
              <w:rPr>
                <w:noProof/>
                <w:webHidden/>
              </w:rPr>
              <w:fldChar w:fldCharType="end"/>
            </w:r>
          </w:hyperlink>
        </w:p>
        <w:p w14:paraId="646BB21A" w14:textId="5207A3EE" w:rsidR="00964315" w:rsidRDefault="003B189C">
          <w:pPr>
            <w:pStyle w:val="SK2"/>
            <w:tabs>
              <w:tab w:val="right" w:leader="dot" w:pos="9062"/>
            </w:tabs>
            <w:rPr>
              <w:rFonts w:eastAsiaTheme="minorEastAsia"/>
              <w:noProof/>
              <w:lang w:eastAsia="et-EE"/>
            </w:rPr>
          </w:pPr>
          <w:hyperlink w:anchor="_Toc113380303" w:history="1">
            <w:r w:rsidR="00964315" w:rsidRPr="003E1E75">
              <w:rPr>
                <w:rStyle w:val="Hperlink"/>
                <w:noProof/>
              </w:rPr>
              <w:t>A LIGIPÄÄSETAV TARTU VALD</w:t>
            </w:r>
            <w:r w:rsidR="00964315">
              <w:rPr>
                <w:noProof/>
                <w:webHidden/>
              </w:rPr>
              <w:tab/>
            </w:r>
            <w:r w:rsidR="00964315">
              <w:rPr>
                <w:noProof/>
                <w:webHidden/>
              </w:rPr>
              <w:fldChar w:fldCharType="begin"/>
            </w:r>
            <w:r w:rsidR="00964315">
              <w:rPr>
                <w:noProof/>
                <w:webHidden/>
              </w:rPr>
              <w:instrText xml:space="preserve"> PAGEREF _Toc113380303 \h </w:instrText>
            </w:r>
            <w:r w:rsidR="00964315">
              <w:rPr>
                <w:noProof/>
                <w:webHidden/>
              </w:rPr>
            </w:r>
            <w:r w:rsidR="00964315">
              <w:rPr>
                <w:noProof/>
                <w:webHidden/>
              </w:rPr>
              <w:fldChar w:fldCharType="separate"/>
            </w:r>
            <w:r w:rsidR="00A7799E">
              <w:rPr>
                <w:noProof/>
                <w:webHidden/>
              </w:rPr>
              <w:t>28</w:t>
            </w:r>
            <w:r w:rsidR="00964315">
              <w:rPr>
                <w:noProof/>
                <w:webHidden/>
              </w:rPr>
              <w:fldChar w:fldCharType="end"/>
            </w:r>
          </w:hyperlink>
        </w:p>
        <w:p w14:paraId="129C6ADC" w14:textId="58CE5D53" w:rsidR="00964315" w:rsidRDefault="003B189C">
          <w:pPr>
            <w:pStyle w:val="SK2"/>
            <w:tabs>
              <w:tab w:val="right" w:leader="dot" w:pos="9062"/>
            </w:tabs>
            <w:rPr>
              <w:rFonts w:eastAsiaTheme="minorEastAsia"/>
              <w:noProof/>
              <w:lang w:eastAsia="et-EE"/>
            </w:rPr>
          </w:pPr>
          <w:hyperlink w:anchor="_Toc113380304" w:history="1">
            <w:r w:rsidR="00964315" w:rsidRPr="003E1E75">
              <w:rPr>
                <w:rStyle w:val="Hperlink"/>
                <w:noProof/>
              </w:rPr>
              <w:t>B TARGALT PLANEERITUD TEHNOVÕRGUD</w:t>
            </w:r>
            <w:r w:rsidR="00964315">
              <w:rPr>
                <w:noProof/>
                <w:webHidden/>
              </w:rPr>
              <w:tab/>
            </w:r>
            <w:r w:rsidR="00964315">
              <w:rPr>
                <w:noProof/>
                <w:webHidden/>
              </w:rPr>
              <w:fldChar w:fldCharType="begin"/>
            </w:r>
            <w:r w:rsidR="00964315">
              <w:rPr>
                <w:noProof/>
                <w:webHidden/>
              </w:rPr>
              <w:instrText xml:space="preserve"> PAGEREF _Toc113380304 \h </w:instrText>
            </w:r>
            <w:r w:rsidR="00964315">
              <w:rPr>
                <w:noProof/>
                <w:webHidden/>
              </w:rPr>
            </w:r>
            <w:r w:rsidR="00964315">
              <w:rPr>
                <w:noProof/>
                <w:webHidden/>
              </w:rPr>
              <w:fldChar w:fldCharType="separate"/>
            </w:r>
            <w:r w:rsidR="00A7799E">
              <w:rPr>
                <w:noProof/>
                <w:webHidden/>
              </w:rPr>
              <w:t>30</w:t>
            </w:r>
            <w:r w:rsidR="00964315">
              <w:rPr>
                <w:noProof/>
                <w:webHidden/>
              </w:rPr>
              <w:fldChar w:fldCharType="end"/>
            </w:r>
          </w:hyperlink>
        </w:p>
        <w:p w14:paraId="15BC447A" w14:textId="2B7850FE" w:rsidR="00964315" w:rsidRDefault="003B189C">
          <w:pPr>
            <w:pStyle w:val="SK2"/>
            <w:tabs>
              <w:tab w:val="right" w:leader="dot" w:pos="9062"/>
            </w:tabs>
            <w:rPr>
              <w:rFonts w:eastAsiaTheme="minorEastAsia"/>
              <w:noProof/>
              <w:lang w:eastAsia="et-EE"/>
            </w:rPr>
          </w:pPr>
          <w:hyperlink w:anchor="_Toc113380305" w:history="1">
            <w:r w:rsidR="00964315" w:rsidRPr="003E1E75">
              <w:rPr>
                <w:rStyle w:val="Hperlink"/>
                <w:noProof/>
              </w:rPr>
              <w:t>C KVALITEETNE ELURUUM</w:t>
            </w:r>
            <w:r w:rsidR="00964315">
              <w:rPr>
                <w:noProof/>
                <w:webHidden/>
              </w:rPr>
              <w:tab/>
            </w:r>
            <w:r w:rsidR="00964315">
              <w:rPr>
                <w:noProof/>
                <w:webHidden/>
              </w:rPr>
              <w:fldChar w:fldCharType="begin"/>
            </w:r>
            <w:r w:rsidR="00964315">
              <w:rPr>
                <w:noProof/>
                <w:webHidden/>
              </w:rPr>
              <w:instrText xml:space="preserve"> PAGEREF _Toc113380305 \h </w:instrText>
            </w:r>
            <w:r w:rsidR="00964315">
              <w:rPr>
                <w:noProof/>
                <w:webHidden/>
              </w:rPr>
            </w:r>
            <w:r w:rsidR="00964315">
              <w:rPr>
                <w:noProof/>
                <w:webHidden/>
              </w:rPr>
              <w:fldChar w:fldCharType="separate"/>
            </w:r>
            <w:r w:rsidR="00A7799E">
              <w:rPr>
                <w:noProof/>
                <w:webHidden/>
              </w:rPr>
              <w:t>33</w:t>
            </w:r>
            <w:r w:rsidR="00964315">
              <w:rPr>
                <w:noProof/>
                <w:webHidden/>
              </w:rPr>
              <w:fldChar w:fldCharType="end"/>
            </w:r>
          </w:hyperlink>
        </w:p>
        <w:p w14:paraId="729BCBE4" w14:textId="2B1BB287" w:rsidR="00964315" w:rsidRDefault="003B189C">
          <w:pPr>
            <w:pStyle w:val="SK1"/>
            <w:tabs>
              <w:tab w:val="right" w:leader="dot" w:pos="9062"/>
            </w:tabs>
            <w:rPr>
              <w:rFonts w:eastAsiaTheme="minorEastAsia"/>
              <w:noProof/>
              <w:lang w:eastAsia="et-EE"/>
            </w:rPr>
          </w:pPr>
          <w:hyperlink w:anchor="_Toc113380306" w:history="1">
            <w:r w:rsidR="00964315" w:rsidRPr="003E1E75">
              <w:rPr>
                <w:rStyle w:val="Hperlink"/>
                <w:rFonts w:asciiTheme="majorHAnsi" w:eastAsiaTheme="majorEastAsia" w:hAnsiTheme="majorHAnsi" w:cstheme="majorBidi"/>
                <w:noProof/>
              </w:rPr>
              <w:t xml:space="preserve">Strateegiline arengusuund </w:t>
            </w:r>
            <w:r w:rsidR="00964315" w:rsidRPr="003E1E75">
              <w:rPr>
                <w:rStyle w:val="Hperlink"/>
                <w:rFonts w:asciiTheme="majorHAnsi" w:eastAsiaTheme="majorEastAsia" w:hAnsiTheme="majorHAnsi" w:cstheme="majorBidi"/>
                <w:b/>
                <w:bCs/>
                <w:noProof/>
              </w:rPr>
              <w:t>PÕNEV TARTU VALD</w:t>
            </w:r>
            <w:r w:rsidR="00964315">
              <w:rPr>
                <w:noProof/>
                <w:webHidden/>
              </w:rPr>
              <w:tab/>
            </w:r>
            <w:r w:rsidR="00964315">
              <w:rPr>
                <w:noProof/>
                <w:webHidden/>
              </w:rPr>
              <w:fldChar w:fldCharType="begin"/>
            </w:r>
            <w:r w:rsidR="00964315">
              <w:rPr>
                <w:noProof/>
                <w:webHidden/>
              </w:rPr>
              <w:instrText xml:space="preserve"> PAGEREF _Toc113380306 \h </w:instrText>
            </w:r>
            <w:r w:rsidR="00964315">
              <w:rPr>
                <w:noProof/>
                <w:webHidden/>
              </w:rPr>
            </w:r>
            <w:r w:rsidR="00964315">
              <w:rPr>
                <w:noProof/>
                <w:webHidden/>
              </w:rPr>
              <w:fldChar w:fldCharType="separate"/>
            </w:r>
            <w:r w:rsidR="00A7799E">
              <w:rPr>
                <w:noProof/>
                <w:webHidden/>
              </w:rPr>
              <w:t>35</w:t>
            </w:r>
            <w:r w:rsidR="00964315">
              <w:rPr>
                <w:noProof/>
                <w:webHidden/>
              </w:rPr>
              <w:fldChar w:fldCharType="end"/>
            </w:r>
          </w:hyperlink>
        </w:p>
        <w:p w14:paraId="5DE9E648" w14:textId="732F3100" w:rsidR="00964315" w:rsidRDefault="003B189C">
          <w:pPr>
            <w:pStyle w:val="SK1"/>
            <w:tabs>
              <w:tab w:val="right" w:leader="dot" w:pos="9062"/>
            </w:tabs>
            <w:rPr>
              <w:rFonts w:eastAsiaTheme="minorEastAsia"/>
              <w:noProof/>
              <w:lang w:eastAsia="et-EE"/>
            </w:rPr>
          </w:pPr>
          <w:hyperlink w:anchor="_Toc113380307" w:history="1">
            <w:r w:rsidR="00964315" w:rsidRPr="003E1E75">
              <w:rPr>
                <w:rStyle w:val="Hperlink"/>
                <w:noProof/>
              </w:rPr>
              <w:t xml:space="preserve">Strateegiline arengusuund </w:t>
            </w:r>
            <w:r w:rsidR="00964315" w:rsidRPr="003E1E75">
              <w:rPr>
                <w:rStyle w:val="Hperlink"/>
                <w:b/>
                <w:bCs/>
                <w:noProof/>
              </w:rPr>
              <w:t>KAASAV TARTU VALD</w:t>
            </w:r>
            <w:r w:rsidR="00964315">
              <w:rPr>
                <w:noProof/>
                <w:webHidden/>
              </w:rPr>
              <w:tab/>
            </w:r>
            <w:r w:rsidR="00964315">
              <w:rPr>
                <w:noProof/>
                <w:webHidden/>
              </w:rPr>
              <w:fldChar w:fldCharType="begin"/>
            </w:r>
            <w:r w:rsidR="00964315">
              <w:rPr>
                <w:noProof/>
                <w:webHidden/>
              </w:rPr>
              <w:instrText xml:space="preserve"> PAGEREF _Toc113380307 \h </w:instrText>
            </w:r>
            <w:r w:rsidR="00964315">
              <w:rPr>
                <w:noProof/>
                <w:webHidden/>
              </w:rPr>
            </w:r>
            <w:r w:rsidR="00964315">
              <w:rPr>
                <w:noProof/>
                <w:webHidden/>
              </w:rPr>
              <w:fldChar w:fldCharType="separate"/>
            </w:r>
            <w:r w:rsidR="00A7799E">
              <w:rPr>
                <w:noProof/>
                <w:webHidden/>
              </w:rPr>
              <w:t>39</w:t>
            </w:r>
            <w:r w:rsidR="00964315">
              <w:rPr>
                <w:noProof/>
                <w:webHidden/>
              </w:rPr>
              <w:fldChar w:fldCharType="end"/>
            </w:r>
          </w:hyperlink>
        </w:p>
        <w:p w14:paraId="71344D1E" w14:textId="341C0939" w:rsidR="00964315" w:rsidRDefault="003B189C">
          <w:pPr>
            <w:pStyle w:val="SK1"/>
            <w:tabs>
              <w:tab w:val="right" w:leader="dot" w:pos="9062"/>
            </w:tabs>
            <w:rPr>
              <w:rFonts w:eastAsiaTheme="minorEastAsia"/>
              <w:noProof/>
              <w:lang w:eastAsia="et-EE"/>
            </w:rPr>
          </w:pPr>
          <w:hyperlink w:anchor="_Toc113380308" w:history="1">
            <w:r w:rsidR="00964315" w:rsidRPr="003E1E75">
              <w:rPr>
                <w:rStyle w:val="Hperlink"/>
                <w:noProof/>
              </w:rPr>
              <w:t>Piirissaar</w:t>
            </w:r>
            <w:r w:rsidR="00964315">
              <w:rPr>
                <w:noProof/>
                <w:webHidden/>
              </w:rPr>
              <w:tab/>
            </w:r>
            <w:r w:rsidR="00964315">
              <w:rPr>
                <w:noProof/>
                <w:webHidden/>
              </w:rPr>
              <w:fldChar w:fldCharType="begin"/>
            </w:r>
            <w:r w:rsidR="00964315">
              <w:rPr>
                <w:noProof/>
                <w:webHidden/>
              </w:rPr>
              <w:instrText xml:space="preserve"> PAGEREF _Toc113380308 \h </w:instrText>
            </w:r>
            <w:r w:rsidR="00964315">
              <w:rPr>
                <w:noProof/>
                <w:webHidden/>
              </w:rPr>
            </w:r>
            <w:r w:rsidR="00964315">
              <w:rPr>
                <w:noProof/>
                <w:webHidden/>
              </w:rPr>
              <w:fldChar w:fldCharType="separate"/>
            </w:r>
            <w:r w:rsidR="00A7799E">
              <w:rPr>
                <w:noProof/>
                <w:webHidden/>
              </w:rPr>
              <w:t>42</w:t>
            </w:r>
            <w:r w:rsidR="00964315">
              <w:rPr>
                <w:noProof/>
                <w:webHidden/>
              </w:rPr>
              <w:fldChar w:fldCharType="end"/>
            </w:r>
          </w:hyperlink>
        </w:p>
        <w:p w14:paraId="2FDEB63A" w14:textId="7E7F667D" w:rsidR="00692177" w:rsidRDefault="004B4C71" w:rsidP="00403408">
          <w:pPr>
            <w:jc w:val="both"/>
          </w:pPr>
          <w:r>
            <w:fldChar w:fldCharType="end"/>
          </w:r>
        </w:p>
      </w:sdtContent>
    </w:sdt>
    <w:p w14:paraId="6383A338" w14:textId="2F634B0D" w:rsidR="00825B8E" w:rsidRPr="005C76A3" w:rsidRDefault="00647D6D" w:rsidP="00403408">
      <w:pPr>
        <w:jc w:val="both"/>
        <w:rPr>
          <w:rFonts w:asciiTheme="majorHAnsi" w:hAnsiTheme="majorHAnsi" w:cstheme="majorHAnsi"/>
          <w:color w:val="2F5496" w:themeColor="accent1" w:themeShade="BF"/>
          <w:sz w:val="32"/>
          <w:szCs w:val="32"/>
        </w:rPr>
      </w:pPr>
      <w:r w:rsidRPr="005C76A3">
        <w:rPr>
          <w:rFonts w:asciiTheme="majorHAnsi" w:hAnsiTheme="majorHAnsi" w:cstheme="majorHAnsi"/>
          <w:color w:val="2F5496" w:themeColor="accent1" w:themeShade="BF"/>
          <w:sz w:val="32"/>
          <w:szCs w:val="32"/>
        </w:rPr>
        <w:t>Lisad:</w:t>
      </w:r>
    </w:p>
    <w:p w14:paraId="52192202" w14:textId="44887BDA" w:rsidR="00BF3E4C" w:rsidRDefault="00BF3E4C" w:rsidP="00403408">
      <w:pPr>
        <w:jc w:val="both"/>
      </w:pPr>
      <w:r w:rsidRPr="00BF3E4C">
        <w:t>Lisa 1. Tartu valla üldiseloomustus, probleemide ja võimaluste analüüs tegevusvaldkondade lõikes</w:t>
      </w:r>
    </w:p>
    <w:p w14:paraId="7D05437A" w14:textId="34523DC9" w:rsidR="00896012" w:rsidRDefault="00896012" w:rsidP="00403408">
      <w:pPr>
        <w:jc w:val="both"/>
      </w:pPr>
      <w:r>
        <w:t>Lisa 2</w:t>
      </w:r>
      <w:r w:rsidR="00107231">
        <w:t xml:space="preserve"> Tartu valla eelarvestrateegia</w:t>
      </w:r>
    </w:p>
    <w:p w14:paraId="01326595" w14:textId="11EDB4F6" w:rsidR="00692177" w:rsidRDefault="00692177" w:rsidP="00403408">
      <w:pPr>
        <w:jc w:val="both"/>
      </w:pPr>
      <w:r>
        <w:br w:type="page"/>
      </w:r>
    </w:p>
    <w:p w14:paraId="0D5FEB1D" w14:textId="6D825BEA" w:rsidR="007D556A" w:rsidRPr="00A450A0" w:rsidRDefault="00D62EBE" w:rsidP="00403408">
      <w:pPr>
        <w:pStyle w:val="Pealkiri1"/>
        <w:jc w:val="both"/>
        <w:rPr>
          <w:b/>
          <w:bCs/>
        </w:rPr>
      </w:pPr>
      <w:bookmarkStart w:id="0" w:name="_Toc113380290"/>
      <w:r w:rsidRPr="00A450A0">
        <w:rPr>
          <w:b/>
          <w:bCs/>
        </w:rPr>
        <w:lastRenderedPageBreak/>
        <w:t>Tartu valla tulevikuvisioon aastaks 2030</w:t>
      </w:r>
      <w:bookmarkEnd w:id="0"/>
    </w:p>
    <w:p w14:paraId="065382C2" w14:textId="095698E7" w:rsidR="00D26223" w:rsidRDefault="007D556A" w:rsidP="00403408">
      <w:pPr>
        <w:jc w:val="both"/>
        <w:rPr>
          <w:sz w:val="40"/>
          <w:szCs w:val="40"/>
        </w:rPr>
      </w:pPr>
      <w:r w:rsidRPr="007D556A">
        <w:rPr>
          <w:sz w:val="40"/>
          <w:szCs w:val="40"/>
        </w:rPr>
        <w:t>TARTU VALD ON NUTIKAS, TERVE, ROHELINE</w:t>
      </w:r>
      <w:r w:rsidR="00E25339">
        <w:rPr>
          <w:sz w:val="40"/>
          <w:szCs w:val="40"/>
        </w:rPr>
        <w:t>, P</w:t>
      </w:r>
      <w:r w:rsidR="00BE282F">
        <w:rPr>
          <w:sz w:val="40"/>
          <w:szCs w:val="40"/>
        </w:rPr>
        <w:t>ÕNEV</w:t>
      </w:r>
      <w:r w:rsidRPr="007D556A">
        <w:rPr>
          <w:sz w:val="40"/>
          <w:szCs w:val="40"/>
        </w:rPr>
        <w:t xml:space="preserve"> JA TARGALT PLANEERITUD EDUKAS OMAVALITSUS </w:t>
      </w:r>
    </w:p>
    <w:p w14:paraId="3D5CB133" w14:textId="6A88D435" w:rsidR="007B1979" w:rsidRDefault="007B1979" w:rsidP="00403408">
      <w:pPr>
        <w:jc w:val="both"/>
        <w:rPr>
          <w:i/>
          <w:iCs/>
        </w:rPr>
      </w:pPr>
      <w:r w:rsidRPr="007B1979">
        <w:rPr>
          <w:i/>
          <w:iCs/>
        </w:rPr>
        <w:t>Tartu vallast on kujunenud mõnusalt arendava elu- ja ettevõtluskeskkonnaga Tartumaa ja kogu Lõuna-Eesti nutika ja rohelise elu kasvukeskus, millel on kiired ühendused nii ülikoolilinna Tartuga kui maailmalinn Tallinnaga. Tartu valla heaolu aluseks on terved, targad, ettevõtlikud ja loovad inimesed, kokkuhoidvad kogukonnad ning teadmismahukas ja keskkonnasäästlik majandus.</w:t>
      </w:r>
    </w:p>
    <w:p w14:paraId="7F846794" w14:textId="5BA660E4" w:rsidR="007D1992" w:rsidRDefault="007F2439" w:rsidP="00403408">
      <w:pPr>
        <w:jc w:val="both"/>
        <w:rPr>
          <w:i/>
          <w:iCs/>
        </w:rPr>
      </w:pPr>
      <w:r w:rsidRPr="007F2439">
        <w:rPr>
          <w:b/>
          <w:bCs/>
          <w:i/>
          <w:iCs/>
        </w:rPr>
        <w:t>Nutikas</w:t>
      </w:r>
      <w:r w:rsidR="007D1992" w:rsidRPr="007D1992">
        <w:t xml:space="preserve"> </w:t>
      </w:r>
      <w:r w:rsidR="007D1992" w:rsidRPr="007D1992">
        <w:rPr>
          <w:i/>
          <w:iCs/>
        </w:rPr>
        <w:t>Tartu vallas elavad uudishimulikud ja teadmisjanulised inimesed ning loodud on maailmatasemel keskkond teadmiste ja oskuste elukestvaks arendamiseks. Tartu valla haridusasutused õpetava</w:t>
      </w:r>
      <w:r w:rsidR="00A7799E">
        <w:rPr>
          <w:i/>
          <w:iCs/>
        </w:rPr>
        <w:t>d</w:t>
      </w:r>
      <w:r w:rsidR="007D1992" w:rsidRPr="007D1992">
        <w:rPr>
          <w:i/>
          <w:iCs/>
        </w:rPr>
        <w:t xml:space="preserve"> ja õpivad ise</w:t>
      </w:r>
      <w:r>
        <w:rPr>
          <w:i/>
          <w:iCs/>
        </w:rPr>
        <w:t>,</w:t>
      </w:r>
      <w:r w:rsidR="007D1992" w:rsidRPr="007D1992">
        <w:rPr>
          <w:i/>
          <w:iCs/>
        </w:rPr>
        <w:t xml:space="preserve"> tehes omavahel efektiivselt koostööd nutika Tartu valla eesmärkide saavutamiseks. Kogu avalik ruum on targalt disainitud, luues uusi atraktiivseid keskkondi õppimiseks ja arenemiseks igas eas ja erinevate võimetega inimestele. Koostöös Tartu linna ja </w:t>
      </w:r>
      <w:r w:rsidR="00A96429">
        <w:rPr>
          <w:i/>
          <w:iCs/>
        </w:rPr>
        <w:t xml:space="preserve">piirkonna </w:t>
      </w:r>
      <w:r w:rsidR="007D1992" w:rsidRPr="007D1992">
        <w:rPr>
          <w:i/>
          <w:iCs/>
        </w:rPr>
        <w:t xml:space="preserve">kõrgkoolidega innustab siinne keskkond uurima ja katsetama uusi nutikaid ja maailmaparandavaid tooteid ja teenuseid. Siinsed inimesed ja ettevõtted on oma identiteedi tugevalt sidunud Tartu vallaga  ning edendavad </w:t>
      </w:r>
      <w:r w:rsidR="00E02904">
        <w:rPr>
          <w:i/>
          <w:iCs/>
        </w:rPr>
        <w:t xml:space="preserve">edukalt </w:t>
      </w:r>
      <w:r w:rsidR="007D1992" w:rsidRPr="007D1992">
        <w:rPr>
          <w:i/>
          <w:iCs/>
        </w:rPr>
        <w:t>tarka ja keskkonnahoidlikku majandust kogu maailmas.</w:t>
      </w:r>
    </w:p>
    <w:p w14:paraId="688F47C9" w14:textId="77777777" w:rsidR="00E02904" w:rsidRDefault="007D1992" w:rsidP="00403408">
      <w:pPr>
        <w:jc w:val="both"/>
        <w:rPr>
          <w:i/>
          <w:iCs/>
        </w:rPr>
      </w:pPr>
      <w:r w:rsidRPr="008977DE">
        <w:rPr>
          <w:b/>
          <w:bCs/>
          <w:i/>
          <w:iCs/>
        </w:rPr>
        <w:t>Terve</w:t>
      </w:r>
      <w:r>
        <w:rPr>
          <w:i/>
          <w:iCs/>
        </w:rPr>
        <w:t xml:space="preserve"> Tartu valla jaoks </w:t>
      </w:r>
      <w:r w:rsidRPr="007D1992">
        <w:rPr>
          <w:i/>
          <w:iCs/>
        </w:rPr>
        <w:t xml:space="preserve">on iga inimene kallisvara. Iga lapse sünd on vallas rõõmus ja oodatud sündmus. Tartu valla elanikud tunnetavad pere, kogukonna ja omavalitsuse tuge kogu oma elukaare jooksul. Tugevad ja aktiivsed kogukonnad on oma liikmete suhtes tähelepanelikud ning toetavad igaühe toimetulemist. Tartu valla elanik on aktiivne ja tervislikke eluviise hindav pikaealine kogukonnaliige, kes soovib ja suudab panustada isiklikku arengusse elu lõpuni. </w:t>
      </w:r>
    </w:p>
    <w:p w14:paraId="7D1F84D3" w14:textId="3611FFC0" w:rsidR="007D1992" w:rsidRDefault="00E02904" w:rsidP="00403408">
      <w:pPr>
        <w:jc w:val="both"/>
        <w:rPr>
          <w:i/>
          <w:iCs/>
        </w:rPr>
      </w:pPr>
      <w:r w:rsidRPr="007D1992">
        <w:rPr>
          <w:i/>
          <w:iCs/>
        </w:rPr>
        <w:t xml:space="preserve">Tartu valla elanikud teevad teadlikke positiivset tervisekäitumist soodustavaid otsuseid, liiguvad eelistatult jala või jalgrattaga, toituvad tervislikult ning ei tarbi alkoholi ega narkootilisi aineid. </w:t>
      </w:r>
      <w:r w:rsidR="007D1992" w:rsidRPr="007D1992">
        <w:rPr>
          <w:i/>
          <w:iCs/>
        </w:rPr>
        <w:t>Igal pool Tartu vallas on kättesaadav liikumisharjumus</w:t>
      </w:r>
      <w:r w:rsidR="000A6E82">
        <w:rPr>
          <w:i/>
          <w:iCs/>
        </w:rPr>
        <w:t>i</w:t>
      </w:r>
      <w:r w:rsidR="007D1992" w:rsidRPr="007D1992">
        <w:rPr>
          <w:i/>
          <w:iCs/>
        </w:rPr>
        <w:t xml:space="preserve"> soodustav taristu. Igal Tartu valla elanikul on võimalik ennast teostada turvalises, tervislikus, mitmekesises ja puhtas </w:t>
      </w:r>
      <w:r w:rsidR="00802902">
        <w:rPr>
          <w:i/>
          <w:iCs/>
        </w:rPr>
        <w:t>keskkonnas</w:t>
      </w:r>
      <w:r w:rsidR="007D1992" w:rsidRPr="007D1992">
        <w:rPr>
          <w:i/>
          <w:iCs/>
        </w:rPr>
        <w:t xml:space="preserve">. Tartu vallas on keskkonnast ja elanikest tulenevad terviseriskid minimaalsed. </w:t>
      </w:r>
    </w:p>
    <w:p w14:paraId="1E9EEF45" w14:textId="3CBB942B" w:rsidR="008977DE" w:rsidRPr="008977DE" w:rsidRDefault="008977DE" w:rsidP="00403408">
      <w:pPr>
        <w:jc w:val="both"/>
        <w:rPr>
          <w:i/>
          <w:iCs/>
        </w:rPr>
      </w:pPr>
      <w:r w:rsidRPr="008977DE">
        <w:rPr>
          <w:b/>
          <w:bCs/>
          <w:i/>
          <w:iCs/>
        </w:rPr>
        <w:t>Rohelise</w:t>
      </w:r>
      <w:r>
        <w:rPr>
          <w:i/>
          <w:iCs/>
        </w:rPr>
        <w:t xml:space="preserve"> </w:t>
      </w:r>
      <w:r w:rsidRPr="008977DE">
        <w:rPr>
          <w:i/>
          <w:iCs/>
        </w:rPr>
        <w:t>Tartu valla elanikud ja ettevõtted on vastutustundlikud keskkonna kasutajad. Iga Tartu vallas viibija hoolitseb oma tegevuse võimalikult väikese keskkonnamõju eest. Elanike poolt hoitud loodusväärtused on kujundanud Tartu vallast ihaldusväärse elu</w:t>
      </w:r>
      <w:r w:rsidR="00ED7A88">
        <w:rPr>
          <w:i/>
          <w:iCs/>
        </w:rPr>
        <w:t>paiga.</w:t>
      </w:r>
      <w:r w:rsidRPr="008977DE">
        <w:rPr>
          <w:i/>
          <w:iCs/>
        </w:rPr>
        <w:t xml:space="preserve">  </w:t>
      </w:r>
    </w:p>
    <w:p w14:paraId="524DF5D1" w14:textId="17E9369B" w:rsidR="008977DE" w:rsidRPr="008977DE" w:rsidRDefault="008977DE" w:rsidP="00403408">
      <w:pPr>
        <w:jc w:val="both"/>
        <w:rPr>
          <w:i/>
          <w:iCs/>
        </w:rPr>
      </w:pPr>
      <w:r w:rsidRPr="008977DE">
        <w:rPr>
          <w:i/>
          <w:iCs/>
        </w:rPr>
        <w:t>Tartu vald liigub edukalt kliimaneutraalsuse poole</w:t>
      </w:r>
      <w:r w:rsidR="00ED7A88">
        <w:rPr>
          <w:i/>
          <w:iCs/>
        </w:rPr>
        <w:t>,</w:t>
      </w:r>
      <w:r w:rsidRPr="008977DE">
        <w:rPr>
          <w:i/>
          <w:iCs/>
        </w:rPr>
        <w:t xml:space="preserve"> rakendades erinevaid meetmeid enda jalajälje vähendamiseks. Tartu vald on edukalt </w:t>
      </w:r>
      <w:r w:rsidR="00ED7A88">
        <w:rPr>
          <w:i/>
          <w:iCs/>
        </w:rPr>
        <w:t>kasutusele võtnud</w:t>
      </w:r>
      <w:r w:rsidRPr="008977DE">
        <w:rPr>
          <w:i/>
          <w:iCs/>
        </w:rPr>
        <w:t xml:space="preserve"> looduspõhiseid lahendusi nii taristu kui ka hoonete kliimamuutustega kohanemisel. Elanikud eelistavad autosõidule liiklemist </w:t>
      </w:r>
      <w:r w:rsidR="00BD38C8">
        <w:rPr>
          <w:i/>
          <w:iCs/>
        </w:rPr>
        <w:t>keskkonda vähem koormavate</w:t>
      </w:r>
      <w:r w:rsidR="003B4B00">
        <w:rPr>
          <w:i/>
          <w:iCs/>
        </w:rPr>
        <w:t xml:space="preserve">l viisidel - </w:t>
      </w:r>
      <w:r w:rsidRPr="008977DE">
        <w:rPr>
          <w:i/>
          <w:iCs/>
        </w:rPr>
        <w:t>jala, jalgratta või ühistranspordiga.</w:t>
      </w:r>
    </w:p>
    <w:p w14:paraId="13DC4545" w14:textId="184E8B08" w:rsidR="008977DE" w:rsidRPr="008977DE" w:rsidRDefault="008977DE" w:rsidP="00403408">
      <w:pPr>
        <w:jc w:val="both"/>
        <w:rPr>
          <w:i/>
          <w:iCs/>
        </w:rPr>
      </w:pPr>
      <w:r w:rsidRPr="008977DE">
        <w:rPr>
          <w:i/>
          <w:iCs/>
        </w:rPr>
        <w:t xml:space="preserve">Tartu valla territooriumil tunnevad ennast hästi kõik siinelavad kohalikud liigid. Liigirikka ökosüsteemi osaks on ka </w:t>
      </w:r>
      <w:r w:rsidR="00553E65">
        <w:rPr>
          <w:i/>
          <w:iCs/>
        </w:rPr>
        <w:t xml:space="preserve">rohevõrgustikku toetav </w:t>
      </w:r>
      <w:r w:rsidRPr="008977DE">
        <w:rPr>
          <w:i/>
          <w:iCs/>
        </w:rPr>
        <w:t xml:space="preserve">valla asumite linnaloodus: </w:t>
      </w:r>
      <w:r w:rsidR="00553E65">
        <w:rPr>
          <w:i/>
          <w:iCs/>
        </w:rPr>
        <w:t>p</w:t>
      </w:r>
      <w:r w:rsidRPr="008977DE">
        <w:rPr>
          <w:i/>
          <w:iCs/>
        </w:rPr>
        <w:t xml:space="preserve">argid, haljasalad, alleed ja ka eraaiad </w:t>
      </w:r>
      <w:r w:rsidR="00553E65">
        <w:rPr>
          <w:i/>
          <w:iCs/>
        </w:rPr>
        <w:t>Rohevõrgustik moodustab ka</w:t>
      </w:r>
      <w:r w:rsidRPr="008977DE">
        <w:rPr>
          <w:i/>
          <w:iCs/>
        </w:rPr>
        <w:t xml:space="preserve"> oluli</w:t>
      </w:r>
      <w:r w:rsidR="00553E65">
        <w:rPr>
          <w:i/>
          <w:iCs/>
        </w:rPr>
        <w:t>s</w:t>
      </w:r>
      <w:r w:rsidRPr="008977DE">
        <w:rPr>
          <w:i/>
          <w:iCs/>
        </w:rPr>
        <w:t>e maastikuelemen</w:t>
      </w:r>
      <w:r w:rsidR="00553E65">
        <w:rPr>
          <w:i/>
          <w:iCs/>
        </w:rPr>
        <w:t>di</w:t>
      </w:r>
      <w:r w:rsidRPr="008977DE">
        <w:rPr>
          <w:i/>
          <w:iCs/>
        </w:rPr>
        <w:t>, mis pakub varju inimtekkeliste mõjude: müra, tolm, lõhnad, kui ka ekstreemsete ilmastikunähtuste: tuul, sademed, päike</w:t>
      </w:r>
      <w:r w:rsidR="00553E65">
        <w:rPr>
          <w:i/>
          <w:iCs/>
        </w:rPr>
        <w:t>,</w:t>
      </w:r>
      <w:r w:rsidRPr="008977DE">
        <w:rPr>
          <w:i/>
          <w:iCs/>
        </w:rPr>
        <w:t xml:space="preserve"> korral. </w:t>
      </w:r>
    </w:p>
    <w:p w14:paraId="045A2297" w14:textId="77777777" w:rsidR="008977DE" w:rsidRPr="008977DE" w:rsidRDefault="008977DE" w:rsidP="00403408">
      <w:pPr>
        <w:jc w:val="both"/>
        <w:rPr>
          <w:i/>
          <w:iCs/>
        </w:rPr>
      </w:pPr>
      <w:r w:rsidRPr="008977DE">
        <w:rPr>
          <w:i/>
          <w:iCs/>
        </w:rPr>
        <w:t>Tartu valla põllumajandusmaastik on heas seisundis, põllumajandus on vastutustundlik, toidujulgeolek on tagatud liigirikkust kahjustamata.</w:t>
      </w:r>
    </w:p>
    <w:p w14:paraId="267DB7F0" w14:textId="10217EF3" w:rsidR="008977DE" w:rsidRDefault="008977DE" w:rsidP="00403408">
      <w:pPr>
        <w:jc w:val="both"/>
        <w:rPr>
          <w:i/>
          <w:iCs/>
        </w:rPr>
      </w:pPr>
      <w:r w:rsidRPr="008977DE">
        <w:rPr>
          <w:i/>
          <w:iCs/>
        </w:rPr>
        <w:t>Tartu vald rakendab tervikuna ringmajanduse põhimõtteid. Tarbimine</w:t>
      </w:r>
      <w:r w:rsidR="00E02904">
        <w:rPr>
          <w:i/>
          <w:iCs/>
        </w:rPr>
        <w:t>, sealhulgas toidu kasutamine</w:t>
      </w:r>
      <w:r w:rsidRPr="008977DE">
        <w:rPr>
          <w:i/>
          <w:iCs/>
        </w:rPr>
        <w:t xml:space="preserve"> on teadlik</w:t>
      </w:r>
      <w:r w:rsidR="00567949">
        <w:rPr>
          <w:i/>
          <w:iCs/>
        </w:rPr>
        <w:t xml:space="preserve"> ning</w:t>
      </w:r>
      <w:r w:rsidRPr="008977DE">
        <w:rPr>
          <w:i/>
          <w:iCs/>
        </w:rPr>
        <w:t xml:space="preserve"> jäätmeteke on viidud miinimumini. Tekkinud jäägid kogutakse liigiti, mis võimaldab suurema osa seni jäätmetena käsitletud materjalist võtta taaskasutusse. Tartu valla ettevõtted on </w:t>
      </w:r>
      <w:r w:rsidRPr="008977DE">
        <w:rPr>
          <w:i/>
          <w:iCs/>
        </w:rPr>
        <w:lastRenderedPageBreak/>
        <w:t>vastutustundlikud ja on oma tooted ja tootmisprotsessid arendanud selliseks, et toote eluiga on pikk ning materjalid ümbertöödeldavad või taaskasutatavad</w:t>
      </w:r>
    </w:p>
    <w:p w14:paraId="57C6D167" w14:textId="0F8B240E" w:rsidR="008977DE" w:rsidRDefault="008977DE" w:rsidP="00403408">
      <w:pPr>
        <w:jc w:val="both"/>
        <w:rPr>
          <w:i/>
          <w:iCs/>
        </w:rPr>
      </w:pPr>
      <w:r w:rsidRPr="008977DE">
        <w:rPr>
          <w:b/>
          <w:bCs/>
          <w:i/>
          <w:iCs/>
        </w:rPr>
        <w:t>Targalt planeeritud</w:t>
      </w:r>
      <w:r>
        <w:rPr>
          <w:i/>
          <w:iCs/>
        </w:rPr>
        <w:t xml:space="preserve"> </w:t>
      </w:r>
      <w:r w:rsidRPr="008977DE">
        <w:rPr>
          <w:i/>
          <w:iCs/>
        </w:rPr>
        <w:t>Tartu valla ruumiplaneering on sõbralik ja funktsionaalne. Tartu vallast pääseb kiiresti ja mugavalt igale poole maailmas. Vallas on kiired transpordiühendused regioonikeskuse Tartu suunal ning pealinna Tallinna suunal. Teedevõrgustik vallas võimaldab kiiret ja mugavat liikumist kodude, töökohtade, teenuste ja avaliku ruumi objektide vahel. Inimesed väärtustavad liikumist rohelises, hästi disainitud tänava</w:t>
      </w:r>
      <w:r w:rsidR="00131B66">
        <w:rPr>
          <w:i/>
          <w:iCs/>
        </w:rPr>
        <w:t>ruumis</w:t>
      </w:r>
      <w:r w:rsidRPr="008977DE">
        <w:rPr>
          <w:i/>
          <w:iCs/>
        </w:rPr>
        <w:t xml:space="preserve"> või </w:t>
      </w:r>
      <w:r w:rsidR="2F9505D0" w:rsidRPr="2F9505D0">
        <w:rPr>
          <w:i/>
          <w:iCs/>
        </w:rPr>
        <w:t>külakeskkonnas.</w:t>
      </w:r>
      <w:r w:rsidRPr="008977DE">
        <w:rPr>
          <w:i/>
          <w:iCs/>
        </w:rPr>
        <w:t xml:space="preserve"> Universaalse disaini põhimõtete järgimine tagab juurdepääsu kõigile ja kõikidele sihtkohtadele. Parkimise ja liikluskiiruse vähendamine tiheasustusalade tänavatel ning jalgsi ja jalgrattaga liikumise soosimine muudab õuealad atraktiivsemaks ja õhu puhtamaks. Majapidamised on varustatud personaalsete sõidukite  laadimisjaamadega ning kasutusel on taastuvenergiat kasutavad sõidukid. Valla ruumiplaneering on väikese keskkonnamõjuga, kasutajasõbralik, kohanev, esteetiline ja funktsionaalne</w:t>
      </w:r>
      <w:r w:rsidR="00E02904">
        <w:rPr>
          <w:i/>
          <w:iCs/>
        </w:rPr>
        <w:t xml:space="preserve">. </w:t>
      </w:r>
      <w:r w:rsidRPr="008977DE">
        <w:rPr>
          <w:i/>
          <w:iCs/>
        </w:rPr>
        <w:t>Tartu vallas tunnevad ennast mugavalt nii elanikud kui valla külalised ilma looduskeskkonda ja kultuuriväärtusi kahjustamata. Tartu valla avalik ruum on inimmõõtmeline.</w:t>
      </w:r>
    </w:p>
    <w:p w14:paraId="4A00E472" w14:textId="58C0636B" w:rsidR="00EA0BAD" w:rsidRDefault="008977DE" w:rsidP="00403408">
      <w:pPr>
        <w:jc w:val="both"/>
        <w:rPr>
          <w:i/>
          <w:iCs/>
        </w:rPr>
      </w:pPr>
      <w:r w:rsidRPr="008977DE">
        <w:rPr>
          <w:b/>
          <w:bCs/>
          <w:i/>
          <w:iCs/>
        </w:rPr>
        <w:t>Põneva</w:t>
      </w:r>
      <w:r>
        <w:rPr>
          <w:i/>
          <w:iCs/>
        </w:rPr>
        <w:t xml:space="preserve"> Tartu valla elanikud ja külalised eelistavad puhkuste, aga ka argipäevade vabasid hetki veeta Tartu valla mõnusalt aktiivses, meelerahu ja energiat andvas puhtas ja sõbralikus keskkonnas. </w:t>
      </w:r>
      <w:r w:rsidR="00EA0BAD">
        <w:rPr>
          <w:i/>
          <w:iCs/>
        </w:rPr>
        <w:t>Eesti Rahva Muuseum, Jääaja keskus, Elistvere loomapark, Laeva soo matkarada ja Piirissaar, aga ka Vudila Mängumaa, Lähte spordikeskus</w:t>
      </w:r>
      <w:r w:rsidR="00B71EF7">
        <w:rPr>
          <w:i/>
          <w:iCs/>
        </w:rPr>
        <w:t xml:space="preserve">, Saadjärv ja Emajõgi </w:t>
      </w:r>
      <w:r w:rsidR="00926C99">
        <w:rPr>
          <w:i/>
          <w:iCs/>
        </w:rPr>
        <w:t xml:space="preserve">ning </w:t>
      </w:r>
      <w:r w:rsidR="00F050E8">
        <w:rPr>
          <w:i/>
          <w:iCs/>
        </w:rPr>
        <w:t xml:space="preserve">paljud teised avastamist ootavad paigad Tartu vallas </w:t>
      </w:r>
      <w:r w:rsidR="00EA0BAD">
        <w:rPr>
          <w:i/>
          <w:iCs/>
        </w:rPr>
        <w:t>moodustavad igaühele kättesaadava, toredaid  ja aktiivseid tegevusi</w:t>
      </w:r>
      <w:r w:rsidR="00B71EF7">
        <w:rPr>
          <w:i/>
          <w:iCs/>
        </w:rPr>
        <w:t>, uusi teadmisi ning põnevaid seiklusi</w:t>
      </w:r>
      <w:r w:rsidR="00EA0BAD">
        <w:rPr>
          <w:i/>
          <w:iCs/>
        </w:rPr>
        <w:t xml:space="preserve"> </w:t>
      </w:r>
      <w:r w:rsidR="00B71EF7">
        <w:rPr>
          <w:i/>
          <w:iCs/>
        </w:rPr>
        <w:t xml:space="preserve">pakkuva </w:t>
      </w:r>
      <w:r w:rsidR="00EA0BAD">
        <w:rPr>
          <w:i/>
          <w:iCs/>
        </w:rPr>
        <w:t>võrgustiku.</w:t>
      </w:r>
      <w:r w:rsidR="00553E65">
        <w:rPr>
          <w:i/>
          <w:iCs/>
        </w:rPr>
        <w:t xml:space="preserve"> Mitmekesiseid võimalusi pakkuvates külakeskustes viivad aktiivsed kogukonnad läbi laialdaselt huvi äratavaid uuenduslikke üritusi.</w:t>
      </w:r>
      <w:r w:rsidR="00553E65" w:rsidRPr="00EA0BAD">
        <w:rPr>
          <w:i/>
          <w:iCs/>
        </w:rPr>
        <w:t xml:space="preserve"> </w:t>
      </w:r>
      <w:r w:rsidR="12FD8130" w:rsidRPr="12FD8130">
        <w:rPr>
          <w:i/>
          <w:iCs/>
        </w:rPr>
        <w:t>Piirkondlikes</w:t>
      </w:r>
      <w:r w:rsidR="00553E65">
        <w:rPr>
          <w:i/>
          <w:iCs/>
        </w:rPr>
        <w:t xml:space="preserve"> </w:t>
      </w:r>
      <w:r w:rsidR="2AE115FE" w:rsidRPr="2AE115FE">
        <w:rPr>
          <w:i/>
          <w:iCs/>
        </w:rPr>
        <w:t>keskustes</w:t>
      </w:r>
      <w:r w:rsidR="00553E65">
        <w:rPr>
          <w:i/>
          <w:iCs/>
        </w:rPr>
        <w:t xml:space="preserve"> on </w:t>
      </w:r>
      <w:r w:rsidR="5D9A51F5" w:rsidRPr="5D9A51F5">
        <w:rPr>
          <w:i/>
          <w:iCs/>
        </w:rPr>
        <w:t>kultuurimajad, raamatukogud</w:t>
      </w:r>
      <w:r w:rsidR="00553E65">
        <w:rPr>
          <w:i/>
          <w:iCs/>
        </w:rPr>
        <w:t xml:space="preserve">, haridusasutusi siduvad kultuurikeskused, mis igapäevase kohalike inimeste huvihariduse edendajatena toetavad ka piirkonna laiemat kultuurilist haritust. </w:t>
      </w:r>
      <w:r w:rsidR="00EA0BAD">
        <w:rPr>
          <w:i/>
          <w:iCs/>
        </w:rPr>
        <w:t xml:space="preserve">Endale sobiva keskkonna leiavad </w:t>
      </w:r>
      <w:r w:rsidR="00553E65">
        <w:rPr>
          <w:i/>
          <w:iCs/>
        </w:rPr>
        <w:t xml:space="preserve">Tartu vallas </w:t>
      </w:r>
      <w:r w:rsidR="00EA0BAD">
        <w:rPr>
          <w:i/>
          <w:iCs/>
        </w:rPr>
        <w:t xml:space="preserve">nii isiklikud ja kogukonnasündmused, masse kohale meelitavad spordi- ja kultuurisündmused, teatrietendused kui ka tippteaduse ja kitsalt erialase tegevuse konverentsid. </w:t>
      </w:r>
    </w:p>
    <w:p w14:paraId="38DC8F5F" w14:textId="05FEA954" w:rsidR="008977DE" w:rsidRPr="007B1979" w:rsidRDefault="00005150" w:rsidP="00403408">
      <w:pPr>
        <w:jc w:val="both"/>
        <w:rPr>
          <w:i/>
          <w:iCs/>
        </w:rPr>
      </w:pPr>
      <w:r w:rsidRPr="00005150">
        <w:rPr>
          <w:b/>
          <w:bCs/>
          <w:i/>
          <w:iCs/>
        </w:rPr>
        <w:t>Kaasav</w:t>
      </w:r>
      <w:r>
        <w:rPr>
          <w:i/>
          <w:iCs/>
        </w:rPr>
        <w:t xml:space="preserve"> </w:t>
      </w:r>
      <w:r w:rsidR="00C532A1" w:rsidRPr="00C532A1">
        <w:rPr>
          <w:i/>
          <w:iCs/>
        </w:rPr>
        <w:t>Tartu vald on uhke oma inimeste üle. Tartu vald on meie inimeste kodu, elu- ja tegevusväli, mille kujundamisse ja paremaks muutmisse soovib igaüks ise panustada. Koostöös sündinud ja kasvanud elukeskkond väärtustab selle rajajat ning suurendab kogukondlikku vastutustunnet. Vallaelanikud ning valla juhid ja ametnikud usaldavad teineteist ning teevad asjalikku koostööd. Valla elanikud ja siinsed ettevõtted on uhked oma kodukoha üle ja kannavad siinseid väärtusi nii kodus kui väljaspool valda. Vallaelanike toetavad nende püüdlustes ja muredes igapäevaselt vallavalitsuse töötajad, kes tunnevad end väärtustatuna ning teevad oma tööd suure vastutustundega. Tartu vald on äratuntav, silmapaistev ja oma erilise meeldejääva looga omavalitsus. Seda lugu loovad ja kannavad endaga nii ajas kui ruumis edasi siinsed inimesed, ettevõtted ja organisatsioonid. Inimesed on uhked oma Tartu valla üle.</w:t>
      </w:r>
    </w:p>
    <w:p w14:paraId="426CCD04" w14:textId="26C32AED" w:rsidR="0073183C" w:rsidRDefault="0073183C" w:rsidP="00403408">
      <w:pPr>
        <w:jc w:val="both"/>
      </w:pPr>
      <w:r>
        <w:br w:type="page"/>
      </w:r>
    </w:p>
    <w:p w14:paraId="36C00D28" w14:textId="77777777" w:rsidR="0073183C" w:rsidRDefault="0073183C" w:rsidP="00403408">
      <w:pPr>
        <w:pStyle w:val="Pealkiri1"/>
        <w:jc w:val="both"/>
      </w:pPr>
      <w:bookmarkStart w:id="1" w:name="_Toc113380291"/>
      <w:r>
        <w:lastRenderedPageBreak/>
        <w:t>Arengukava elluviimine ja eesmärkide täituvuse jälgimine</w:t>
      </w:r>
      <w:bookmarkEnd w:id="1"/>
    </w:p>
    <w:p w14:paraId="00C597F8" w14:textId="77777777" w:rsidR="0073183C" w:rsidRDefault="0073183C" w:rsidP="00403408">
      <w:pPr>
        <w:jc w:val="both"/>
      </w:pPr>
      <w:r>
        <w:t>Arengukavas seatud eesmärgid ja tegevused on aluseks Tartu vallavalitsuse tööplaanide seadmisel. Arengukava on aluseks ka valla eelarvestrateegia ja eelarve koostamisel. Eelarvestrateegia koostamisel valitakse arengukavast meetmed ja tegevused, mida perioodi tööplaani võtta ning planeeritakse vajalik eelarve tegevuse elluviimiseks.</w:t>
      </w:r>
    </w:p>
    <w:p w14:paraId="6C199FD7" w14:textId="5CB53A2F" w:rsidR="003B189C" w:rsidRDefault="0073183C" w:rsidP="003B189C">
      <w:pPr>
        <w:pStyle w:val="Vahedeta"/>
      </w:pPr>
      <w:r>
        <w:t>Arengukava eesmärkide saavutamist jälgitakse strateegilistele eesmärkidele seatud mõõdikute alusel. Valla majandusaasta aruande koostamisel fikseeritakse mõõdikute hetkeseis ning hinnatakse eesmärkide saavutamise progressi. Saadav info on muu hulgas majandusaasta aruande sisendiks.</w:t>
      </w:r>
      <w:r w:rsidR="003B189C" w:rsidRPr="003B189C">
        <w:t xml:space="preserve"> </w:t>
      </w:r>
      <w:r w:rsidR="003B189C">
        <w:t xml:space="preserve">Käesoleva arengukava mõõdikute kirjeldamisel on üldjuhul kasutatud andmeid eelmise aasta kohta või eelmise aasta lõpu seisuga, kui eraldi ei ole kirjeldatud teisiti. </w:t>
      </w:r>
      <w:r w:rsidR="003B189C">
        <w:t>Mõõdikute kirjeldamisel on kasutatud värvikoodi:</w:t>
      </w:r>
    </w:p>
    <w:p w14:paraId="441BA120" w14:textId="6C9F02BA" w:rsidR="003B189C" w:rsidRDefault="003B189C" w:rsidP="003B189C">
      <w:pPr>
        <w:pStyle w:val="Vahedeta"/>
      </w:pPr>
      <w:r w:rsidRPr="003B189C">
        <w:rPr>
          <w:shd w:val="clear" w:color="auto" w:fill="E2EFD9" w:themeFill="accent6" w:themeFillTint="33"/>
        </w:rPr>
        <w:t>Roheline</w:t>
      </w:r>
      <w:r>
        <w:t xml:space="preserve"> – näitajad vastavad sihttasemele või muutuvad võrreldes eelmise perioodiga sihttaseme suunas.</w:t>
      </w:r>
    </w:p>
    <w:p w14:paraId="0E9A8DF8" w14:textId="23AF6E8D" w:rsidR="003B189C" w:rsidRDefault="003B189C" w:rsidP="003B189C">
      <w:pPr>
        <w:pStyle w:val="Vahedeta"/>
      </w:pPr>
      <w:r w:rsidRPr="003B189C">
        <w:rPr>
          <w:shd w:val="clear" w:color="auto" w:fill="FFF2CC" w:themeFill="accent4" w:themeFillTint="33"/>
        </w:rPr>
        <w:t>Kollane</w:t>
      </w:r>
      <w:r>
        <w:t xml:space="preserve"> – näitajad ei ole võrreldes eelmise perioodiga oluliselt muutunud.</w:t>
      </w:r>
    </w:p>
    <w:p w14:paraId="273F237B" w14:textId="149CA3E9" w:rsidR="003B189C" w:rsidRDefault="003B189C" w:rsidP="003B189C">
      <w:pPr>
        <w:pStyle w:val="Vahedeta"/>
      </w:pPr>
      <w:r w:rsidRPr="003B189C">
        <w:rPr>
          <w:shd w:val="clear" w:color="auto" w:fill="FBE4D5" w:themeFill="accent2" w:themeFillTint="33"/>
        </w:rPr>
        <w:t>Punane</w:t>
      </w:r>
      <w:r>
        <w:t xml:space="preserve"> – näitajad muutuvad sihttasemele vastupidises suunas.</w:t>
      </w:r>
    </w:p>
    <w:p w14:paraId="3763AFCE" w14:textId="2E15E189" w:rsidR="0073183C" w:rsidRDefault="0073183C" w:rsidP="00403408">
      <w:pPr>
        <w:jc w:val="both"/>
      </w:pPr>
    </w:p>
    <w:p w14:paraId="1B23E7C4" w14:textId="77777777" w:rsidR="0073183C" w:rsidRDefault="0073183C" w:rsidP="00403408">
      <w:pPr>
        <w:jc w:val="both"/>
      </w:pPr>
      <w:r>
        <w:t>Arengukava uuendamine toimub igal aastal paralleelselt eelarvestrateegia koostamise protsessiga. Eelarvestrateegia koostamise jooksul vaadatakse üle eesmärgid ja tegevused ning tehakse väiksemad vajalikud muudatused. Mahukam arengukava eesmärkide ja tegevuste uuendamine ja ajakohastamine toimub hiljemalt aastal 2029, kuid võib toimuda vastavalt vajadusele ka varem.</w:t>
      </w:r>
    </w:p>
    <w:p w14:paraId="4B7F0AF1" w14:textId="77777777" w:rsidR="0073183C" w:rsidRDefault="0073183C" w:rsidP="00403408">
      <w:pPr>
        <w:jc w:val="both"/>
      </w:pPr>
      <w:r>
        <w:t xml:space="preserve">Arengukava vaadatakse üle ja kinnitatakse Tartu vallavolikogu poolt. Tartu vallavolikogu poolt kehtestatud arengukava ja eelarvestrateegia tehakse kättesaadavaks Tartu valla kodulehel. </w:t>
      </w:r>
    </w:p>
    <w:p w14:paraId="28528E08" w14:textId="63D396FE" w:rsidR="007B1979" w:rsidRDefault="0073183C" w:rsidP="00403408">
      <w:pPr>
        <w:jc w:val="both"/>
      </w:pPr>
      <w:r>
        <w:t>Arengukava ja eelarvestrateegia menetlemise protsessist teavitatakse valla infokanalite kaudu. Arengukava menetlemisel kasutatakse erinevaid kodanike, ettevõtjate ja kogukondade kaasamise lahendusi. Vastavalt vajadusele korraldatakse avalikke arutelusid.</w:t>
      </w:r>
    </w:p>
    <w:p w14:paraId="566E2CCE" w14:textId="77777777" w:rsidR="0043758A" w:rsidRDefault="0043758A" w:rsidP="00403408">
      <w:pPr>
        <w:jc w:val="both"/>
      </w:pPr>
    </w:p>
    <w:p w14:paraId="4AD262F2" w14:textId="15F8CFDC" w:rsidR="0043758A" w:rsidRDefault="00BD001D" w:rsidP="00403408">
      <w:pPr>
        <w:jc w:val="both"/>
      </w:pPr>
      <w:r>
        <w:t>Täpsemad jäätmehoolduse eesmärgid ja tegevussuunad on kajastatud valla jäätmekavas.</w:t>
      </w:r>
    </w:p>
    <w:p w14:paraId="2B89B2F6" w14:textId="28EF2E29" w:rsidR="00BD001D" w:rsidRDefault="00BD001D" w:rsidP="00403408">
      <w:pPr>
        <w:jc w:val="both"/>
      </w:pPr>
      <w:r>
        <w:t xml:space="preserve">Täpsemad </w:t>
      </w:r>
      <w:r w:rsidR="001B4316">
        <w:t xml:space="preserve">energiamajanduse, kliimaneutraalsuse saavutamise ning kliimamuutustega kohanemise eesmärgid, </w:t>
      </w:r>
      <w:r>
        <w:t xml:space="preserve">meetmed ja tegevused on </w:t>
      </w:r>
      <w:r w:rsidRPr="00BE7334">
        <w:t>kajastatud Tartu valla energia- ja kliimakavas</w:t>
      </w:r>
      <w:r w:rsidR="007749D1">
        <w:t xml:space="preserve"> ning Tartu maakonna </w:t>
      </w:r>
      <w:r w:rsidR="00FF5664">
        <w:t>energia- ja kliimakavas</w:t>
      </w:r>
      <w:r w:rsidRPr="00BE7334">
        <w:t>.</w:t>
      </w:r>
    </w:p>
    <w:p w14:paraId="4136D240" w14:textId="77777777" w:rsidR="00BD001D" w:rsidRDefault="00BD001D" w:rsidP="00403408">
      <w:pPr>
        <w:jc w:val="both"/>
      </w:pPr>
      <w:r>
        <w:t>Täpsemad ühisveevärgi ja -kanalisatsiooni arendamise eesmärgid ja tegevuskava esitatakse Tartu valla Ühisveevärgi ja -kanalisatsiooni arengukavas.</w:t>
      </w:r>
    </w:p>
    <w:p w14:paraId="1EED6D60" w14:textId="69CE4D61" w:rsidR="00BD001D" w:rsidRDefault="00BD001D" w:rsidP="00403408">
      <w:pPr>
        <w:jc w:val="both"/>
      </w:pPr>
      <w:r>
        <w:t xml:space="preserve">Täpsemad kaugküttesüsteemi arendamise eesmärgid ja tegevuskava esitatakse Tartu valla </w:t>
      </w:r>
      <w:r w:rsidR="00053CD3" w:rsidRPr="002A3F64">
        <w:t xml:space="preserve">kaugküttepiirkondade </w:t>
      </w:r>
      <w:r>
        <w:t>soojusmajanduse arengukava</w:t>
      </w:r>
      <w:r w:rsidR="00053CD3">
        <w:t>de</w:t>
      </w:r>
      <w:r>
        <w:t>s.</w:t>
      </w:r>
    </w:p>
    <w:p w14:paraId="6DC7A40D" w14:textId="77777777" w:rsidR="00BD001D" w:rsidRDefault="00BD001D" w:rsidP="00403408">
      <w:pPr>
        <w:ind w:left="360"/>
        <w:jc w:val="both"/>
      </w:pPr>
    </w:p>
    <w:p w14:paraId="23F52438" w14:textId="77777777" w:rsidR="00BD001D" w:rsidRPr="00D26223" w:rsidRDefault="00BD001D" w:rsidP="00403408">
      <w:pPr>
        <w:jc w:val="both"/>
      </w:pPr>
    </w:p>
    <w:p w14:paraId="06728836" w14:textId="77777777" w:rsidR="00C30B77" w:rsidRDefault="00C30B77" w:rsidP="00403408">
      <w:pPr>
        <w:jc w:val="both"/>
        <w:rPr>
          <w:rFonts w:asciiTheme="majorHAnsi" w:eastAsiaTheme="majorEastAsia" w:hAnsiTheme="majorHAnsi" w:cstheme="majorBidi"/>
          <w:color w:val="2F5496" w:themeColor="accent1" w:themeShade="BF"/>
          <w:sz w:val="32"/>
          <w:szCs w:val="32"/>
        </w:rPr>
      </w:pPr>
      <w:r>
        <w:br w:type="page"/>
      </w:r>
    </w:p>
    <w:p w14:paraId="429277EA" w14:textId="4367F6C4" w:rsidR="00D50FDB" w:rsidRDefault="001A01EC" w:rsidP="00403408">
      <w:pPr>
        <w:pStyle w:val="Pealkiri1"/>
        <w:jc w:val="both"/>
      </w:pPr>
      <w:bookmarkStart w:id="2" w:name="_Toc113380292"/>
      <w:r>
        <w:lastRenderedPageBreak/>
        <w:t xml:space="preserve">Strateegiline </w:t>
      </w:r>
      <w:r w:rsidR="00906BC1">
        <w:t xml:space="preserve">arengusuund </w:t>
      </w:r>
      <w:r w:rsidR="00D50FDB" w:rsidRPr="00906BC1">
        <w:rPr>
          <w:b/>
          <w:bCs/>
        </w:rPr>
        <w:t>NUTIKAS TARTU VALD</w:t>
      </w:r>
      <w:bookmarkEnd w:id="2"/>
    </w:p>
    <w:p w14:paraId="4FE1F17F" w14:textId="77777777" w:rsidR="00825747" w:rsidRDefault="00825747" w:rsidP="00403408">
      <w:pPr>
        <w:pStyle w:val="Pealkiri2"/>
        <w:jc w:val="both"/>
      </w:pPr>
    </w:p>
    <w:p w14:paraId="38A58013" w14:textId="1C19A474" w:rsidR="00D50FDB" w:rsidRPr="00D50FDB" w:rsidRDefault="00925381" w:rsidP="00403408">
      <w:pPr>
        <w:pStyle w:val="Pealkiri2"/>
        <w:jc w:val="both"/>
      </w:pPr>
      <w:bookmarkStart w:id="3" w:name="_A_KOOSÕPPIV_HARIDUSSÜSTEEM"/>
      <w:bookmarkStart w:id="4" w:name="_Toc113380293"/>
      <w:bookmarkEnd w:id="3"/>
      <w:r>
        <w:t xml:space="preserve">A </w:t>
      </w:r>
      <w:r w:rsidR="00D50FDB">
        <w:t>KOOSÕPPIV</w:t>
      </w:r>
      <w:r w:rsidR="00D50FDB" w:rsidRPr="00D50FDB">
        <w:t xml:space="preserve"> </w:t>
      </w:r>
      <w:r w:rsidR="00D50FDB">
        <w:t>HARIDUSSÜSTEEM</w:t>
      </w:r>
      <w:bookmarkEnd w:id="4"/>
    </w:p>
    <w:p w14:paraId="6CE20BEA" w14:textId="48617766" w:rsidR="00D50FDB" w:rsidRDefault="60120F67" w:rsidP="00403408">
      <w:pPr>
        <w:jc w:val="both"/>
      </w:pPr>
      <w:r>
        <w:t xml:space="preserve">Tartu vald on suunanäitaja haridusega seotud taristu ning õppemeetodite arendamisel. Tartu valla haridussüsteem on kaasaegne, sidudes elukestvat õpet soodustavaks keskkonnaks </w:t>
      </w:r>
      <w:r w:rsidR="00D04897">
        <w:t xml:space="preserve">nii </w:t>
      </w:r>
      <w:r>
        <w:t xml:space="preserve">haridusasutused, kultuuri- ja spordiasutused kui kogu avaliku ruumi. Lasteaiad on mängulisi ja aktiivseid õppimisvõimalusi pakkuvad koguperekeskused, kus uusi teadmisi ja oskusi saavad omandada ka lapsevanemad. Kättesaadavas kauguses paiknevatest valla </w:t>
      </w:r>
      <w:r w:rsidR="00F30D03">
        <w:t>koolidest</w:t>
      </w:r>
      <w:r w:rsidR="007C16F2">
        <w:t xml:space="preserve"> koos</w:t>
      </w:r>
      <w:r>
        <w:t xml:space="preserve"> </w:t>
      </w:r>
      <w:r w:rsidR="007C16F2">
        <w:t>kultuuri- ja s</w:t>
      </w:r>
      <w:r>
        <w:t>pordi</w:t>
      </w:r>
      <w:r w:rsidR="007C16F2">
        <w:t>taristuga</w:t>
      </w:r>
      <w:r>
        <w:t xml:space="preserve"> </w:t>
      </w:r>
      <w:r w:rsidR="004D44ED">
        <w:t xml:space="preserve">on kujunenud </w:t>
      </w:r>
      <w:r w:rsidR="007C16F2">
        <w:t xml:space="preserve">atraktiivsed </w:t>
      </w:r>
      <w:r>
        <w:t xml:space="preserve">kogukonna- ja hariduskeskused, kus õhtuti, nädalavahetustel ja koolivaheaegadel on võimalik läbi viia huviringe ja koolitusi ka täiskasvanutele. Funktsionaalse, kohandatava, turvalise ja arendava õpikeskkonnaga haridusasutustes on kaasaegsed innovatiivsed õppevahendid, võimaldades kasutusele võtta erinevaid õppemeetodeid. Igas </w:t>
      </w:r>
      <w:r w:rsidR="006C6731">
        <w:t xml:space="preserve">haridusasutuses </w:t>
      </w:r>
      <w:r>
        <w:t>on targad ja õppimishuvilised õpetajad</w:t>
      </w:r>
      <w:r w:rsidR="00CD4ECA">
        <w:t>, juhendajad, treenerid ja muu personal</w:t>
      </w:r>
      <w:r>
        <w:t xml:space="preserve">, kes on motiveeritud olema parimad partnerid lapse ja noore haridusteel ja väärikad osalised Tartu valla arengueesmärkide täitmisel. Kogu avalik ruum on kujundatud selliselt, et see pakub erinevaid võimalusi uute teadmiste ja kogemuste omandamiseks, tutvusteks, kohtumisteks ja kogemuste vahetamiseks. </w:t>
      </w:r>
    </w:p>
    <w:p w14:paraId="53022EAE" w14:textId="7A4A5161" w:rsidR="00D50FDB" w:rsidRDefault="00225DFA" w:rsidP="00403408">
      <w:pPr>
        <w:pStyle w:val="Pealkiri3"/>
        <w:jc w:val="both"/>
      </w:pPr>
      <w:bookmarkStart w:id="5" w:name="_Hlk142296779"/>
      <w:r>
        <w:t>EESMÄRGID</w:t>
      </w:r>
      <w:r w:rsidR="00D50FDB">
        <w:t>:</w:t>
      </w:r>
    </w:p>
    <w:p w14:paraId="345AD41F" w14:textId="18DFFE38" w:rsidR="00D50FDB" w:rsidRPr="00825747" w:rsidRDefault="60120F67" w:rsidP="00403408">
      <w:pPr>
        <w:pStyle w:val="Loendilik"/>
        <w:numPr>
          <w:ilvl w:val="0"/>
          <w:numId w:val="1"/>
        </w:numPr>
        <w:jc w:val="both"/>
        <w:rPr>
          <w:b/>
          <w:bCs/>
        </w:rPr>
      </w:pPr>
      <w:r w:rsidRPr="60120F67">
        <w:rPr>
          <w:b/>
          <w:bCs/>
        </w:rPr>
        <w:t>Tartu vallas on iga õppija aktiivne, uudishimulik ja edukas enda positiivsete väärtuste arendamisel.</w:t>
      </w:r>
    </w:p>
    <w:p w14:paraId="1B88711F" w14:textId="557693E5" w:rsidR="00D50FDB" w:rsidRDefault="00EE04A2" w:rsidP="00403408">
      <w:pPr>
        <w:pStyle w:val="Loendilik"/>
        <w:jc w:val="both"/>
        <w:rPr>
          <w:i/>
          <w:iCs/>
        </w:rPr>
      </w:pPr>
      <w:r>
        <w:rPr>
          <w:i/>
          <w:iCs/>
        </w:rPr>
        <w:t xml:space="preserve">Tartu valla haridussüsteem </w:t>
      </w:r>
      <w:r w:rsidR="00620AC3">
        <w:rPr>
          <w:i/>
          <w:iCs/>
        </w:rPr>
        <w:t>võimaldab õp</w:t>
      </w:r>
      <w:r w:rsidR="004E6DFB" w:rsidRPr="00825747">
        <w:rPr>
          <w:i/>
          <w:iCs/>
        </w:rPr>
        <w:t>pija</w:t>
      </w:r>
      <w:r w:rsidR="00620AC3">
        <w:rPr>
          <w:i/>
          <w:iCs/>
        </w:rPr>
        <w:t>l</w:t>
      </w:r>
      <w:r w:rsidR="004E6DFB" w:rsidRPr="00825747">
        <w:rPr>
          <w:i/>
          <w:iCs/>
        </w:rPr>
        <w:t xml:space="preserve"> omanda</w:t>
      </w:r>
      <w:r w:rsidR="00620AC3">
        <w:rPr>
          <w:i/>
          <w:iCs/>
        </w:rPr>
        <w:t>da</w:t>
      </w:r>
      <w:r w:rsidR="004E6DFB" w:rsidRPr="00825747">
        <w:rPr>
          <w:i/>
          <w:iCs/>
        </w:rPr>
        <w:t xml:space="preserve"> edasise haridustee ja karjääri arendamiseks vajalikud üldoskused ning oma võimete, soovide ja eesmärkide kohased tippteadmised. </w:t>
      </w:r>
    </w:p>
    <w:tbl>
      <w:tblPr>
        <w:tblStyle w:val="Kontuurtabel"/>
        <w:tblW w:w="0" w:type="auto"/>
        <w:tblInd w:w="720" w:type="dxa"/>
        <w:tblLook w:val="04A0" w:firstRow="1" w:lastRow="0" w:firstColumn="1" w:lastColumn="0" w:noHBand="0" w:noVBand="1"/>
      </w:tblPr>
      <w:tblGrid>
        <w:gridCol w:w="2575"/>
        <w:gridCol w:w="1695"/>
        <w:gridCol w:w="1398"/>
        <w:gridCol w:w="1119"/>
        <w:gridCol w:w="1555"/>
      </w:tblGrid>
      <w:tr w:rsidR="00C973C7" w14:paraId="6EAAB047" w14:textId="77777777" w:rsidTr="001E3942">
        <w:tc>
          <w:tcPr>
            <w:tcW w:w="2575" w:type="dxa"/>
          </w:tcPr>
          <w:p w14:paraId="7FCD1179" w14:textId="77777777" w:rsidR="00C973C7" w:rsidRDefault="00C973C7" w:rsidP="00403408">
            <w:pPr>
              <w:pStyle w:val="Loendilik"/>
              <w:ind w:left="0"/>
              <w:jc w:val="both"/>
            </w:pPr>
            <w:r>
              <w:t>Mõõdikud</w:t>
            </w:r>
          </w:p>
        </w:tc>
        <w:tc>
          <w:tcPr>
            <w:tcW w:w="1695" w:type="dxa"/>
          </w:tcPr>
          <w:p w14:paraId="79244D36" w14:textId="295BFF0C" w:rsidR="00C973C7" w:rsidRDefault="00C973C7" w:rsidP="00403408">
            <w:pPr>
              <w:pStyle w:val="Loendilik"/>
              <w:ind w:left="0"/>
              <w:jc w:val="both"/>
            </w:pPr>
            <w:r>
              <w:t>Algtase 2021</w:t>
            </w:r>
          </w:p>
        </w:tc>
        <w:tc>
          <w:tcPr>
            <w:tcW w:w="1398" w:type="dxa"/>
          </w:tcPr>
          <w:p w14:paraId="238652F7" w14:textId="2DC93998" w:rsidR="00C973C7" w:rsidRDefault="00C973C7" w:rsidP="00403408">
            <w:pPr>
              <w:pStyle w:val="Loendilik"/>
              <w:ind w:left="0"/>
              <w:jc w:val="both"/>
            </w:pPr>
            <w:r>
              <w:t>2023</w:t>
            </w:r>
          </w:p>
        </w:tc>
        <w:tc>
          <w:tcPr>
            <w:tcW w:w="1119" w:type="dxa"/>
          </w:tcPr>
          <w:p w14:paraId="64921054" w14:textId="471CA827" w:rsidR="00C973C7" w:rsidRDefault="00C973C7" w:rsidP="00403408">
            <w:pPr>
              <w:pStyle w:val="Loendilik"/>
              <w:ind w:left="0"/>
              <w:jc w:val="both"/>
            </w:pPr>
            <w:r>
              <w:t>2024</w:t>
            </w:r>
          </w:p>
        </w:tc>
        <w:tc>
          <w:tcPr>
            <w:tcW w:w="1555" w:type="dxa"/>
          </w:tcPr>
          <w:p w14:paraId="00B303F0" w14:textId="7E141C63" w:rsidR="00C973C7" w:rsidRDefault="00C973C7" w:rsidP="00403408">
            <w:pPr>
              <w:pStyle w:val="Loendilik"/>
              <w:ind w:left="0"/>
              <w:jc w:val="both"/>
            </w:pPr>
            <w:r>
              <w:t>Sihttase 2030</w:t>
            </w:r>
          </w:p>
        </w:tc>
      </w:tr>
      <w:tr w:rsidR="00C973C7" w14:paraId="03D226E4" w14:textId="77777777" w:rsidTr="003B189C">
        <w:tc>
          <w:tcPr>
            <w:tcW w:w="2575" w:type="dxa"/>
          </w:tcPr>
          <w:p w14:paraId="0DF10F8D" w14:textId="6AE5602F" w:rsidR="00C973C7" w:rsidRPr="000E517E" w:rsidRDefault="00C973C7" w:rsidP="00403408">
            <w:pPr>
              <w:pStyle w:val="Loendilik"/>
              <w:ind w:left="0"/>
              <w:jc w:val="both"/>
            </w:pPr>
            <w:r>
              <w:t xml:space="preserve">8. Klassi õpilaste </w:t>
            </w:r>
            <w:r w:rsidR="00380136">
              <w:t xml:space="preserve">subjektiivne </w:t>
            </w:r>
            <w:r>
              <w:t xml:space="preserve">rahulolu: kooliga </w:t>
            </w:r>
            <w:r w:rsidR="0059611F">
              <w:t>pigem rahul või täiesti rahul olevate õpilaste osakaal</w:t>
            </w:r>
            <w:r w:rsidR="00257CF1">
              <w:t xml:space="preserve"> (HTM rahuloluküsitluste andmetel)</w:t>
            </w:r>
          </w:p>
        </w:tc>
        <w:tc>
          <w:tcPr>
            <w:tcW w:w="1695" w:type="dxa"/>
          </w:tcPr>
          <w:p w14:paraId="73EE3ABC" w14:textId="77777777" w:rsidR="00C973C7" w:rsidRDefault="00C973C7" w:rsidP="00403408">
            <w:pPr>
              <w:pStyle w:val="Loendilik"/>
              <w:ind w:left="0"/>
              <w:jc w:val="both"/>
            </w:pPr>
          </w:p>
        </w:tc>
        <w:tc>
          <w:tcPr>
            <w:tcW w:w="1398" w:type="dxa"/>
            <w:shd w:val="clear" w:color="auto" w:fill="FFF2CC" w:themeFill="accent4" w:themeFillTint="33"/>
          </w:tcPr>
          <w:p w14:paraId="15502613" w14:textId="77777777" w:rsidR="00C973C7" w:rsidRDefault="00C973C7" w:rsidP="00403408">
            <w:pPr>
              <w:pStyle w:val="Loendilik"/>
              <w:ind w:left="0"/>
              <w:jc w:val="both"/>
            </w:pPr>
          </w:p>
        </w:tc>
        <w:tc>
          <w:tcPr>
            <w:tcW w:w="1119" w:type="dxa"/>
            <w:shd w:val="clear" w:color="auto" w:fill="FFF2CC" w:themeFill="accent4" w:themeFillTint="33"/>
          </w:tcPr>
          <w:p w14:paraId="2ED28F1A" w14:textId="68C6310D" w:rsidR="00C973C7" w:rsidRDefault="001F732B" w:rsidP="00403408">
            <w:pPr>
              <w:pStyle w:val="Loendilik"/>
              <w:ind w:left="0"/>
              <w:jc w:val="both"/>
            </w:pPr>
            <w:r>
              <w:t>11,6</w:t>
            </w:r>
            <w:r w:rsidR="00442E9D">
              <w:t xml:space="preserve">% </w:t>
            </w:r>
            <w:r>
              <w:t>(Eesti keskmine 20,2</w:t>
            </w:r>
            <w:r w:rsidR="00442E9D">
              <w:t>%)</w:t>
            </w:r>
          </w:p>
        </w:tc>
        <w:tc>
          <w:tcPr>
            <w:tcW w:w="1555" w:type="dxa"/>
          </w:tcPr>
          <w:p w14:paraId="3ED17068" w14:textId="28465FB6" w:rsidR="00C973C7" w:rsidRDefault="00C973C7" w:rsidP="00403408">
            <w:pPr>
              <w:pStyle w:val="Loendilik"/>
              <w:ind w:left="0"/>
              <w:jc w:val="both"/>
            </w:pPr>
            <w:r>
              <w:t>Võrdne või parem kui Eesti keskmine</w:t>
            </w:r>
          </w:p>
        </w:tc>
      </w:tr>
      <w:tr w:rsidR="00C973C7" w14:paraId="27F2BD5B" w14:textId="77777777" w:rsidTr="001E3942">
        <w:tc>
          <w:tcPr>
            <w:tcW w:w="2575" w:type="dxa"/>
          </w:tcPr>
          <w:p w14:paraId="6271B452" w14:textId="77777777" w:rsidR="00C973C7" w:rsidRDefault="00C973C7" w:rsidP="00403408">
            <w:pPr>
              <w:pStyle w:val="Loendilik"/>
              <w:ind w:left="0"/>
              <w:jc w:val="both"/>
            </w:pPr>
            <w:r w:rsidRPr="000E517E">
              <w:t xml:space="preserve">Peale põhikooli lõpetamist </w:t>
            </w:r>
            <w:r>
              <w:t>haridusteed jätkavate</w:t>
            </w:r>
            <w:r w:rsidRPr="000E517E">
              <w:t xml:space="preserve"> õpilaste osakaal</w:t>
            </w:r>
          </w:p>
        </w:tc>
        <w:tc>
          <w:tcPr>
            <w:tcW w:w="1695" w:type="dxa"/>
          </w:tcPr>
          <w:p w14:paraId="3F1F93EB" w14:textId="77777777" w:rsidR="00C973C7" w:rsidRDefault="00C973C7" w:rsidP="00403408">
            <w:pPr>
              <w:pStyle w:val="Loendilik"/>
              <w:ind w:left="0"/>
              <w:jc w:val="both"/>
            </w:pPr>
            <w:r>
              <w:t>96 %</w:t>
            </w:r>
          </w:p>
        </w:tc>
        <w:tc>
          <w:tcPr>
            <w:tcW w:w="1398" w:type="dxa"/>
            <w:shd w:val="clear" w:color="auto" w:fill="E2EFD9" w:themeFill="accent6" w:themeFillTint="33"/>
          </w:tcPr>
          <w:p w14:paraId="2CDECA47" w14:textId="20D39830" w:rsidR="00C973C7" w:rsidRDefault="00C973C7" w:rsidP="00403408">
            <w:pPr>
              <w:pStyle w:val="Loendilik"/>
              <w:ind w:left="0"/>
              <w:jc w:val="both"/>
            </w:pPr>
            <w:r>
              <w:t>98</w:t>
            </w:r>
          </w:p>
        </w:tc>
        <w:tc>
          <w:tcPr>
            <w:tcW w:w="1119" w:type="dxa"/>
            <w:shd w:val="clear" w:color="auto" w:fill="E2EFD9" w:themeFill="accent6" w:themeFillTint="33"/>
          </w:tcPr>
          <w:p w14:paraId="0E7CFAF0" w14:textId="4B8648A1" w:rsidR="00C973C7" w:rsidRDefault="00A8439A" w:rsidP="00403408">
            <w:pPr>
              <w:pStyle w:val="Loendilik"/>
              <w:ind w:left="0"/>
              <w:jc w:val="both"/>
            </w:pPr>
            <w:r>
              <w:t>95,7</w:t>
            </w:r>
            <w:r w:rsidR="00846F1F">
              <w:t>%</w:t>
            </w:r>
            <w:r w:rsidR="002D730B">
              <w:t xml:space="preserve"> (Eesti keskmine</w:t>
            </w:r>
            <w:r w:rsidR="00EA21D2">
              <w:t xml:space="preserve"> 96,4%)</w:t>
            </w:r>
          </w:p>
        </w:tc>
        <w:tc>
          <w:tcPr>
            <w:tcW w:w="1555" w:type="dxa"/>
          </w:tcPr>
          <w:p w14:paraId="397A67F4" w14:textId="2DD44F50" w:rsidR="00C973C7" w:rsidRDefault="002D730B" w:rsidP="00403408">
            <w:pPr>
              <w:pStyle w:val="Loendilik"/>
              <w:ind w:left="0"/>
              <w:jc w:val="both"/>
            </w:pPr>
            <w:r>
              <w:t>Parem või võrdne kui Eesti keskmine</w:t>
            </w:r>
            <w:r w:rsidR="00C973C7">
              <w:t xml:space="preserve"> </w:t>
            </w:r>
          </w:p>
        </w:tc>
      </w:tr>
      <w:tr w:rsidR="004C2394" w14:paraId="7711527C" w14:textId="77777777" w:rsidTr="001E3942">
        <w:tc>
          <w:tcPr>
            <w:tcW w:w="2575" w:type="dxa"/>
          </w:tcPr>
          <w:p w14:paraId="71F183BE" w14:textId="77777777" w:rsidR="004C2394" w:rsidRDefault="004C2394" w:rsidP="004C2394">
            <w:pPr>
              <w:pStyle w:val="Loendilik"/>
              <w:ind w:left="0"/>
              <w:jc w:val="both"/>
            </w:pPr>
            <w:bookmarkStart w:id="6" w:name="_Hlk142318907"/>
            <w:r w:rsidRPr="00AF43D5">
              <w:t>Kvalifikatsiooninõuetele vastava haridusega  üldhariduse õpetajate osakaal</w:t>
            </w:r>
            <w:bookmarkEnd w:id="6"/>
          </w:p>
        </w:tc>
        <w:tc>
          <w:tcPr>
            <w:tcW w:w="1695" w:type="dxa"/>
          </w:tcPr>
          <w:p w14:paraId="5957F34D" w14:textId="77777777" w:rsidR="004C2394" w:rsidRDefault="004C2394" w:rsidP="004C2394">
            <w:pPr>
              <w:pStyle w:val="Loendilik"/>
              <w:ind w:left="0"/>
              <w:jc w:val="both"/>
            </w:pPr>
            <w:r>
              <w:t>86 %</w:t>
            </w:r>
          </w:p>
        </w:tc>
        <w:tc>
          <w:tcPr>
            <w:tcW w:w="1398" w:type="dxa"/>
            <w:shd w:val="clear" w:color="auto" w:fill="FBE4D5" w:themeFill="accent2" w:themeFillTint="33"/>
          </w:tcPr>
          <w:p w14:paraId="6CBED248" w14:textId="7F5E79FE" w:rsidR="004C2394" w:rsidRDefault="004C2394" w:rsidP="004C2394">
            <w:pPr>
              <w:pStyle w:val="Loendilik"/>
              <w:ind w:left="0"/>
              <w:jc w:val="both"/>
            </w:pPr>
            <w:r>
              <w:t>85%</w:t>
            </w:r>
          </w:p>
        </w:tc>
        <w:tc>
          <w:tcPr>
            <w:tcW w:w="1119" w:type="dxa"/>
            <w:shd w:val="clear" w:color="auto" w:fill="FBE4D5" w:themeFill="accent2" w:themeFillTint="33"/>
          </w:tcPr>
          <w:p w14:paraId="0746686E" w14:textId="3234E057" w:rsidR="004C2394" w:rsidRDefault="004C2394" w:rsidP="004C2394">
            <w:pPr>
              <w:pStyle w:val="Loendilik"/>
              <w:ind w:left="0"/>
              <w:jc w:val="both"/>
            </w:pPr>
            <w:r>
              <w:t>77,6% (Eesti keskmine 78,2)</w:t>
            </w:r>
          </w:p>
        </w:tc>
        <w:tc>
          <w:tcPr>
            <w:tcW w:w="1555" w:type="dxa"/>
          </w:tcPr>
          <w:p w14:paraId="1E1DC4BD" w14:textId="3C50FF40" w:rsidR="004C2394" w:rsidRDefault="004C2394" w:rsidP="004C2394">
            <w:pPr>
              <w:pStyle w:val="Loendilik"/>
              <w:ind w:left="0"/>
              <w:jc w:val="both"/>
            </w:pPr>
            <w:r>
              <w:t>Parem või võrdne kui Eesti keskmine</w:t>
            </w:r>
          </w:p>
        </w:tc>
      </w:tr>
    </w:tbl>
    <w:p w14:paraId="2DDE82DF" w14:textId="77777777" w:rsidR="00726CAA" w:rsidRDefault="00726CAA" w:rsidP="00403408">
      <w:pPr>
        <w:pStyle w:val="Loendilik"/>
        <w:jc w:val="both"/>
      </w:pPr>
    </w:p>
    <w:p w14:paraId="6799D098" w14:textId="6186182E" w:rsidR="000E517E" w:rsidRPr="00825747" w:rsidRDefault="000E517E" w:rsidP="00403408">
      <w:pPr>
        <w:pStyle w:val="Loendilik"/>
        <w:numPr>
          <w:ilvl w:val="0"/>
          <w:numId w:val="1"/>
        </w:numPr>
        <w:jc w:val="both"/>
        <w:rPr>
          <w:b/>
          <w:bCs/>
        </w:rPr>
      </w:pPr>
      <w:r w:rsidRPr="00825747">
        <w:rPr>
          <w:b/>
          <w:bCs/>
        </w:rPr>
        <w:t>Tartu vallas on iga õppijat toetav ja innustav</w:t>
      </w:r>
      <w:r w:rsidR="007C5441">
        <w:rPr>
          <w:b/>
          <w:bCs/>
        </w:rPr>
        <w:t>, tulevikku vaatav</w:t>
      </w:r>
      <w:r w:rsidRPr="00825747">
        <w:rPr>
          <w:b/>
          <w:bCs/>
        </w:rPr>
        <w:t xml:space="preserve"> õpikeskkond</w:t>
      </w:r>
    </w:p>
    <w:p w14:paraId="12E456F9" w14:textId="6807FE15" w:rsidR="000E517E" w:rsidRPr="00825747" w:rsidRDefault="60120F67" w:rsidP="00403408">
      <w:pPr>
        <w:pStyle w:val="Loendilik"/>
        <w:jc w:val="both"/>
        <w:rPr>
          <w:i/>
          <w:iCs/>
        </w:rPr>
      </w:pPr>
      <w:r w:rsidRPr="60120F67">
        <w:rPr>
          <w:i/>
          <w:iCs/>
        </w:rPr>
        <w:t>Nii lastel kui täiskasvanud õppijatel on kõigis Tartu valla piirkondades tagatud kodulähedane, turvaline ja nüüdisaegne avatud enesearendamise keskkond lasteaia, kooli, kultuurimaja, raamatukogu ja kogu avaliku ruumi näol.</w:t>
      </w:r>
    </w:p>
    <w:tbl>
      <w:tblPr>
        <w:tblStyle w:val="Kontuurtabel"/>
        <w:tblW w:w="0" w:type="auto"/>
        <w:tblInd w:w="720" w:type="dxa"/>
        <w:tblLook w:val="04A0" w:firstRow="1" w:lastRow="0" w:firstColumn="1" w:lastColumn="0" w:noHBand="0" w:noVBand="1"/>
      </w:tblPr>
      <w:tblGrid>
        <w:gridCol w:w="2504"/>
        <w:gridCol w:w="1703"/>
        <w:gridCol w:w="1511"/>
        <w:gridCol w:w="1148"/>
        <w:gridCol w:w="1476"/>
        <w:tblGridChange w:id="7">
          <w:tblGrid>
            <w:gridCol w:w="2504"/>
            <w:gridCol w:w="1703"/>
            <w:gridCol w:w="1511"/>
            <w:gridCol w:w="1148"/>
            <w:gridCol w:w="1476"/>
          </w:tblGrid>
        </w:tblGridChange>
      </w:tblGrid>
      <w:tr w:rsidR="002A458C" w14:paraId="04F9574B" w14:textId="77777777" w:rsidTr="001E3942">
        <w:tc>
          <w:tcPr>
            <w:tcW w:w="2504" w:type="dxa"/>
          </w:tcPr>
          <w:p w14:paraId="13D5EA3E" w14:textId="77777777" w:rsidR="002A458C" w:rsidRDefault="002A458C" w:rsidP="00403408">
            <w:pPr>
              <w:pStyle w:val="Loendilik"/>
              <w:ind w:left="0"/>
              <w:jc w:val="both"/>
            </w:pPr>
            <w:r>
              <w:t>Mõõdikud</w:t>
            </w:r>
          </w:p>
        </w:tc>
        <w:tc>
          <w:tcPr>
            <w:tcW w:w="1703" w:type="dxa"/>
          </w:tcPr>
          <w:p w14:paraId="10881189" w14:textId="41833B75" w:rsidR="002A458C" w:rsidRDefault="002A458C" w:rsidP="00403408">
            <w:pPr>
              <w:pStyle w:val="Loendilik"/>
              <w:ind w:left="0"/>
              <w:jc w:val="both"/>
            </w:pPr>
            <w:r>
              <w:t>Algtase 2021</w:t>
            </w:r>
          </w:p>
        </w:tc>
        <w:tc>
          <w:tcPr>
            <w:tcW w:w="1511" w:type="dxa"/>
          </w:tcPr>
          <w:p w14:paraId="7AFD88E0" w14:textId="45B12C4E" w:rsidR="002A458C" w:rsidRDefault="002A458C" w:rsidP="00403408">
            <w:pPr>
              <w:pStyle w:val="Loendilik"/>
              <w:ind w:left="0"/>
              <w:jc w:val="both"/>
            </w:pPr>
            <w:r>
              <w:t>2023</w:t>
            </w:r>
          </w:p>
        </w:tc>
        <w:tc>
          <w:tcPr>
            <w:tcW w:w="1148" w:type="dxa"/>
          </w:tcPr>
          <w:p w14:paraId="1F74D349" w14:textId="38184E97" w:rsidR="002A458C" w:rsidRDefault="002A458C" w:rsidP="00403408">
            <w:pPr>
              <w:pStyle w:val="Loendilik"/>
              <w:ind w:left="0"/>
              <w:jc w:val="both"/>
            </w:pPr>
            <w:r>
              <w:t>2024</w:t>
            </w:r>
          </w:p>
        </w:tc>
        <w:tc>
          <w:tcPr>
            <w:tcW w:w="1476" w:type="dxa"/>
          </w:tcPr>
          <w:p w14:paraId="4F157369" w14:textId="2D68904E" w:rsidR="002A458C" w:rsidRDefault="002A458C" w:rsidP="00403408">
            <w:pPr>
              <w:pStyle w:val="Loendilik"/>
              <w:ind w:left="0"/>
              <w:jc w:val="both"/>
            </w:pPr>
            <w:r>
              <w:t>Sihttase 2030</w:t>
            </w:r>
          </w:p>
        </w:tc>
      </w:tr>
      <w:tr w:rsidR="002A458C" w:rsidRPr="004E21A5" w14:paraId="4A158C42" w14:textId="77777777" w:rsidTr="001E3942">
        <w:tc>
          <w:tcPr>
            <w:tcW w:w="2504" w:type="dxa"/>
          </w:tcPr>
          <w:p w14:paraId="6C968B0C" w14:textId="1DE68CC4" w:rsidR="002A458C" w:rsidRDefault="002A458C" w:rsidP="00403408">
            <w:pPr>
              <w:pStyle w:val="Loendilik"/>
              <w:ind w:left="0"/>
              <w:jc w:val="both"/>
            </w:pPr>
            <w:r>
              <w:lastRenderedPageBreak/>
              <w:t>Õppijate subjektiivne rahulolu õpikeskkonnaga (Haridusministeeriumi riikliku rahulolu küsitluste tulemuste alusel)</w:t>
            </w:r>
          </w:p>
        </w:tc>
        <w:tc>
          <w:tcPr>
            <w:tcW w:w="1703" w:type="dxa"/>
            <w:shd w:val="clear" w:color="auto" w:fill="auto"/>
          </w:tcPr>
          <w:p w14:paraId="66612B0A" w14:textId="37EA50E2" w:rsidR="002A458C" w:rsidRPr="004E21A5" w:rsidRDefault="002A458C" w:rsidP="00403408">
            <w:pPr>
              <w:pStyle w:val="Loendilik"/>
              <w:ind w:left="0"/>
              <w:jc w:val="both"/>
            </w:pPr>
            <w:r w:rsidRPr="004E21A5">
              <w:t>Tartu valla koolide keskmine 3,4 (Eesti keskmine 3,57)</w:t>
            </w:r>
          </w:p>
        </w:tc>
        <w:tc>
          <w:tcPr>
            <w:tcW w:w="1511" w:type="dxa"/>
            <w:shd w:val="clear" w:color="auto" w:fill="FBE4D5" w:themeFill="accent2" w:themeFillTint="33"/>
          </w:tcPr>
          <w:p w14:paraId="3537D7E8" w14:textId="008C5AA4" w:rsidR="002A458C" w:rsidRPr="004E21A5" w:rsidRDefault="002A458C" w:rsidP="00403408">
            <w:pPr>
              <w:pStyle w:val="Loendilik"/>
              <w:ind w:left="0"/>
              <w:jc w:val="both"/>
            </w:pPr>
            <w:r w:rsidRPr="00302D7D">
              <w:t>Tartu valla koolide keskmine 3,</w:t>
            </w:r>
            <w:r>
              <w:t>22</w:t>
            </w:r>
            <w:r w:rsidRPr="00302D7D">
              <w:t xml:space="preserve"> (Eesti keskmine 3,</w:t>
            </w:r>
            <w:r>
              <w:t>4</w:t>
            </w:r>
            <w:r w:rsidRPr="00302D7D">
              <w:t>)</w:t>
            </w:r>
          </w:p>
        </w:tc>
        <w:tc>
          <w:tcPr>
            <w:tcW w:w="1148" w:type="dxa"/>
            <w:shd w:val="clear" w:color="auto" w:fill="FBE4D5" w:themeFill="accent2" w:themeFillTint="33"/>
          </w:tcPr>
          <w:p w14:paraId="04D5227E" w14:textId="099E55B6" w:rsidR="002A458C" w:rsidRPr="004E21A5" w:rsidRDefault="00B70A17" w:rsidP="00403408">
            <w:pPr>
              <w:pStyle w:val="Loendilik"/>
              <w:ind w:left="0"/>
              <w:jc w:val="both"/>
            </w:pPr>
            <w:r>
              <w:t>Tartu valla koolide keskmine 2,88</w:t>
            </w:r>
            <w:r w:rsidR="00402FD1">
              <w:t xml:space="preserve"> (Eesti keskmine 3)</w:t>
            </w:r>
          </w:p>
        </w:tc>
        <w:tc>
          <w:tcPr>
            <w:tcW w:w="1476" w:type="dxa"/>
            <w:shd w:val="clear" w:color="auto" w:fill="auto"/>
          </w:tcPr>
          <w:p w14:paraId="38BD1D30" w14:textId="7D92D3D2" w:rsidR="002A458C" w:rsidRPr="004E21A5" w:rsidRDefault="002A458C" w:rsidP="00403408">
            <w:pPr>
              <w:pStyle w:val="Loendilik"/>
              <w:ind w:left="0"/>
              <w:jc w:val="both"/>
            </w:pPr>
            <w:r w:rsidRPr="004E21A5">
              <w:t>Tartu valla koolide keskmine 4,0</w:t>
            </w:r>
          </w:p>
        </w:tc>
      </w:tr>
      <w:tr w:rsidR="002A458C" w14:paraId="59C0E92E" w14:textId="77777777" w:rsidTr="001E3942">
        <w:tc>
          <w:tcPr>
            <w:tcW w:w="2504" w:type="dxa"/>
          </w:tcPr>
          <w:p w14:paraId="37B2A74E" w14:textId="4F5FDC79" w:rsidR="002A458C" w:rsidRDefault="002A458C" w:rsidP="00403408">
            <w:pPr>
              <w:pStyle w:val="Loendilik"/>
              <w:ind w:left="0"/>
              <w:jc w:val="both"/>
            </w:pPr>
            <w:r>
              <w:t>Alusharidust andvate õppeasutuste arv</w:t>
            </w:r>
          </w:p>
        </w:tc>
        <w:tc>
          <w:tcPr>
            <w:tcW w:w="1703" w:type="dxa"/>
          </w:tcPr>
          <w:p w14:paraId="5BC92151" w14:textId="29E64D71" w:rsidR="002A458C" w:rsidRDefault="002A458C" w:rsidP="00403408">
            <w:pPr>
              <w:pStyle w:val="Loendilik"/>
              <w:ind w:left="0"/>
              <w:jc w:val="both"/>
            </w:pPr>
            <w:r>
              <w:t>6</w:t>
            </w:r>
          </w:p>
        </w:tc>
        <w:tc>
          <w:tcPr>
            <w:tcW w:w="1511" w:type="dxa"/>
            <w:shd w:val="clear" w:color="auto" w:fill="FFF2CC" w:themeFill="accent4" w:themeFillTint="33"/>
          </w:tcPr>
          <w:p w14:paraId="3AFE7A9C" w14:textId="35D4493D" w:rsidR="002A458C" w:rsidRDefault="002A458C" w:rsidP="00403408">
            <w:pPr>
              <w:pStyle w:val="Loendilik"/>
              <w:ind w:left="0"/>
              <w:jc w:val="both"/>
            </w:pPr>
            <w:r>
              <w:t>6</w:t>
            </w:r>
          </w:p>
        </w:tc>
        <w:tc>
          <w:tcPr>
            <w:tcW w:w="1148" w:type="dxa"/>
            <w:shd w:val="clear" w:color="auto" w:fill="FFF2CC" w:themeFill="accent4" w:themeFillTint="33"/>
          </w:tcPr>
          <w:p w14:paraId="5D326D44" w14:textId="7D7B9729" w:rsidR="002A458C" w:rsidRDefault="00F35FFB" w:rsidP="00403408">
            <w:pPr>
              <w:pStyle w:val="Loendilik"/>
              <w:ind w:left="0"/>
              <w:jc w:val="both"/>
            </w:pPr>
            <w:r>
              <w:t>6</w:t>
            </w:r>
          </w:p>
        </w:tc>
        <w:tc>
          <w:tcPr>
            <w:tcW w:w="1476" w:type="dxa"/>
          </w:tcPr>
          <w:p w14:paraId="4E10134A" w14:textId="0A5D13CC" w:rsidR="002A458C" w:rsidRDefault="00C63107" w:rsidP="00403408">
            <w:pPr>
              <w:pStyle w:val="Loendilik"/>
              <w:ind w:left="0"/>
              <w:jc w:val="both"/>
            </w:pPr>
            <w:r>
              <w:t>7</w:t>
            </w:r>
          </w:p>
        </w:tc>
      </w:tr>
      <w:tr w:rsidR="002A458C" w14:paraId="10FF8F58" w14:textId="77777777" w:rsidTr="001E3942">
        <w:tc>
          <w:tcPr>
            <w:tcW w:w="2504" w:type="dxa"/>
          </w:tcPr>
          <w:p w14:paraId="1950310F" w14:textId="19E4B98E" w:rsidR="002A458C" w:rsidRDefault="002A458C" w:rsidP="00403408">
            <w:pPr>
              <w:pStyle w:val="Loendilik"/>
              <w:ind w:left="0"/>
              <w:jc w:val="both"/>
            </w:pPr>
            <w:r>
              <w:t>Põhiharidust andvate õppeasutuste arv</w:t>
            </w:r>
          </w:p>
        </w:tc>
        <w:tc>
          <w:tcPr>
            <w:tcW w:w="1703" w:type="dxa"/>
          </w:tcPr>
          <w:p w14:paraId="3476D01C" w14:textId="76AF488F" w:rsidR="002A458C" w:rsidRDefault="002A458C" w:rsidP="00403408">
            <w:pPr>
              <w:pStyle w:val="Loendilik"/>
              <w:ind w:left="0"/>
              <w:jc w:val="both"/>
            </w:pPr>
            <w:r>
              <w:t>5</w:t>
            </w:r>
          </w:p>
        </w:tc>
        <w:tc>
          <w:tcPr>
            <w:tcW w:w="1511" w:type="dxa"/>
            <w:shd w:val="clear" w:color="auto" w:fill="FFF2CC" w:themeFill="accent4" w:themeFillTint="33"/>
          </w:tcPr>
          <w:p w14:paraId="251BD7C8" w14:textId="3229A2CA" w:rsidR="002A458C" w:rsidRDefault="002A458C" w:rsidP="00403408">
            <w:pPr>
              <w:pStyle w:val="Loendilik"/>
              <w:ind w:left="0"/>
              <w:jc w:val="both"/>
            </w:pPr>
            <w:r>
              <w:t>5</w:t>
            </w:r>
          </w:p>
        </w:tc>
        <w:tc>
          <w:tcPr>
            <w:tcW w:w="1148" w:type="dxa"/>
            <w:shd w:val="clear" w:color="auto" w:fill="FFF2CC" w:themeFill="accent4" w:themeFillTint="33"/>
          </w:tcPr>
          <w:p w14:paraId="29D3FD51" w14:textId="531F0212" w:rsidR="002A458C" w:rsidRDefault="005C2F6E" w:rsidP="00403408">
            <w:pPr>
              <w:pStyle w:val="Loendilik"/>
              <w:ind w:left="0"/>
              <w:jc w:val="both"/>
            </w:pPr>
            <w:r>
              <w:t>5</w:t>
            </w:r>
          </w:p>
        </w:tc>
        <w:tc>
          <w:tcPr>
            <w:tcW w:w="1476" w:type="dxa"/>
          </w:tcPr>
          <w:p w14:paraId="4D1A9CD6" w14:textId="2FCD1F8D" w:rsidR="002A458C" w:rsidRDefault="00C63107" w:rsidP="00403408">
            <w:pPr>
              <w:pStyle w:val="Loendilik"/>
              <w:ind w:left="0"/>
              <w:jc w:val="both"/>
            </w:pPr>
            <w:r>
              <w:t>6</w:t>
            </w:r>
          </w:p>
        </w:tc>
      </w:tr>
      <w:tr w:rsidR="00C63107" w14:paraId="1F710796" w14:textId="77777777" w:rsidTr="00AF2E7B">
        <w:tc>
          <w:tcPr>
            <w:tcW w:w="2504" w:type="dxa"/>
          </w:tcPr>
          <w:p w14:paraId="2364C384" w14:textId="7F8275EB" w:rsidR="00C63107" w:rsidRDefault="00C63107" w:rsidP="00403408">
            <w:pPr>
              <w:pStyle w:val="Loendilik"/>
              <w:ind w:left="0"/>
              <w:jc w:val="both"/>
            </w:pPr>
            <w:r>
              <w:t>Keskharidust andvate õppeasutuste arv</w:t>
            </w:r>
          </w:p>
        </w:tc>
        <w:tc>
          <w:tcPr>
            <w:tcW w:w="1703" w:type="dxa"/>
          </w:tcPr>
          <w:p w14:paraId="6BAD756B" w14:textId="1B54E7AA" w:rsidR="00C63107" w:rsidRDefault="00C63107" w:rsidP="00403408">
            <w:pPr>
              <w:pStyle w:val="Loendilik"/>
              <w:ind w:left="0"/>
              <w:jc w:val="both"/>
            </w:pPr>
            <w:r>
              <w:t>1</w:t>
            </w:r>
          </w:p>
        </w:tc>
        <w:tc>
          <w:tcPr>
            <w:tcW w:w="1511" w:type="dxa"/>
            <w:shd w:val="clear" w:color="auto" w:fill="FFF2CC" w:themeFill="accent4" w:themeFillTint="33"/>
          </w:tcPr>
          <w:p w14:paraId="787E7B3C" w14:textId="01BEE0FB" w:rsidR="00C63107" w:rsidRDefault="00C63107" w:rsidP="00403408">
            <w:pPr>
              <w:pStyle w:val="Loendilik"/>
              <w:ind w:left="0"/>
              <w:jc w:val="both"/>
            </w:pPr>
            <w:r>
              <w:t>1</w:t>
            </w:r>
          </w:p>
        </w:tc>
        <w:tc>
          <w:tcPr>
            <w:tcW w:w="1148" w:type="dxa"/>
            <w:shd w:val="clear" w:color="auto" w:fill="FFF2CC" w:themeFill="accent4" w:themeFillTint="33"/>
          </w:tcPr>
          <w:p w14:paraId="274AA642" w14:textId="0BF047AE" w:rsidR="00C63107" w:rsidRDefault="00C63107" w:rsidP="00403408">
            <w:pPr>
              <w:pStyle w:val="Loendilik"/>
              <w:ind w:left="0"/>
              <w:jc w:val="both"/>
            </w:pPr>
            <w:r>
              <w:t>1</w:t>
            </w:r>
          </w:p>
        </w:tc>
        <w:tc>
          <w:tcPr>
            <w:tcW w:w="1476" w:type="dxa"/>
          </w:tcPr>
          <w:p w14:paraId="75D8F662" w14:textId="2E62DF1F" w:rsidR="00C63107" w:rsidRDefault="00C63107" w:rsidP="00403408">
            <w:pPr>
              <w:pStyle w:val="Loendilik"/>
              <w:ind w:left="0"/>
              <w:jc w:val="both"/>
            </w:pPr>
            <w:r>
              <w:t>2</w:t>
            </w:r>
          </w:p>
        </w:tc>
      </w:tr>
    </w:tbl>
    <w:p w14:paraId="32CD4F27" w14:textId="77777777" w:rsidR="004E6DFB" w:rsidRDefault="004E6DFB" w:rsidP="00403408">
      <w:pPr>
        <w:pStyle w:val="Loendilik"/>
        <w:jc w:val="both"/>
      </w:pPr>
    </w:p>
    <w:p w14:paraId="69311BEC" w14:textId="1FEC91FF" w:rsidR="00D50FDB" w:rsidRPr="00825747" w:rsidRDefault="004E6DFB" w:rsidP="00403408">
      <w:pPr>
        <w:pStyle w:val="Loendilik"/>
        <w:numPr>
          <w:ilvl w:val="0"/>
          <w:numId w:val="1"/>
        </w:numPr>
        <w:jc w:val="both"/>
        <w:rPr>
          <w:b/>
          <w:bCs/>
        </w:rPr>
      </w:pPr>
      <w:r w:rsidRPr="00825747">
        <w:rPr>
          <w:b/>
          <w:bCs/>
        </w:rPr>
        <w:t xml:space="preserve">Tartu valla noored on aktiivsed </w:t>
      </w:r>
      <w:r w:rsidR="009C54E5" w:rsidRPr="00825747">
        <w:rPr>
          <w:b/>
          <w:bCs/>
        </w:rPr>
        <w:t>ühiskonnaelus osalejad.</w:t>
      </w:r>
    </w:p>
    <w:p w14:paraId="726D4153" w14:textId="7E16C1E9" w:rsidR="009C54E5" w:rsidRPr="00825747" w:rsidRDefault="009C54E5" w:rsidP="00403408">
      <w:pPr>
        <w:pStyle w:val="Loendilik"/>
        <w:jc w:val="both"/>
        <w:rPr>
          <w:i/>
          <w:iCs/>
        </w:rPr>
      </w:pPr>
      <w:r w:rsidRPr="00825747">
        <w:rPr>
          <w:i/>
          <w:iCs/>
        </w:rPr>
        <w:t xml:space="preserve">Noored on iseseisvad, algatusvõimelised ja ettevõtlikud  vallakodanikud, kes osalevad aktiivselt ennast, kogu ühiskonda ja elukeskkonda puudutavate otsuste tegemises. </w:t>
      </w:r>
    </w:p>
    <w:tbl>
      <w:tblPr>
        <w:tblStyle w:val="Kontuurtabel"/>
        <w:tblW w:w="0" w:type="auto"/>
        <w:tblInd w:w="720" w:type="dxa"/>
        <w:tblLook w:val="04A0" w:firstRow="1" w:lastRow="0" w:firstColumn="1" w:lastColumn="0" w:noHBand="0" w:noVBand="1"/>
      </w:tblPr>
      <w:tblGrid>
        <w:gridCol w:w="2269"/>
        <w:gridCol w:w="1837"/>
        <w:gridCol w:w="1447"/>
        <w:gridCol w:w="1287"/>
        <w:gridCol w:w="1502"/>
      </w:tblGrid>
      <w:tr w:rsidR="00C23B3F" w14:paraId="13BE7DA6" w14:textId="77777777" w:rsidTr="001E3942">
        <w:tc>
          <w:tcPr>
            <w:tcW w:w="2269" w:type="dxa"/>
          </w:tcPr>
          <w:p w14:paraId="72F1891E" w14:textId="77777777" w:rsidR="00C23B3F" w:rsidRDefault="00C23B3F" w:rsidP="00403408">
            <w:pPr>
              <w:pStyle w:val="Loendilik"/>
              <w:ind w:left="0"/>
              <w:jc w:val="both"/>
            </w:pPr>
            <w:r>
              <w:t>Mõõdikud</w:t>
            </w:r>
          </w:p>
        </w:tc>
        <w:tc>
          <w:tcPr>
            <w:tcW w:w="1837" w:type="dxa"/>
          </w:tcPr>
          <w:p w14:paraId="372629BA" w14:textId="5072E131" w:rsidR="00C23B3F" w:rsidRDefault="00C23B3F" w:rsidP="00403408">
            <w:pPr>
              <w:pStyle w:val="Loendilik"/>
              <w:ind w:left="0"/>
              <w:jc w:val="both"/>
            </w:pPr>
            <w:r>
              <w:t>Algtase 2021</w:t>
            </w:r>
          </w:p>
        </w:tc>
        <w:tc>
          <w:tcPr>
            <w:tcW w:w="1447" w:type="dxa"/>
          </w:tcPr>
          <w:p w14:paraId="692BD2E8" w14:textId="4E2473E1" w:rsidR="00C23B3F" w:rsidRDefault="00C23B3F" w:rsidP="00403408">
            <w:pPr>
              <w:pStyle w:val="Loendilik"/>
              <w:ind w:left="0"/>
              <w:jc w:val="both"/>
            </w:pPr>
            <w:r>
              <w:t>2023</w:t>
            </w:r>
          </w:p>
        </w:tc>
        <w:tc>
          <w:tcPr>
            <w:tcW w:w="1287" w:type="dxa"/>
          </w:tcPr>
          <w:p w14:paraId="35CA4F16" w14:textId="5F19345E" w:rsidR="00C23B3F" w:rsidRDefault="00C23B3F" w:rsidP="00403408">
            <w:pPr>
              <w:pStyle w:val="Loendilik"/>
              <w:ind w:left="0"/>
              <w:jc w:val="both"/>
            </w:pPr>
            <w:r>
              <w:t>2024</w:t>
            </w:r>
          </w:p>
        </w:tc>
        <w:tc>
          <w:tcPr>
            <w:tcW w:w="1502" w:type="dxa"/>
          </w:tcPr>
          <w:p w14:paraId="4E1B98B7" w14:textId="626E1FE4" w:rsidR="00C23B3F" w:rsidRDefault="00C23B3F" w:rsidP="00403408">
            <w:pPr>
              <w:pStyle w:val="Loendilik"/>
              <w:ind w:left="0"/>
              <w:jc w:val="both"/>
            </w:pPr>
            <w:r>
              <w:t>Sihttase 2030</w:t>
            </w:r>
          </w:p>
        </w:tc>
      </w:tr>
      <w:tr w:rsidR="00C23B3F" w14:paraId="4B44DB66" w14:textId="77777777" w:rsidTr="001E3942">
        <w:tc>
          <w:tcPr>
            <w:tcW w:w="2269" w:type="dxa"/>
          </w:tcPr>
          <w:p w14:paraId="0DE702A1" w14:textId="38E3649D" w:rsidR="00C23B3F" w:rsidRDefault="00C23B3F" w:rsidP="00403408">
            <w:pPr>
              <w:pStyle w:val="Loendilik"/>
              <w:ind w:left="0"/>
              <w:jc w:val="both"/>
            </w:pPr>
            <w:r>
              <w:t>Tartu valla huvikoolides õppivate laste ja noorte arv</w:t>
            </w:r>
          </w:p>
        </w:tc>
        <w:tc>
          <w:tcPr>
            <w:tcW w:w="1837" w:type="dxa"/>
          </w:tcPr>
          <w:p w14:paraId="725C8C3D" w14:textId="26991088" w:rsidR="00C23B3F" w:rsidRDefault="00C23B3F" w:rsidP="00403408">
            <w:pPr>
              <w:pStyle w:val="Loendilik"/>
              <w:ind w:left="0"/>
              <w:jc w:val="both"/>
            </w:pPr>
            <w:r>
              <w:t>688</w:t>
            </w:r>
          </w:p>
        </w:tc>
        <w:tc>
          <w:tcPr>
            <w:tcW w:w="1447" w:type="dxa"/>
            <w:shd w:val="clear" w:color="auto" w:fill="FBE4D5" w:themeFill="accent2" w:themeFillTint="33"/>
          </w:tcPr>
          <w:p w14:paraId="35C405F0" w14:textId="6A4259AD" w:rsidR="00C23B3F" w:rsidRDefault="00C23B3F" w:rsidP="00403408">
            <w:pPr>
              <w:pStyle w:val="Loendilik"/>
              <w:ind w:left="0"/>
              <w:jc w:val="both"/>
            </w:pPr>
            <w:r>
              <w:t>677</w:t>
            </w:r>
          </w:p>
        </w:tc>
        <w:tc>
          <w:tcPr>
            <w:tcW w:w="1287" w:type="dxa"/>
            <w:shd w:val="clear" w:color="auto" w:fill="FBE4D5" w:themeFill="accent2" w:themeFillTint="33"/>
          </w:tcPr>
          <w:p w14:paraId="5061E7D5" w14:textId="03D31067" w:rsidR="00C23B3F" w:rsidRDefault="00AF2E7B" w:rsidP="00403408">
            <w:pPr>
              <w:pStyle w:val="Loendilik"/>
              <w:ind w:left="0"/>
              <w:jc w:val="both"/>
            </w:pPr>
            <w:r>
              <w:t>671</w:t>
            </w:r>
          </w:p>
        </w:tc>
        <w:tc>
          <w:tcPr>
            <w:tcW w:w="1502" w:type="dxa"/>
          </w:tcPr>
          <w:p w14:paraId="637CF160" w14:textId="47923E04" w:rsidR="00C23B3F" w:rsidRDefault="00C23B3F" w:rsidP="00403408">
            <w:pPr>
              <w:pStyle w:val="Loendilik"/>
              <w:ind w:left="0"/>
              <w:jc w:val="both"/>
            </w:pPr>
            <w:r>
              <w:t>800</w:t>
            </w:r>
          </w:p>
        </w:tc>
      </w:tr>
      <w:tr w:rsidR="00C23B3F" w14:paraId="438D2AB3" w14:textId="77777777" w:rsidTr="001E3942">
        <w:tc>
          <w:tcPr>
            <w:tcW w:w="2269" w:type="dxa"/>
          </w:tcPr>
          <w:p w14:paraId="248BC85C" w14:textId="7E702B24" w:rsidR="00C23B3F" w:rsidRDefault="00C23B3F" w:rsidP="00403408">
            <w:pPr>
              <w:pStyle w:val="Loendilik"/>
              <w:ind w:left="0"/>
              <w:jc w:val="both"/>
            </w:pPr>
            <w:r>
              <w:t>Noortekeskuste arv Tartu vallas</w:t>
            </w:r>
          </w:p>
        </w:tc>
        <w:tc>
          <w:tcPr>
            <w:tcW w:w="1837" w:type="dxa"/>
            <w:shd w:val="clear" w:color="auto" w:fill="auto"/>
          </w:tcPr>
          <w:p w14:paraId="21922F04" w14:textId="39126599" w:rsidR="00C23B3F" w:rsidRDefault="00C23B3F" w:rsidP="00403408">
            <w:pPr>
              <w:pStyle w:val="Loendilik"/>
              <w:ind w:left="0"/>
              <w:jc w:val="both"/>
            </w:pPr>
            <w:r>
              <w:t>4</w:t>
            </w:r>
          </w:p>
        </w:tc>
        <w:tc>
          <w:tcPr>
            <w:tcW w:w="1447" w:type="dxa"/>
            <w:shd w:val="clear" w:color="auto" w:fill="FFF2CC" w:themeFill="accent4" w:themeFillTint="33"/>
          </w:tcPr>
          <w:p w14:paraId="7FD33541" w14:textId="1A9E6854" w:rsidR="00C23B3F" w:rsidRDefault="00C23B3F" w:rsidP="00403408">
            <w:pPr>
              <w:pStyle w:val="Loendilik"/>
              <w:ind w:left="0"/>
              <w:jc w:val="both"/>
            </w:pPr>
            <w:r>
              <w:t>4</w:t>
            </w:r>
          </w:p>
        </w:tc>
        <w:tc>
          <w:tcPr>
            <w:tcW w:w="1287" w:type="dxa"/>
            <w:shd w:val="clear" w:color="auto" w:fill="FFF2CC" w:themeFill="accent4" w:themeFillTint="33"/>
          </w:tcPr>
          <w:p w14:paraId="7A19FCF3" w14:textId="065F7293" w:rsidR="00C23B3F" w:rsidRDefault="00C23B3F" w:rsidP="00403408">
            <w:pPr>
              <w:pStyle w:val="Loendilik"/>
              <w:ind w:left="0"/>
              <w:jc w:val="both"/>
            </w:pPr>
            <w:r>
              <w:t>4</w:t>
            </w:r>
          </w:p>
        </w:tc>
        <w:tc>
          <w:tcPr>
            <w:tcW w:w="1502" w:type="dxa"/>
            <w:shd w:val="clear" w:color="auto" w:fill="auto"/>
          </w:tcPr>
          <w:p w14:paraId="00226BC6" w14:textId="6F35B2D1" w:rsidR="00C23B3F" w:rsidRDefault="00C23B3F" w:rsidP="00403408">
            <w:pPr>
              <w:pStyle w:val="Loendilik"/>
              <w:ind w:left="0"/>
              <w:jc w:val="both"/>
            </w:pPr>
            <w:r>
              <w:t>6</w:t>
            </w:r>
          </w:p>
        </w:tc>
      </w:tr>
      <w:bookmarkEnd w:id="5"/>
    </w:tbl>
    <w:p w14:paraId="51FEF8F0" w14:textId="47538DEF" w:rsidR="60120F67" w:rsidRDefault="60120F67" w:rsidP="00403408">
      <w:pPr>
        <w:jc w:val="both"/>
      </w:pPr>
    </w:p>
    <w:p w14:paraId="312E7FB7" w14:textId="70427BCC" w:rsidR="00225DFA" w:rsidRDefault="00225DFA" w:rsidP="00403408">
      <w:pPr>
        <w:pStyle w:val="Pealkiri3"/>
        <w:jc w:val="both"/>
      </w:pPr>
      <w:bookmarkStart w:id="8" w:name="_TEGEVUSPROGRAMMID_EESMÄRKIDE_SAAVUT"/>
      <w:bookmarkEnd w:id="8"/>
      <w:r>
        <w:t>TEGEVUS</w:t>
      </w:r>
      <w:r w:rsidR="003929CC">
        <w:t>PROGRAMMID</w:t>
      </w:r>
      <w:r>
        <w:t xml:space="preserve"> EESMÄRKIDE SAAVUTAMISEKS</w:t>
      </w:r>
    </w:p>
    <w:p w14:paraId="6E67CFFF" w14:textId="77777777" w:rsidR="003929CC" w:rsidRPr="003C799B" w:rsidRDefault="003929CC" w:rsidP="00403408">
      <w:pPr>
        <w:jc w:val="both"/>
        <w:rPr>
          <w:b/>
          <w:bCs/>
        </w:rPr>
      </w:pPr>
      <w:r w:rsidRPr="003C799B">
        <w:rPr>
          <w:b/>
          <w:bCs/>
        </w:rPr>
        <w:t>1.</w:t>
      </w:r>
      <w:r w:rsidRPr="003C799B">
        <w:rPr>
          <w:b/>
          <w:bCs/>
        </w:rPr>
        <w:tab/>
        <w:t>Motiveeritud koosõppiv õpetaja</w:t>
      </w:r>
    </w:p>
    <w:p w14:paraId="1FA34FEB" w14:textId="3602E4F0" w:rsidR="003929CC" w:rsidRDefault="004823BA" w:rsidP="00403408">
      <w:pPr>
        <w:jc w:val="both"/>
      </w:pPr>
      <w:r>
        <w:t xml:space="preserve">Tartu valla </w:t>
      </w:r>
      <w:r w:rsidR="004E5E60">
        <w:t>lasteaedade, koolide, huvikoolide õpetajad</w:t>
      </w:r>
      <w:r>
        <w:t>, tugispetsialistid, juhendajad, treenerid</w:t>
      </w:r>
      <w:r w:rsidR="00631356">
        <w:t xml:space="preserve"> ja muu personal</w:t>
      </w:r>
      <w:r w:rsidR="002C5D56">
        <w:t xml:space="preserve"> on </w:t>
      </w:r>
      <w:r w:rsidR="003929CC">
        <w:t xml:space="preserve">professionaalsed ja pühendunud </w:t>
      </w:r>
      <w:r w:rsidR="0085249D">
        <w:t>partnerid</w:t>
      </w:r>
      <w:r w:rsidR="000D715B" w:rsidRPr="000D715B">
        <w:t xml:space="preserve"> </w:t>
      </w:r>
      <w:r w:rsidR="000D715B">
        <w:t>õppija haridusteel</w:t>
      </w:r>
      <w:r w:rsidR="003929CC">
        <w:t xml:space="preserve">, kes </w:t>
      </w:r>
      <w:r w:rsidR="000D715B" w:rsidRPr="000D715B">
        <w:t>koos õpetamisega õpivad pidevalt ka ise</w:t>
      </w:r>
      <w:r w:rsidR="003929CC">
        <w:t xml:space="preserve">. </w:t>
      </w:r>
      <w:r w:rsidR="0064556E">
        <w:t xml:space="preserve">Õpetajatel </w:t>
      </w:r>
      <w:r w:rsidR="003929CC">
        <w:t xml:space="preserve">on soovi, aega ja võimalusi enesetäiendamiseks, et efektiivselt kasutada nüüdisaegseid õppemeetodeid ning rakendada muutunud õpikäsitlust. </w:t>
      </w:r>
      <w:r w:rsidR="007036F7">
        <w:t xml:space="preserve">Haridustöötajate </w:t>
      </w:r>
      <w:r w:rsidR="0064556E">
        <w:t xml:space="preserve">arengut ja </w:t>
      </w:r>
      <w:r w:rsidR="006503F2">
        <w:t>järelkasvu toetatakse mitmekülgselt. Haridustöötajad</w:t>
      </w:r>
      <w:r w:rsidR="003929CC">
        <w:t xml:space="preserve"> on kogu valla haridusasutuste koostöövõrgustike aktiivsed osalised. </w:t>
      </w:r>
      <w:r w:rsidR="00EB124F">
        <w:t xml:space="preserve">Haridustöötajate töökeskkond on motiveeriv tagades </w:t>
      </w:r>
      <w:r w:rsidR="00DC5FE9">
        <w:t>turvalisuse, professionaalse arengu ja eneseteostuse võimalused.</w:t>
      </w:r>
    </w:p>
    <w:p w14:paraId="573D9B99" w14:textId="77777777" w:rsidR="003929CC" w:rsidRDefault="003929CC" w:rsidP="00403408">
      <w:pPr>
        <w:jc w:val="both"/>
      </w:pPr>
      <w:r>
        <w:t>Olulisemad tegevussuunad:</w:t>
      </w:r>
    </w:p>
    <w:p w14:paraId="2C56C12F" w14:textId="3AA786F7" w:rsidR="001456FA" w:rsidRDefault="003A5C3D" w:rsidP="00403408">
      <w:pPr>
        <w:pStyle w:val="Loendilik"/>
        <w:numPr>
          <w:ilvl w:val="0"/>
          <w:numId w:val="3"/>
        </w:numPr>
        <w:jc w:val="both"/>
      </w:pPr>
      <w:r>
        <w:t xml:space="preserve">Motivatsiooniprogrammide arendamine </w:t>
      </w:r>
      <w:r w:rsidR="00195632">
        <w:t>selleks, et Tartu valla</w:t>
      </w:r>
      <w:r w:rsidR="00CF3796">
        <w:t xml:space="preserve"> haridusasutustes</w:t>
      </w:r>
      <w:r w:rsidR="00195632">
        <w:t xml:space="preserve"> töötaks</w:t>
      </w:r>
      <w:r w:rsidR="0050309B">
        <w:t xml:space="preserve">id parimad </w:t>
      </w:r>
      <w:r w:rsidR="00EE0FAD">
        <w:t>pedagoogid, tugispetsialistid, juhendajad</w:t>
      </w:r>
      <w:r w:rsidR="00CF3796">
        <w:t xml:space="preserve"> ja</w:t>
      </w:r>
      <w:r w:rsidR="00EE0FAD">
        <w:t xml:space="preserve"> treenerid</w:t>
      </w:r>
      <w:r w:rsidR="00CF3796">
        <w:t>.</w:t>
      </w:r>
    </w:p>
    <w:p w14:paraId="562547D5" w14:textId="087D6DEF" w:rsidR="00557D46" w:rsidRDefault="00557D46" w:rsidP="00403408">
      <w:pPr>
        <w:pStyle w:val="Loendilik"/>
        <w:numPr>
          <w:ilvl w:val="0"/>
          <w:numId w:val="3"/>
        </w:numPr>
        <w:jc w:val="both"/>
      </w:pPr>
      <w:r>
        <w:t xml:space="preserve">Haridustöötajate </w:t>
      </w:r>
      <w:r w:rsidR="004410EC">
        <w:t xml:space="preserve">konkurentsivõimelise </w:t>
      </w:r>
      <w:r>
        <w:t>palgataseme hoidmine</w:t>
      </w:r>
      <w:r w:rsidR="004410EC">
        <w:t>.</w:t>
      </w:r>
    </w:p>
    <w:p w14:paraId="68654888" w14:textId="0D354D9C" w:rsidR="003929CC" w:rsidRDefault="003F3A86" w:rsidP="00403408">
      <w:pPr>
        <w:pStyle w:val="Loendilik"/>
        <w:numPr>
          <w:ilvl w:val="0"/>
          <w:numId w:val="2"/>
        </w:numPr>
        <w:jc w:val="both"/>
      </w:pPr>
      <w:r>
        <w:t>Õpetajate</w:t>
      </w:r>
      <w:r w:rsidR="0044692C">
        <w:t xml:space="preserve"> täiendkoolitus</w:t>
      </w:r>
      <w:r w:rsidR="0012244D">
        <w:t>te</w:t>
      </w:r>
      <w:r w:rsidR="0044692C">
        <w:t xml:space="preserve"> ja </w:t>
      </w:r>
      <w:r w:rsidR="00B10BC1">
        <w:t>enesearengu programmid</w:t>
      </w:r>
      <w:r w:rsidR="0012244D">
        <w:t>e</w:t>
      </w:r>
      <w:r w:rsidR="00B10BC1">
        <w:t xml:space="preserve">, </w:t>
      </w:r>
      <w:r w:rsidR="0012244D">
        <w:t xml:space="preserve">omavahelise koostöö ja </w:t>
      </w:r>
      <w:r w:rsidR="00784F32">
        <w:t>teadmiste</w:t>
      </w:r>
      <w:r w:rsidR="00EF7167">
        <w:t xml:space="preserve"> </w:t>
      </w:r>
      <w:r w:rsidR="00784F32">
        <w:t>vahetuse</w:t>
      </w:r>
      <w:r w:rsidR="006D4301">
        <w:t xml:space="preserve">, edukate </w:t>
      </w:r>
      <w:r w:rsidR="00D8279E">
        <w:t>lahenduste jagamise võimaluste</w:t>
      </w:r>
      <w:r w:rsidR="00784F32">
        <w:t xml:space="preserve"> arendamine</w:t>
      </w:r>
      <w:r w:rsidR="005E1B65" w:rsidRPr="005E1B65">
        <w:t xml:space="preserve"> parimate teadmiste ja oskuste levimiseks õpetajate kaudu</w:t>
      </w:r>
      <w:r w:rsidR="00EF7167">
        <w:t>.</w:t>
      </w:r>
    </w:p>
    <w:p w14:paraId="744BA05D" w14:textId="77777777" w:rsidR="008B0848" w:rsidRDefault="008B0848" w:rsidP="00403408">
      <w:pPr>
        <w:pStyle w:val="Loendilik"/>
        <w:numPr>
          <w:ilvl w:val="0"/>
          <w:numId w:val="2"/>
        </w:numPr>
        <w:jc w:val="both"/>
      </w:pPr>
      <w:r>
        <w:t>Koostöö arendamine valla haridusasutuste vahel, õpetajate rotatsiooni ja jagamise arendamine.</w:t>
      </w:r>
    </w:p>
    <w:p w14:paraId="6C2E2E6F" w14:textId="5CD406B5" w:rsidR="000B6ED2" w:rsidRDefault="000B6ED2" w:rsidP="00403408">
      <w:pPr>
        <w:pStyle w:val="Loendilik"/>
        <w:numPr>
          <w:ilvl w:val="0"/>
          <w:numId w:val="2"/>
        </w:numPr>
        <w:jc w:val="both"/>
      </w:pPr>
      <w:r>
        <w:t xml:space="preserve">Uute haridustöötajate, sealhulgas </w:t>
      </w:r>
      <w:r w:rsidR="001E2640">
        <w:t>tugispetsialistide</w:t>
      </w:r>
      <w:r w:rsidR="001E693B">
        <w:t xml:space="preserve"> ja õpetajate</w:t>
      </w:r>
      <w:r w:rsidR="001E2640">
        <w:t xml:space="preserve"> värbamine, et tagada õpilaste arvu </w:t>
      </w:r>
      <w:r w:rsidR="009B1D06">
        <w:t xml:space="preserve">kasvust </w:t>
      </w:r>
      <w:r w:rsidR="001E693B">
        <w:t>tulenev vajadus.</w:t>
      </w:r>
    </w:p>
    <w:p w14:paraId="0774F1DE" w14:textId="354D1C04" w:rsidR="00CA6B5E" w:rsidRDefault="00737B5F" w:rsidP="00403408">
      <w:pPr>
        <w:pStyle w:val="Loendilik"/>
        <w:numPr>
          <w:ilvl w:val="0"/>
          <w:numId w:val="2"/>
        </w:numPr>
        <w:jc w:val="both"/>
      </w:pPr>
      <w:r>
        <w:t>Kõrgkoolidega koostöö arendamine ja toetamine</w:t>
      </w:r>
      <w:r w:rsidR="004A60F4">
        <w:t xml:space="preserve"> näiteks </w:t>
      </w:r>
      <w:r w:rsidR="00FA1DBF">
        <w:t xml:space="preserve">haridusteenuse disainimisel, </w:t>
      </w:r>
      <w:r w:rsidR="00B7199E">
        <w:t>tudengitele praktikavõimaluste pakkumisel Tartu valla haridusasutustes</w:t>
      </w:r>
      <w:r>
        <w:t>.</w:t>
      </w:r>
    </w:p>
    <w:p w14:paraId="15A971B8" w14:textId="7BB5F3CF" w:rsidR="00D8279E" w:rsidRDefault="000B0E5A" w:rsidP="00403408">
      <w:pPr>
        <w:pStyle w:val="Loendilik"/>
        <w:numPr>
          <w:ilvl w:val="0"/>
          <w:numId w:val="2"/>
        </w:numPr>
        <w:jc w:val="both"/>
      </w:pPr>
      <w:r>
        <w:lastRenderedPageBreak/>
        <w:t>Haridustöötajate</w:t>
      </w:r>
      <w:r w:rsidR="00EF7167">
        <w:t xml:space="preserve"> initsiatiivi</w:t>
      </w:r>
      <w:r w:rsidR="004B0D18">
        <w:t xml:space="preserve"> toetamine uute õppemeetodite ja õppevormide kasutamisel</w:t>
      </w:r>
      <w:r>
        <w:t>, h</w:t>
      </w:r>
      <w:r w:rsidR="00D8279E">
        <w:t>aridusteenuse, sh õppekorralduse disainimi</w:t>
      </w:r>
      <w:r>
        <w:t>sel</w:t>
      </w:r>
      <w:r w:rsidR="00D8279E">
        <w:t>.</w:t>
      </w:r>
    </w:p>
    <w:p w14:paraId="4171D8AB" w14:textId="2DABDFFF" w:rsidR="004B0D18" w:rsidRDefault="004B0D18" w:rsidP="00403408">
      <w:pPr>
        <w:pStyle w:val="Loendilik"/>
        <w:numPr>
          <w:ilvl w:val="0"/>
          <w:numId w:val="2"/>
        </w:numPr>
        <w:jc w:val="both"/>
      </w:pPr>
      <w:r>
        <w:t xml:space="preserve">Õpetajate </w:t>
      </w:r>
      <w:r w:rsidR="000E454C">
        <w:t xml:space="preserve">panuse märkamise ja tunnustamise </w:t>
      </w:r>
      <w:r w:rsidR="004649DC">
        <w:t>korra rakendamine</w:t>
      </w:r>
      <w:r w:rsidR="00323599">
        <w:t>, tunnustamisürituse korraldamine</w:t>
      </w:r>
      <w:r w:rsidR="004649DC">
        <w:t>.</w:t>
      </w:r>
    </w:p>
    <w:p w14:paraId="5A8B142D" w14:textId="1E8FA4A7" w:rsidR="0037097C" w:rsidRDefault="0037097C" w:rsidP="00403408">
      <w:pPr>
        <w:pStyle w:val="Loendilik"/>
        <w:numPr>
          <w:ilvl w:val="0"/>
          <w:numId w:val="2"/>
        </w:numPr>
        <w:jc w:val="both"/>
      </w:pPr>
      <w:r>
        <w:t xml:space="preserve">Koostöö arendamine maakondlikul ja riiklikul tasemel ning osalemine </w:t>
      </w:r>
      <w:r w:rsidR="009D29DA">
        <w:t>programmides</w:t>
      </w:r>
      <w:r w:rsidR="00323599">
        <w:t xml:space="preserve"> ja projektides, mis tutvustavad</w:t>
      </w:r>
      <w:r w:rsidR="00252C1F">
        <w:t xml:space="preserve"> ja populariseerivad</w:t>
      </w:r>
      <w:r w:rsidR="00323599">
        <w:t xml:space="preserve"> õpetajaametit</w:t>
      </w:r>
      <w:r w:rsidR="001118CF">
        <w:t xml:space="preserve"> (näiteks „Noored Kooli“ programm).</w:t>
      </w:r>
    </w:p>
    <w:p w14:paraId="567E8A8F" w14:textId="79CD783F" w:rsidR="00DC5FE9" w:rsidRDefault="000E1514" w:rsidP="00403408">
      <w:pPr>
        <w:pStyle w:val="Loendilik"/>
        <w:numPr>
          <w:ilvl w:val="0"/>
          <w:numId w:val="2"/>
        </w:numPr>
        <w:jc w:val="both"/>
      </w:pPr>
      <w:r>
        <w:t>Haridusasutuste ruumide rekonstrueerimine</w:t>
      </w:r>
      <w:r w:rsidR="005A276A">
        <w:t xml:space="preserve"> olemasolevates rekonstrueerimata hoonetes ja uute ehitamine</w:t>
      </w:r>
      <w:r w:rsidR="00022798">
        <w:t>.</w:t>
      </w:r>
    </w:p>
    <w:p w14:paraId="03594E52" w14:textId="7483742D" w:rsidR="008B0848" w:rsidRDefault="00F42396" w:rsidP="00403408">
      <w:pPr>
        <w:pStyle w:val="Loendilik"/>
        <w:numPr>
          <w:ilvl w:val="0"/>
          <w:numId w:val="2"/>
        </w:numPr>
        <w:jc w:val="both"/>
      </w:pPr>
      <w:r w:rsidRPr="00F42396">
        <w:t>Hea hariduse fondi arendamine haridusprojektide elluviimiseks.</w:t>
      </w:r>
    </w:p>
    <w:p w14:paraId="361B0599" w14:textId="77777777" w:rsidR="003929CC" w:rsidRPr="003C799B" w:rsidRDefault="003929CC" w:rsidP="00403408">
      <w:pPr>
        <w:jc w:val="both"/>
        <w:rPr>
          <w:b/>
          <w:bCs/>
        </w:rPr>
      </w:pPr>
      <w:r w:rsidRPr="003C799B">
        <w:rPr>
          <w:b/>
          <w:bCs/>
        </w:rPr>
        <w:t>2.</w:t>
      </w:r>
      <w:r w:rsidRPr="003C799B">
        <w:rPr>
          <w:b/>
          <w:bCs/>
        </w:rPr>
        <w:tab/>
        <w:t>Tipptasemel haridusasutuste juhtimine</w:t>
      </w:r>
    </w:p>
    <w:p w14:paraId="45B28E02" w14:textId="56016CD1" w:rsidR="003929CC" w:rsidRDefault="003929CC" w:rsidP="00403408">
      <w:pPr>
        <w:jc w:val="both"/>
      </w:pPr>
      <w:r>
        <w:t>Tartu valla haridusasutuste juhid on heade juhtimisoskustega uuendusmeelsed liidrid, kes loovad iga õppija ja õpetaja arengut toetava, positiivse keskkonna. Õppeasutuste organisatsioonikultuur on avatud, arendav ja arvestav. Haridusasutuste juhid on koostööaltid ning osalevad efektiivselt haridusasutuste</w:t>
      </w:r>
      <w:r w:rsidR="006A2D27">
        <w:t>, teiste haridust toetavate organisatsioonide</w:t>
      </w:r>
      <w:r>
        <w:t xml:space="preserve"> </w:t>
      </w:r>
      <w:r w:rsidR="006A2D27">
        <w:t xml:space="preserve">ning kogukonna </w:t>
      </w:r>
      <w:r>
        <w:t>koostööstruktuuride loomisel. Haridusasutused jagavad edulugusid. Haridusasutuste juhid on Tartu valla väärtusi kandvad esindusisikud.</w:t>
      </w:r>
    </w:p>
    <w:p w14:paraId="6DFEAAE1" w14:textId="77777777" w:rsidR="003929CC" w:rsidRDefault="003929CC" w:rsidP="00403408">
      <w:pPr>
        <w:jc w:val="both"/>
      </w:pPr>
      <w:r>
        <w:t>Olulisemad tegevussuunad</w:t>
      </w:r>
    </w:p>
    <w:p w14:paraId="5DEE76DE" w14:textId="0ED0BC05" w:rsidR="003929CC" w:rsidRDefault="003929CC" w:rsidP="00403408">
      <w:pPr>
        <w:pStyle w:val="Loendilik"/>
        <w:numPr>
          <w:ilvl w:val="0"/>
          <w:numId w:val="3"/>
        </w:numPr>
        <w:jc w:val="both"/>
      </w:pPr>
      <w:r>
        <w:t>Haridusjuhtide ja juhtimismeeskondade arengu- ja koolitusprogrammid</w:t>
      </w:r>
      <w:r w:rsidR="004032BC">
        <w:t>.</w:t>
      </w:r>
    </w:p>
    <w:p w14:paraId="205309AD" w14:textId="78C9C9A1" w:rsidR="003929CC" w:rsidRDefault="003929CC" w:rsidP="00403408">
      <w:pPr>
        <w:pStyle w:val="Loendilik"/>
        <w:numPr>
          <w:ilvl w:val="0"/>
          <w:numId w:val="3"/>
        </w:numPr>
        <w:jc w:val="both"/>
      </w:pPr>
      <w:r>
        <w:t>Loodavale Raadi hariduskeskusele võimeka juhtimismeeskonna värbamine</w:t>
      </w:r>
      <w:r w:rsidR="004032BC">
        <w:t>.</w:t>
      </w:r>
    </w:p>
    <w:p w14:paraId="2CA70252" w14:textId="334070C3" w:rsidR="003929CC" w:rsidRDefault="003929CC" w:rsidP="00403408">
      <w:pPr>
        <w:pStyle w:val="Loendilik"/>
        <w:numPr>
          <w:ilvl w:val="0"/>
          <w:numId w:val="3"/>
        </w:numPr>
        <w:jc w:val="both"/>
      </w:pPr>
      <w:r>
        <w:t>Haridusjuhtide motiveerimine</w:t>
      </w:r>
      <w:r w:rsidR="00587C31">
        <w:t>, sh konkurentsivõimelise palgataseme hoidmine.</w:t>
      </w:r>
      <w:r>
        <w:t xml:space="preserve"> </w:t>
      </w:r>
    </w:p>
    <w:p w14:paraId="1E10E0C7" w14:textId="7E695A9B" w:rsidR="003929CC" w:rsidRDefault="003929CC" w:rsidP="00403408">
      <w:pPr>
        <w:pStyle w:val="Loendilik"/>
        <w:numPr>
          <w:ilvl w:val="0"/>
          <w:numId w:val="3"/>
        </w:numPr>
        <w:jc w:val="both"/>
      </w:pPr>
      <w:r>
        <w:t>Valla, maakonna ja riigi haridusasutuste vaheline koostöö</w:t>
      </w:r>
      <w:r w:rsidR="00D606A7">
        <w:t xml:space="preserve"> toetamine.</w:t>
      </w:r>
    </w:p>
    <w:p w14:paraId="4050672E" w14:textId="738A44E5" w:rsidR="006668ED" w:rsidRDefault="009B09CF" w:rsidP="00403408">
      <w:pPr>
        <w:pStyle w:val="Loendilik"/>
        <w:numPr>
          <w:ilvl w:val="0"/>
          <w:numId w:val="3"/>
        </w:numPr>
        <w:jc w:val="both"/>
      </w:pPr>
      <w:r>
        <w:t>La</w:t>
      </w:r>
      <w:r w:rsidR="006668ED">
        <w:t>psevanemate</w:t>
      </w:r>
      <w:r w:rsidR="00E8399F">
        <w:t xml:space="preserve"> ning </w:t>
      </w:r>
      <w:r w:rsidR="006668ED">
        <w:t>kogukonna</w:t>
      </w:r>
      <w:r w:rsidR="00E8399F">
        <w:t xml:space="preserve"> kaasamine </w:t>
      </w:r>
      <w:r w:rsidR="008F4D07">
        <w:t xml:space="preserve">õppetöösse </w:t>
      </w:r>
      <w:r w:rsidR="00F92485">
        <w:t>näiteks</w:t>
      </w:r>
      <w:r w:rsidR="00E8399F">
        <w:t xml:space="preserve"> läbi </w:t>
      </w:r>
      <w:r w:rsidR="008F4D07">
        <w:t>kogukonnaliikmest või lapsevanemast külalislektorite,</w:t>
      </w:r>
      <w:r w:rsidR="003C464A">
        <w:t xml:space="preserve"> huviringi </w:t>
      </w:r>
      <w:r w:rsidR="00474A6A">
        <w:t>juhendajate või läbi</w:t>
      </w:r>
      <w:r w:rsidR="008F4D07">
        <w:t xml:space="preserve"> ühisürituste</w:t>
      </w:r>
      <w:r w:rsidR="003C464A">
        <w:t>.</w:t>
      </w:r>
    </w:p>
    <w:p w14:paraId="2C9E6DE0" w14:textId="18118336" w:rsidR="00474A6A" w:rsidRDefault="000A3124" w:rsidP="00403408">
      <w:pPr>
        <w:pStyle w:val="Loendilik"/>
        <w:numPr>
          <w:ilvl w:val="0"/>
          <w:numId w:val="3"/>
        </w:numPr>
        <w:jc w:val="both"/>
      </w:pPr>
      <w:r>
        <w:t xml:space="preserve">Haridusasutuse ruumide ja välialade kasutamise võimaldamine </w:t>
      </w:r>
      <w:r w:rsidR="003E4785">
        <w:t>koguperekeskusena näiteks huvihariduse andmiseks</w:t>
      </w:r>
      <w:r w:rsidR="00536006">
        <w:t>, pereürituste korraldamiseks.</w:t>
      </w:r>
    </w:p>
    <w:p w14:paraId="6103565D" w14:textId="1FB27652" w:rsidR="00A84E1A" w:rsidRDefault="00A84E1A" w:rsidP="00403408">
      <w:pPr>
        <w:pStyle w:val="Loendilik"/>
        <w:numPr>
          <w:ilvl w:val="0"/>
          <w:numId w:val="3"/>
        </w:numPr>
        <w:jc w:val="both"/>
      </w:pPr>
      <w:r>
        <w:t xml:space="preserve">Haridusasutuse ja lapsevanema vahelise </w:t>
      </w:r>
      <w:r w:rsidR="00123C10">
        <w:t>suhtluse</w:t>
      </w:r>
      <w:r w:rsidR="007962D3">
        <w:t xml:space="preserve"> </w:t>
      </w:r>
      <w:r w:rsidR="00E96682">
        <w:t xml:space="preserve">ja koostöö </w:t>
      </w:r>
      <w:r w:rsidR="007962D3">
        <w:t>arendamine</w:t>
      </w:r>
      <w:r w:rsidR="00E96682">
        <w:t>, kogukon</w:t>
      </w:r>
      <w:r w:rsidR="00653933">
        <w:t>dliku panustamise süsteemi arendamine</w:t>
      </w:r>
      <w:r w:rsidR="007962D3">
        <w:t>.</w:t>
      </w:r>
    </w:p>
    <w:p w14:paraId="7C5ECCB0" w14:textId="33DD5B84" w:rsidR="003929CC" w:rsidRPr="003C799B" w:rsidRDefault="003929CC" w:rsidP="00403408">
      <w:pPr>
        <w:jc w:val="both"/>
        <w:rPr>
          <w:b/>
          <w:bCs/>
        </w:rPr>
      </w:pPr>
      <w:r w:rsidRPr="003C799B">
        <w:rPr>
          <w:b/>
          <w:bCs/>
        </w:rPr>
        <w:t>3.</w:t>
      </w:r>
      <w:r w:rsidRPr="003C799B">
        <w:rPr>
          <w:b/>
          <w:bCs/>
        </w:rPr>
        <w:tab/>
        <w:t>Inspireeriv õpikeskkond</w:t>
      </w:r>
    </w:p>
    <w:p w14:paraId="5BDF8042" w14:textId="720CD1D7" w:rsidR="003929CC" w:rsidRDefault="003929CC" w:rsidP="00403408">
      <w:pPr>
        <w:jc w:val="both"/>
      </w:pPr>
      <w:r>
        <w:t>Tartu vallas on kvaliteetne kodulähedane alusharidus ja põhiharidus kättesaadav kõikides valla piirkondades. Haridussüsteem on võimeline reageerima nõudluse muutumisele ning keskkonnamuutustele operatiivselt ja paindlikult. Tartu valla haridussüsteem</w:t>
      </w:r>
      <w:r w:rsidR="00C54A90">
        <w:t>i</w:t>
      </w:r>
      <w:r>
        <w:t xml:space="preserve"> ülesandeks on olla alusepanija iga õppija elukestvale õppele</w:t>
      </w:r>
      <w:r w:rsidR="00DB69BA">
        <w:t>,</w:t>
      </w:r>
      <w:r>
        <w:t xml:space="preserve"> toetades põhikoolijärgset edasiõppimist Lähte </w:t>
      </w:r>
      <w:r w:rsidR="00DB69BA">
        <w:t>Ü</w:t>
      </w:r>
      <w:r>
        <w:t>hisgümnaasiumis või keskharidust andvas õppeasutuses või kutseõppeasutuse</w:t>
      </w:r>
      <w:r w:rsidR="00DB69BA">
        <w:t>s</w:t>
      </w:r>
      <w:r>
        <w:t xml:space="preserve"> väljaspool Tartu valda. Tartu valla õppehooned ja õpperuumid on funktsionaalsed, turvalised, mugavad ja võimaldavad kasutusele võtta erinevaid õppemeetodeid. Kasutusel on kaasaegsed muutuvat õpikäsitlust toetavad õppevahendid, laialdaselt on kasutusel I</w:t>
      </w:r>
      <w:r w:rsidR="0009309A">
        <w:t>KT</w:t>
      </w:r>
      <w:r>
        <w:t xml:space="preserve"> lahendused. Õppeasutused on aktiivsed uute õppimise ja õpetamise mudelite disainimisel ja rakendamisel. Rakendatakse õuesõpet</w:t>
      </w:r>
      <w:r w:rsidR="0009309A">
        <w:t>,</w:t>
      </w:r>
      <w:r>
        <w:t xml:space="preserve"> arendades muuhulgas ruumiteadlikkust ning keskkonnateadlikkust</w:t>
      </w:r>
      <w:r w:rsidR="003500D4">
        <w:t>, efektiivselt on integreeritud formaalne ja mitteformaal</w:t>
      </w:r>
      <w:r w:rsidR="00BE13F9">
        <w:t>ne õpe.</w:t>
      </w:r>
      <w:r>
        <w:t xml:space="preserve"> Haridusasutustes on mitmekülgsed võimalused sportimiseks ja muuks aktiivseks kehaliseks tegevuseks. Koolidest on kujunenud valdkondlikud kompetentsikeskused. Tartu valla haridusasutused käivad ajaga kaasas ja arendavad operatiivselt uusi ja tulevikku suunatud oskusi. </w:t>
      </w:r>
    </w:p>
    <w:p w14:paraId="28485BCA" w14:textId="77777777" w:rsidR="003929CC" w:rsidRDefault="003929CC" w:rsidP="00403408">
      <w:pPr>
        <w:jc w:val="both"/>
      </w:pPr>
      <w:r>
        <w:t>Olulisemad tegevussuunad:</w:t>
      </w:r>
    </w:p>
    <w:p w14:paraId="7B77CDD8" w14:textId="1962F5F9" w:rsidR="001C33B5" w:rsidRDefault="00C00042" w:rsidP="00403408">
      <w:pPr>
        <w:pStyle w:val="Loendilik"/>
        <w:numPr>
          <w:ilvl w:val="0"/>
          <w:numId w:val="4"/>
        </w:numPr>
        <w:jc w:val="both"/>
      </w:pPr>
      <w:r>
        <w:lastRenderedPageBreak/>
        <w:t>Hariduse ja haridusvõrgu pidev monitoorimine, uuringu</w:t>
      </w:r>
      <w:r w:rsidR="00BE13F9">
        <w:t>te</w:t>
      </w:r>
      <w:r w:rsidR="001C33B5">
        <w:t>,</w:t>
      </w:r>
      <w:r w:rsidR="0077307C">
        <w:t xml:space="preserve"> analüüsid</w:t>
      </w:r>
      <w:r w:rsidR="00BE13F9">
        <w:t xml:space="preserve">e </w:t>
      </w:r>
      <w:r w:rsidR="001C33B5">
        <w:t xml:space="preserve">ja valdkondlike arengukavade </w:t>
      </w:r>
      <w:r w:rsidR="00623BCB">
        <w:t>koostamine</w:t>
      </w:r>
      <w:r w:rsidR="0077307C">
        <w:t>.</w:t>
      </w:r>
    </w:p>
    <w:p w14:paraId="7AF618DD" w14:textId="61AFE1D4" w:rsidR="003929CC" w:rsidRDefault="003929CC" w:rsidP="00403408">
      <w:pPr>
        <w:pStyle w:val="Loendilik"/>
        <w:numPr>
          <w:ilvl w:val="0"/>
          <w:numId w:val="4"/>
        </w:numPr>
        <w:jc w:val="both"/>
      </w:pPr>
      <w:r>
        <w:t xml:space="preserve">Haridusvõrgu terviklik </w:t>
      </w:r>
      <w:r w:rsidR="00623BCB">
        <w:t xml:space="preserve">teadmistepõhine </w:t>
      </w:r>
      <w:r>
        <w:t>planeerimine ja arendamine</w:t>
      </w:r>
      <w:r w:rsidR="008E3A1C">
        <w:t>.</w:t>
      </w:r>
    </w:p>
    <w:p w14:paraId="4E24D73C" w14:textId="24717F17" w:rsidR="003929CC" w:rsidRDefault="003929CC" w:rsidP="00403408">
      <w:pPr>
        <w:pStyle w:val="Loendilik"/>
        <w:numPr>
          <w:ilvl w:val="0"/>
          <w:numId w:val="4"/>
        </w:numPr>
        <w:jc w:val="both"/>
      </w:pPr>
      <w:r>
        <w:t>Kõikide Tartu valla haridusasutuste hoonete rekonstrueerimine energiasäästlikuks ja uuenduslikuks õpikeskkonnaks</w:t>
      </w:r>
      <w:r w:rsidR="00004B99">
        <w:t>, kus ruumid on lahendatud võimalikult multifunktsionaalsetena ning ristkasutust võimaldatavatena.</w:t>
      </w:r>
    </w:p>
    <w:p w14:paraId="766209DC" w14:textId="346E86F4" w:rsidR="003929CC" w:rsidRDefault="003929CC" w:rsidP="00403408">
      <w:pPr>
        <w:pStyle w:val="Loendilik"/>
        <w:numPr>
          <w:ilvl w:val="0"/>
          <w:numId w:val="4"/>
        </w:numPr>
        <w:jc w:val="both"/>
      </w:pPr>
      <w:r>
        <w:t>Muutuvat õpikäsitlust toetava alus- ja põhiharidust pakkuva hariduskeskuse arendamine Raadi piirkonda.</w:t>
      </w:r>
    </w:p>
    <w:p w14:paraId="39B1F800" w14:textId="21FA5B7B" w:rsidR="00CF6770" w:rsidRDefault="00EC22E5" w:rsidP="00403408">
      <w:pPr>
        <w:pStyle w:val="Loendilik"/>
        <w:numPr>
          <w:ilvl w:val="0"/>
          <w:numId w:val="4"/>
        </w:numPr>
        <w:jc w:val="both"/>
      </w:pPr>
      <w:r>
        <w:t>Lapsehoiusüsteemi väljaarendamine, sealhulgas k</w:t>
      </w:r>
      <w:r w:rsidR="001032EF">
        <w:t>oostöös erasektoriga lapsehoiuteenus</w:t>
      </w:r>
      <w:r w:rsidR="002C1672">
        <w:t>eid pakkuvate ettevõtete toetamine.</w:t>
      </w:r>
    </w:p>
    <w:p w14:paraId="758FBCDB" w14:textId="6EA9861C" w:rsidR="00935906" w:rsidRDefault="003929CC" w:rsidP="00403408">
      <w:pPr>
        <w:pStyle w:val="Loendilik"/>
        <w:numPr>
          <w:ilvl w:val="0"/>
          <w:numId w:val="4"/>
        </w:numPr>
        <w:jc w:val="both"/>
      </w:pPr>
      <w:r>
        <w:t>Õppevahendite, tehnoloogiate, tarkvaraliste lahenduste ajakohastamine kõikides haridusasutustes</w:t>
      </w:r>
      <w:r w:rsidR="008F3638">
        <w:t>.</w:t>
      </w:r>
    </w:p>
    <w:p w14:paraId="58BF9FF5" w14:textId="07DCB4B1" w:rsidR="003929CC" w:rsidRDefault="003929CC" w:rsidP="00403408">
      <w:pPr>
        <w:pStyle w:val="Loendilik"/>
        <w:numPr>
          <w:ilvl w:val="0"/>
          <w:numId w:val="4"/>
        </w:numPr>
        <w:jc w:val="both"/>
      </w:pPr>
      <w:r>
        <w:t xml:space="preserve">Õuesõppelahenduste </w:t>
      </w:r>
      <w:r w:rsidR="00623BCB">
        <w:t>ja muude kooliväliste</w:t>
      </w:r>
      <w:r w:rsidR="00373712">
        <w:t xml:space="preserve"> õppelahenduste (sh noortekeskustes, muuseumides, Jääaja keskuses, Elistvere loomapargis</w:t>
      </w:r>
      <w:r w:rsidR="00CC25EC">
        <w:t xml:space="preserve"> jms) </w:t>
      </w:r>
      <w:r>
        <w:t>arendamine</w:t>
      </w:r>
      <w:r w:rsidR="00CC25EC">
        <w:t>.</w:t>
      </w:r>
    </w:p>
    <w:p w14:paraId="4A686FA4" w14:textId="20368CD4" w:rsidR="003929CC" w:rsidRDefault="003929CC" w:rsidP="00403408">
      <w:pPr>
        <w:pStyle w:val="Loendilik"/>
        <w:numPr>
          <w:ilvl w:val="0"/>
          <w:numId w:val="4"/>
        </w:numPr>
        <w:jc w:val="both"/>
      </w:pPr>
      <w:r>
        <w:t>Spordi, meedia</w:t>
      </w:r>
      <w:r w:rsidR="00A86DC6">
        <w:t>,</w:t>
      </w:r>
      <w:r>
        <w:t xml:space="preserve"> </w:t>
      </w:r>
      <w:r w:rsidR="6EA1AED2">
        <w:t>tehnoloogia</w:t>
      </w:r>
      <w:r w:rsidR="00A86DC6">
        <w:t xml:space="preserve"> ja looduse</w:t>
      </w:r>
      <w:r>
        <w:t xml:space="preserve"> õppesuundade arendamine Lähte Ühisgümnaasiumis</w:t>
      </w:r>
      <w:r w:rsidR="006D19D0">
        <w:t>.</w:t>
      </w:r>
    </w:p>
    <w:p w14:paraId="238FC72A" w14:textId="595C4C79" w:rsidR="003929CC" w:rsidRDefault="003929CC" w:rsidP="00403408">
      <w:pPr>
        <w:pStyle w:val="Loendilik"/>
        <w:numPr>
          <w:ilvl w:val="0"/>
          <w:numId w:val="4"/>
        </w:numPr>
        <w:jc w:val="both"/>
      </w:pPr>
      <w:r>
        <w:t>Valdkondliku kompetentsikeskuse kujundamiseks kohalikku eripära arvestavate uute ja tulevikku suunatud õppesuundade väljatöötamine ja arendamine Tartu valla haridusasutustes.</w:t>
      </w:r>
    </w:p>
    <w:p w14:paraId="6AC2F0A4" w14:textId="682B6509" w:rsidR="00757054" w:rsidRDefault="00CC0E68" w:rsidP="00403408">
      <w:pPr>
        <w:pStyle w:val="Loendilik"/>
        <w:numPr>
          <w:ilvl w:val="0"/>
          <w:numId w:val="4"/>
        </w:numPr>
        <w:jc w:val="both"/>
      </w:pPr>
      <w:r>
        <w:t>Rohemajandusele, kliima- ja keskkonnateadlikkusele „nügivate“ lahenduste arendamine (nt jäätmete eraldikogumise lahendused avalikus ruumis, haljastuse rajamiseks või keskkonna koristamiseks korraldatavad kogukonnatalgud jms)</w:t>
      </w:r>
      <w:r w:rsidR="004F0E94">
        <w:t>.</w:t>
      </w:r>
    </w:p>
    <w:p w14:paraId="5DD84EE7" w14:textId="0B68E67A" w:rsidR="003929CC" w:rsidRDefault="00811084" w:rsidP="00403408">
      <w:pPr>
        <w:pStyle w:val="Loendilik"/>
        <w:numPr>
          <w:ilvl w:val="0"/>
          <w:numId w:val="4"/>
        </w:numPr>
        <w:jc w:val="both"/>
      </w:pPr>
      <w:r>
        <w:t>Muutuva õpi</w:t>
      </w:r>
      <w:r w:rsidR="009E77F6">
        <w:t xml:space="preserve">käsitluse </w:t>
      </w:r>
      <w:r w:rsidR="003B174C">
        <w:t xml:space="preserve">lahenduste rakendamine kõikides Tartu valla õppeasutustes. </w:t>
      </w:r>
      <w:r w:rsidR="003929CC">
        <w:t>Uute õppimise ja õpetamise mudelite väljatöötamine ja rakend</w:t>
      </w:r>
      <w:r w:rsidR="0077307C">
        <w:t>a</w:t>
      </w:r>
      <w:r w:rsidR="003929CC">
        <w:t>mine</w:t>
      </w:r>
      <w:r w:rsidR="008E3A1C">
        <w:t>.</w:t>
      </w:r>
    </w:p>
    <w:p w14:paraId="1A2AE15A" w14:textId="77777777" w:rsidR="004B7C77" w:rsidRDefault="00106088" w:rsidP="004B7C77">
      <w:pPr>
        <w:pStyle w:val="Loendilik"/>
        <w:numPr>
          <w:ilvl w:val="0"/>
          <w:numId w:val="3"/>
        </w:numPr>
        <w:jc w:val="both"/>
      </w:pPr>
      <w:r>
        <w:t>Kogu vallas k</w:t>
      </w:r>
      <w:r w:rsidR="006F2472">
        <w:t>iire interneti kättesaadavuse</w:t>
      </w:r>
      <w:r>
        <w:t xml:space="preserve"> tagamisele</w:t>
      </w:r>
      <w:r w:rsidR="006F2472">
        <w:t xml:space="preserve"> kaasaaitamine</w:t>
      </w:r>
      <w:r w:rsidR="00EE20CF">
        <w:t>.</w:t>
      </w:r>
      <w:r w:rsidR="004B7C77" w:rsidRPr="004B7C77">
        <w:t xml:space="preserve"> </w:t>
      </w:r>
    </w:p>
    <w:p w14:paraId="6DDF21EF" w14:textId="66E92B31" w:rsidR="004B7C77" w:rsidRDefault="004B7C77" w:rsidP="004B7C77">
      <w:pPr>
        <w:pStyle w:val="Loendilik"/>
        <w:numPr>
          <w:ilvl w:val="0"/>
          <w:numId w:val="3"/>
        </w:numPr>
        <w:jc w:val="both"/>
      </w:pPr>
      <w:r>
        <w:t>Kiusamise ennetamine haridusasutustes.</w:t>
      </w:r>
    </w:p>
    <w:p w14:paraId="5622DE53" w14:textId="45B6D9A3" w:rsidR="00E4225B" w:rsidRDefault="00E4225B" w:rsidP="004B7C77">
      <w:pPr>
        <w:pStyle w:val="Loendilik"/>
        <w:numPr>
          <w:ilvl w:val="0"/>
          <w:numId w:val="3"/>
        </w:numPr>
        <w:jc w:val="both"/>
      </w:pPr>
      <w:r w:rsidRPr="00E4225B">
        <w:t>Keskhariduse omandamise võimaluste arendamine Raadi piirkonnas riigigümnaasiumi loomisele kaasaaitamise kaudu.</w:t>
      </w:r>
    </w:p>
    <w:p w14:paraId="69ABE900" w14:textId="2425BB4C" w:rsidR="006F2472" w:rsidRDefault="006F2472" w:rsidP="004C77BC">
      <w:pPr>
        <w:pStyle w:val="Loendilik"/>
        <w:jc w:val="both"/>
      </w:pPr>
    </w:p>
    <w:p w14:paraId="4E57DA0B" w14:textId="77777777" w:rsidR="003929CC" w:rsidRPr="00C84456" w:rsidRDefault="003929CC" w:rsidP="00403408">
      <w:pPr>
        <w:jc w:val="both"/>
        <w:rPr>
          <w:b/>
          <w:bCs/>
        </w:rPr>
      </w:pPr>
      <w:r w:rsidRPr="00C84456">
        <w:rPr>
          <w:b/>
          <w:bCs/>
        </w:rPr>
        <w:t>4.</w:t>
      </w:r>
      <w:r w:rsidRPr="00C84456">
        <w:rPr>
          <w:b/>
          <w:bCs/>
        </w:rPr>
        <w:tab/>
        <w:t>Individuaalne õpilane</w:t>
      </w:r>
    </w:p>
    <w:p w14:paraId="1B54C7F1" w14:textId="41ADA0C4" w:rsidR="003929CC" w:rsidRDefault="003929CC" w:rsidP="00403408">
      <w:pPr>
        <w:jc w:val="both"/>
      </w:pPr>
      <w:r>
        <w:t>Tartu vallas on loodud sobivad õppimisvõimalused igale õppijale alusharidusest kuni põhihariduseni. Õpilasi motiveeritakse iseseisvalt otsustama, kuid igale õppijale on tagatud professionaalne tugi valikute tegemisel ja isikliku haridustee kujundamisel. Vajalik tugi on tagatud igale Tartu valla haridusliku erivajadusega</w:t>
      </w:r>
      <w:r w:rsidR="0029779F">
        <w:t>, sealhulgas andekale</w:t>
      </w:r>
      <w:r>
        <w:t xml:space="preserve"> lapsele ja noorele. Tartu valla haridusasutustes töötavad motiveeritud ja asjatundlikud tugispetsialistid. Toimib perede, kogukonna ja õppeasutuse vaheline koostöö õpilasele sobivaima õpitee kujundamisel.</w:t>
      </w:r>
    </w:p>
    <w:p w14:paraId="1E872A44" w14:textId="77777777" w:rsidR="003929CC" w:rsidRDefault="003929CC" w:rsidP="00403408">
      <w:pPr>
        <w:jc w:val="both"/>
      </w:pPr>
      <w:r>
        <w:t>Olulisemad tegevussuunad:</w:t>
      </w:r>
    </w:p>
    <w:p w14:paraId="426D31A5" w14:textId="09CD2909" w:rsidR="003929CC" w:rsidRDefault="003929CC" w:rsidP="00403408">
      <w:pPr>
        <w:pStyle w:val="Loendilik"/>
        <w:numPr>
          <w:ilvl w:val="0"/>
          <w:numId w:val="5"/>
        </w:numPr>
        <w:jc w:val="both"/>
      </w:pPr>
      <w:r>
        <w:t xml:space="preserve">Haridusasutuste koostöö </w:t>
      </w:r>
      <w:r w:rsidR="00CA0AF8">
        <w:t xml:space="preserve">arendamine </w:t>
      </w:r>
      <w:r>
        <w:t>vanemate ja kogukonnaga</w:t>
      </w:r>
      <w:r w:rsidR="008F04B0">
        <w:t>.</w:t>
      </w:r>
    </w:p>
    <w:p w14:paraId="42EC3EEE" w14:textId="5CC714AE" w:rsidR="00104735" w:rsidRDefault="20B60EF6" w:rsidP="00403408">
      <w:pPr>
        <w:pStyle w:val="Loendilik"/>
        <w:numPr>
          <w:ilvl w:val="0"/>
          <w:numId w:val="5"/>
        </w:numPr>
        <w:jc w:val="both"/>
      </w:pPr>
      <w:r>
        <w:t>Edukate kooli</w:t>
      </w:r>
      <w:r w:rsidRPr="20B60EF6">
        <w:rPr>
          <w:rFonts w:eastAsiaTheme="minorEastAsia"/>
        </w:rPr>
        <w:t>õpilaste tunnustamine</w:t>
      </w:r>
      <w:r>
        <w:t xml:space="preserve"> vallavanema vastuvõtul, medaliga koolilõpetajate premeerimine.</w:t>
      </w:r>
    </w:p>
    <w:p w14:paraId="72165098" w14:textId="52863A2A" w:rsidR="003929CC" w:rsidRDefault="003929CC" w:rsidP="00403408">
      <w:pPr>
        <w:pStyle w:val="Loendilik"/>
        <w:numPr>
          <w:ilvl w:val="0"/>
          <w:numId w:val="5"/>
        </w:numPr>
        <w:jc w:val="both"/>
      </w:pPr>
      <w:r>
        <w:t>Hariduslike erivajadustega õpilaste õppevõimaluste arendamine</w:t>
      </w:r>
      <w:r w:rsidR="009F5CC5">
        <w:t xml:space="preserve"> õppeasutustes</w:t>
      </w:r>
      <w:r w:rsidR="008F04B0">
        <w:t>.</w:t>
      </w:r>
    </w:p>
    <w:p w14:paraId="5D1EC643" w14:textId="37949306" w:rsidR="003929CC" w:rsidRDefault="003929CC" w:rsidP="00403408">
      <w:pPr>
        <w:pStyle w:val="Loendilik"/>
        <w:numPr>
          <w:ilvl w:val="0"/>
          <w:numId w:val="5"/>
        </w:numPr>
        <w:jc w:val="both"/>
      </w:pPr>
      <w:r>
        <w:t>Haridusasutuste ruumide ja tehnilise suutlikkuse arendamine hariduslike erivajadustega õpilaste toetamiseks</w:t>
      </w:r>
      <w:r w:rsidR="008F04B0">
        <w:t>.</w:t>
      </w:r>
    </w:p>
    <w:p w14:paraId="00A8D9AD" w14:textId="59D928F8" w:rsidR="003929CC" w:rsidRDefault="003929CC" w:rsidP="00403408">
      <w:pPr>
        <w:pStyle w:val="Loendilik"/>
        <w:numPr>
          <w:ilvl w:val="0"/>
          <w:numId w:val="5"/>
        </w:numPr>
        <w:jc w:val="both"/>
      </w:pPr>
      <w:r>
        <w:t>Kompetentsi arendamine hariduslike erivajaduste teemal, tugispetsialistide võrgustiku arendamine ning täiendkoolitused</w:t>
      </w:r>
      <w:r w:rsidR="008F04B0">
        <w:t>.</w:t>
      </w:r>
    </w:p>
    <w:p w14:paraId="510556E3" w14:textId="6E222B52" w:rsidR="00816077" w:rsidRDefault="00816077" w:rsidP="00403408">
      <w:pPr>
        <w:pStyle w:val="Loendilik"/>
        <w:numPr>
          <w:ilvl w:val="0"/>
          <w:numId w:val="5"/>
        </w:numPr>
        <w:jc w:val="both"/>
      </w:pPr>
      <w:r>
        <w:t>Õpilase vaimse</w:t>
      </w:r>
      <w:r w:rsidR="00114808">
        <w:t>t</w:t>
      </w:r>
      <w:r>
        <w:t xml:space="preserve"> tervis</w:t>
      </w:r>
      <w:r w:rsidR="00114808">
        <w:t xml:space="preserve">t arendavate lahenduste väljatöötamine ja rakendamine, ennetustöö ja </w:t>
      </w:r>
      <w:r w:rsidR="001C33B5">
        <w:t>professionaalse juhtumilahenduse korraldamine.</w:t>
      </w:r>
    </w:p>
    <w:p w14:paraId="68B37373" w14:textId="7B059020" w:rsidR="003929CC" w:rsidRDefault="003929CC" w:rsidP="00403408">
      <w:pPr>
        <w:pStyle w:val="Loendilik"/>
        <w:numPr>
          <w:ilvl w:val="0"/>
          <w:numId w:val="5"/>
        </w:numPr>
        <w:jc w:val="both"/>
      </w:pPr>
      <w:r>
        <w:lastRenderedPageBreak/>
        <w:t>Programmid iga õpialase eriande toetamiseks ja eduelamuse võimaldamiseks</w:t>
      </w:r>
      <w:r w:rsidR="008F04B0">
        <w:t>.</w:t>
      </w:r>
    </w:p>
    <w:p w14:paraId="1BB5391F" w14:textId="69ED77A6" w:rsidR="007B2629" w:rsidRDefault="00190288" w:rsidP="00403408">
      <w:pPr>
        <w:pStyle w:val="Loendilik"/>
        <w:numPr>
          <w:ilvl w:val="0"/>
          <w:numId w:val="5"/>
        </w:numPr>
        <w:jc w:val="both"/>
      </w:pPr>
      <w:r>
        <w:t>Iga õpilase oskuste arendamiseks sobivate kutse</w:t>
      </w:r>
      <w:r w:rsidR="00E024EC">
        <w:t xml:space="preserve">õppe ja huvihariduse lahenduste </w:t>
      </w:r>
      <w:r w:rsidR="004D50CB">
        <w:t xml:space="preserve">(ekskursioonid, </w:t>
      </w:r>
      <w:r w:rsidR="00C879ED">
        <w:t xml:space="preserve">töötoad, karjääriplaneerimise koolitused jms) </w:t>
      </w:r>
      <w:r w:rsidR="00E024EC">
        <w:t xml:space="preserve">sidumine </w:t>
      </w:r>
      <w:r w:rsidR="007A3C74">
        <w:t>õppetöösse</w:t>
      </w:r>
      <w:r w:rsidR="00C879ED">
        <w:t>.</w:t>
      </w:r>
    </w:p>
    <w:p w14:paraId="282B694A" w14:textId="6D049D46" w:rsidR="00C879ED" w:rsidRDefault="00D85195" w:rsidP="00403408">
      <w:pPr>
        <w:pStyle w:val="Loendilik"/>
        <w:numPr>
          <w:ilvl w:val="0"/>
          <w:numId w:val="5"/>
        </w:numPr>
        <w:jc w:val="both"/>
      </w:pPr>
      <w:r>
        <w:t xml:space="preserve">Informatsiooni kogumine ja levitamine täiskasvanutele </w:t>
      </w:r>
      <w:r w:rsidR="00E24EEE">
        <w:t xml:space="preserve">sobivate huviharidusvõimaluste, täiendkoolituste ja ümberõppe võimaluste kohta Tartu vallas ja lähipiirkonnas. </w:t>
      </w:r>
    </w:p>
    <w:p w14:paraId="6B2FC8AC" w14:textId="57BCC7F5" w:rsidR="00DD1276" w:rsidRDefault="00DD1276" w:rsidP="00403408">
      <w:pPr>
        <w:pStyle w:val="Loendilik"/>
        <w:numPr>
          <w:ilvl w:val="0"/>
          <w:numId w:val="5"/>
        </w:numPr>
        <w:jc w:val="both"/>
      </w:pPr>
      <w:r>
        <w:t>Erinevates valdkondades</w:t>
      </w:r>
      <w:r w:rsidR="006802CB">
        <w:t xml:space="preserve"> ning</w:t>
      </w:r>
      <w:r>
        <w:t xml:space="preserve"> erineva raskusastmega</w:t>
      </w:r>
      <w:r w:rsidR="00CB3E43">
        <w:t xml:space="preserve"> kõigile ligipääsetavate</w:t>
      </w:r>
      <w:r w:rsidR="006802CB">
        <w:t xml:space="preserve"> virtuaalsete ja maastikul füüsiliselt paiknevate õpperadade väljaarendamine.</w:t>
      </w:r>
    </w:p>
    <w:p w14:paraId="4760E60F" w14:textId="77777777" w:rsidR="003929CC" w:rsidRPr="00C84456" w:rsidRDefault="003929CC" w:rsidP="00403408">
      <w:pPr>
        <w:jc w:val="both"/>
        <w:rPr>
          <w:b/>
          <w:bCs/>
        </w:rPr>
      </w:pPr>
      <w:r w:rsidRPr="00C84456">
        <w:rPr>
          <w:b/>
          <w:bCs/>
        </w:rPr>
        <w:t>5.</w:t>
      </w:r>
      <w:r w:rsidRPr="00C84456">
        <w:rPr>
          <w:b/>
          <w:bCs/>
        </w:rPr>
        <w:tab/>
        <w:t>Tulemuslik noorsootöö</w:t>
      </w:r>
    </w:p>
    <w:p w14:paraId="6B66A63D" w14:textId="775464C8" w:rsidR="003929CC" w:rsidRDefault="60120F67" w:rsidP="00403408">
      <w:pPr>
        <w:jc w:val="both"/>
      </w:pPr>
      <w:r>
        <w:t>Tartu valla noored on aktiivsed, asjalikud ja väärtustatud ühiskonnaliikmed, keda kaasatakse ja kes võtavad osa ühiskonnaelu ja keskkonna kujundamisest. Vallas tegutseb aktiivne noortevolikogu. Noorte huvidele ja vajadustele vastavad noorsootööteenused on kättesaadavad igal pool Tartu vallas. Noorsootöö edendab noorte sotsiaalseid oskusi ja mitteformaalseid teadmisi, aidates täiendada koolis omandatud teadmisi.</w:t>
      </w:r>
    </w:p>
    <w:p w14:paraId="348DA96A" w14:textId="3E670866" w:rsidR="00225DFA" w:rsidRDefault="60120F67" w:rsidP="00403408">
      <w:pPr>
        <w:jc w:val="both"/>
      </w:pPr>
      <w:r>
        <w:t>Tartu vallas on olemas noorsootööteenuste pakkumiseks tänapäevased, noorte vajadustele vastavate ruumide ja vahenditega varustatud noortekeskused valla piirkonnakeskustes Raadi alevis, Kõrveküla alevikus, Lähte alevikus, Tabivere alevikus, Laeva külas ja Maarja-Magdaleena külas ning mobiilsed noorsootööteenuse pakkumise võimalused mujal vallas. Noortekeskused on avatud kõikidele valla noortele, pakkudes  turvalist ja arendavat ruumi ning vähendades sellega noorte riskikäitumist. Tartu valla igas noortekeskuses töötavad professionaalsed ja väärtustatud spetsialistid.</w:t>
      </w:r>
      <w:r w:rsidR="00BB1648">
        <w:t xml:space="preserve"> Noortekeskused on liitunud </w:t>
      </w:r>
      <w:r w:rsidR="00B90052">
        <w:t xml:space="preserve">MTÜga </w:t>
      </w:r>
      <w:r w:rsidR="00BB1648">
        <w:t>Eesti Avatud Noortekeskus</w:t>
      </w:r>
      <w:r w:rsidR="00B90052">
        <w:t>te Ühendus.</w:t>
      </w:r>
    </w:p>
    <w:p w14:paraId="62920373" w14:textId="38CBC40C" w:rsidR="00D6028E" w:rsidRDefault="00D6028E" w:rsidP="00403408">
      <w:pPr>
        <w:jc w:val="both"/>
      </w:pPr>
      <w:r>
        <w:t>Olulisemad tegevussuunad</w:t>
      </w:r>
    </w:p>
    <w:p w14:paraId="169B2E31" w14:textId="3429B83A" w:rsidR="00D6028E" w:rsidRDefault="00D6028E" w:rsidP="00403408">
      <w:pPr>
        <w:pStyle w:val="Loendilik"/>
        <w:numPr>
          <w:ilvl w:val="0"/>
          <w:numId w:val="6"/>
        </w:numPr>
        <w:jc w:val="both"/>
      </w:pPr>
      <w:r>
        <w:t>Noorte jaoks atraktiivsete kaasamislahenduste arendamine ning noorte kaasamine otsustusprotsessidesse</w:t>
      </w:r>
      <w:r w:rsidR="00BA4941">
        <w:t>.</w:t>
      </w:r>
    </w:p>
    <w:p w14:paraId="05AF68D5" w14:textId="6D46D3B0" w:rsidR="00711CFD" w:rsidRDefault="00CC5E5D" w:rsidP="00403408">
      <w:pPr>
        <w:pStyle w:val="Loendilik"/>
        <w:numPr>
          <w:ilvl w:val="0"/>
          <w:numId w:val="6"/>
        </w:numPr>
        <w:jc w:val="both"/>
      </w:pPr>
      <w:r>
        <w:t>Lastevanemate ja kogukonna kaasamine (ühisüritused, lapsevanemate ja kogukonnaliikmete kaasamine ringide</w:t>
      </w:r>
      <w:r w:rsidR="00323B12">
        <w:t xml:space="preserve"> juhendajatena jms).</w:t>
      </w:r>
    </w:p>
    <w:p w14:paraId="394B8278" w14:textId="77777777" w:rsidR="00B577E4" w:rsidRDefault="00B577E4" w:rsidP="00403408">
      <w:pPr>
        <w:pStyle w:val="Loendilik"/>
        <w:numPr>
          <w:ilvl w:val="0"/>
          <w:numId w:val="6"/>
        </w:numPr>
        <w:jc w:val="both"/>
      </w:pPr>
      <w:r>
        <w:t>Noorsootööteenuse disainimine ning uuenduste rakendamine.</w:t>
      </w:r>
    </w:p>
    <w:p w14:paraId="57C33E8F" w14:textId="687B7133" w:rsidR="008C38C7" w:rsidRDefault="0092557A" w:rsidP="00403408">
      <w:pPr>
        <w:pStyle w:val="Loendilik"/>
        <w:numPr>
          <w:ilvl w:val="0"/>
          <w:numId w:val="6"/>
        </w:numPr>
        <w:jc w:val="both"/>
      </w:pPr>
      <w:r>
        <w:t>Tartu valla</w:t>
      </w:r>
      <w:r w:rsidR="00387088">
        <w:t xml:space="preserve"> noortekeskuste omavahelise koostöö arendamine ning </w:t>
      </w:r>
      <w:r w:rsidR="003A47B1">
        <w:t>koostöö arendamine teiste omavalitsuste noortekeskustega.</w:t>
      </w:r>
    </w:p>
    <w:p w14:paraId="758D1EF1" w14:textId="774FCC59" w:rsidR="00D6028E" w:rsidRDefault="00D6028E" w:rsidP="00403408">
      <w:pPr>
        <w:pStyle w:val="Loendilik"/>
        <w:numPr>
          <w:ilvl w:val="0"/>
          <w:numId w:val="6"/>
        </w:numPr>
        <w:jc w:val="both"/>
      </w:pPr>
      <w:r>
        <w:t>Noortekeskuste taristu ja vahendite parendamine</w:t>
      </w:r>
      <w:r w:rsidR="00BA4941">
        <w:t>.</w:t>
      </w:r>
    </w:p>
    <w:p w14:paraId="41E8F870" w14:textId="1C88BA43" w:rsidR="00D6028E" w:rsidRDefault="00D6028E" w:rsidP="00403408">
      <w:pPr>
        <w:pStyle w:val="Loendilik"/>
        <w:numPr>
          <w:ilvl w:val="0"/>
          <w:numId w:val="6"/>
        </w:numPr>
        <w:jc w:val="both"/>
      </w:pPr>
      <w:r>
        <w:t>Noortekeskuse väljaehitamine Raadi</w:t>
      </w:r>
      <w:r w:rsidR="00BF51B6">
        <w:t xml:space="preserve"> ja</w:t>
      </w:r>
      <w:r w:rsidR="00A86DC6">
        <w:t xml:space="preserve"> </w:t>
      </w:r>
      <w:r>
        <w:t>Kõrveküla piirkonnas ning mobiilse noorsootööteenuse väljaarendamine</w:t>
      </w:r>
      <w:r w:rsidR="00FA32BF">
        <w:t xml:space="preserve"> noortekeskuseta piirkondade teenindamiseks</w:t>
      </w:r>
      <w:r w:rsidR="00BA4941">
        <w:t>.</w:t>
      </w:r>
    </w:p>
    <w:p w14:paraId="218FC851" w14:textId="44042417" w:rsidR="00D6028E" w:rsidRDefault="00D6028E" w:rsidP="00403408">
      <w:pPr>
        <w:pStyle w:val="Loendilik"/>
        <w:numPr>
          <w:ilvl w:val="0"/>
          <w:numId w:val="6"/>
        </w:numPr>
        <w:jc w:val="both"/>
      </w:pPr>
      <w:r>
        <w:t>Noo</w:t>
      </w:r>
      <w:r w:rsidR="78B64906">
        <w:t>r</w:t>
      </w:r>
      <w:r>
        <w:t>sootööd teostava personali arendamine</w:t>
      </w:r>
      <w:r w:rsidR="00BA4941">
        <w:t>.</w:t>
      </w:r>
    </w:p>
    <w:p w14:paraId="450F992F" w14:textId="77777777" w:rsidR="00B577E4" w:rsidRDefault="00D6028E" w:rsidP="00403408">
      <w:pPr>
        <w:pStyle w:val="Loendilik"/>
        <w:numPr>
          <w:ilvl w:val="0"/>
          <w:numId w:val="6"/>
        </w:numPr>
        <w:jc w:val="both"/>
      </w:pPr>
      <w:r>
        <w:t>Noorte märkamine ja kaasamine noorsootööteenusel</w:t>
      </w:r>
      <w:r w:rsidR="000007F7">
        <w:t>e</w:t>
      </w:r>
      <w:r w:rsidR="00BA4941">
        <w:t>.</w:t>
      </w:r>
    </w:p>
    <w:p w14:paraId="21090E9E" w14:textId="5A3BD963" w:rsidR="00B577E4" w:rsidRDefault="00B577E4" w:rsidP="00403408">
      <w:pPr>
        <w:pStyle w:val="Loendilik"/>
        <w:numPr>
          <w:ilvl w:val="0"/>
          <w:numId w:val="6"/>
        </w:numPr>
        <w:jc w:val="both"/>
      </w:pPr>
      <w:r>
        <w:t>Noortevolikogu funktsioonide ja väljundite edendamine.</w:t>
      </w:r>
    </w:p>
    <w:p w14:paraId="68CA8867" w14:textId="45FA51A9" w:rsidR="00FF7CCB" w:rsidRDefault="20B60EF6" w:rsidP="00403408">
      <w:pPr>
        <w:pStyle w:val="Loendilik"/>
        <w:numPr>
          <w:ilvl w:val="0"/>
          <w:numId w:val="6"/>
        </w:numPr>
        <w:jc w:val="both"/>
      </w:pPr>
      <w:r>
        <w:t>Noorsoovaldkonna töötajate tunnustamine, konkurentsivõimelise töötasu tagamine ning erialase täiendõppe võimaldamine.</w:t>
      </w:r>
    </w:p>
    <w:p w14:paraId="7BD3331D" w14:textId="7382796B" w:rsidR="00E921B0" w:rsidRDefault="00E921B0" w:rsidP="00403408">
      <w:pPr>
        <w:jc w:val="both"/>
        <w:rPr>
          <w:rFonts w:asciiTheme="majorHAnsi" w:eastAsiaTheme="majorEastAsia" w:hAnsiTheme="majorHAnsi" w:cstheme="majorBidi"/>
          <w:color w:val="2F5496" w:themeColor="accent1" w:themeShade="BF"/>
          <w:sz w:val="26"/>
          <w:szCs w:val="26"/>
        </w:rPr>
      </w:pPr>
    </w:p>
    <w:p w14:paraId="710BE7CF" w14:textId="0394BAE9" w:rsidR="000007F7" w:rsidRDefault="00825747" w:rsidP="00403408">
      <w:pPr>
        <w:pStyle w:val="Pealkiri2"/>
        <w:jc w:val="both"/>
      </w:pPr>
      <w:bookmarkStart w:id="9" w:name="_Toc113380294"/>
      <w:r>
        <w:t xml:space="preserve">B </w:t>
      </w:r>
      <w:r w:rsidR="000007F7">
        <w:t>NUTIKA ETTEVÕTLUSE KODU</w:t>
      </w:r>
      <w:bookmarkEnd w:id="9"/>
    </w:p>
    <w:p w14:paraId="22554CDF" w14:textId="473115D3" w:rsidR="001456FA" w:rsidRDefault="001456FA" w:rsidP="00403408">
      <w:pPr>
        <w:jc w:val="both"/>
      </w:pPr>
      <w:r>
        <w:t xml:space="preserve">Tartu vald on innovaatilise, kestliku ja keskkonnasäästliku ettevõtluse sõlmpunkt Tartumaal. Tartu linna ja selle lähialade näol on välja kujunenud Lõuna-Eesti teadus, äri ja majanduskeskus. Tartu linnapiirkonna edu tugineb ülikoolide teadmussiirdele ning teadmismahukale nutikale majandusele. Tartu vald on oma asukoha tõttu Tartust lähtuvatel transpordikoridoridel (Tallinn-Tartu-Luhamaa maantee, Jõhvi-Tartu-Valga maantee, Tartu-Jõgeva-Aravete maantee, Tallinn-Tartu raudtee, Emajõgi) </w:t>
      </w:r>
      <w:r>
        <w:lastRenderedPageBreak/>
        <w:t>ettevõtluse sõlmpunktiks, kust on kiire ja mugav pääs nii Tartusse ja selle lähialadele kui ka Tallinnasse ja Ida-Virumaa tööstuspiirkonda. Tartu vald on atraktiivne ja tunnustatud keskkond ettevõtetele, kes tegelevad innovatsiooni, digipöördesse, rohepöördesse ja sotsiaalsesse ettevõt</w:t>
      </w:r>
      <w:r w:rsidR="007F0D9C">
        <w:t>l</w:t>
      </w:r>
      <w:r>
        <w:t xml:space="preserve">usse panustamisega. Ettevõtted on vastutustundlikud nii oma töötajate kui tegutsemise keskkonna suhtes. Linnalähedus, kuid maaline keskkond meelitavad Tartu valda tööle ja elama oma valdkonna edukaid. Raadi-Kõrveküla piirkond on kujunenud aktiivseks kvaliteetse linnaruumiga ärikeskuseks, mida tuntakse siin tegutsevate ringmajanduse ja teaduspõhiste ettevõtete poolest. Mitmel pool vallas tegutsevad ettevõtlusalad üle maailma tuntud tootmisettevõtetega ning üle kogu valla on tegutsemas innovaatilisi, kogukonna poolt armastatud ettevõtteid, kus tööjõumahukad mudelid on asendunud nutikate, loodushoidlike ja ressursisäästlike lahendustega. Maapiirkondades tegutsevad toidujulgeolekut tagavad põllumajandusettevõtted. </w:t>
      </w:r>
    </w:p>
    <w:p w14:paraId="3D72DBAE" w14:textId="2EEA0939" w:rsidR="001456FA" w:rsidRDefault="00E921B0" w:rsidP="00403408">
      <w:pPr>
        <w:pStyle w:val="Pealkiri3"/>
        <w:jc w:val="both"/>
      </w:pPr>
      <w:bookmarkStart w:id="10" w:name="_Hlk142561298"/>
      <w:r>
        <w:t>EESMÄRGID</w:t>
      </w:r>
    </w:p>
    <w:p w14:paraId="1885A7B8" w14:textId="77777777" w:rsidR="00BA73F7" w:rsidRPr="00BA73F7" w:rsidRDefault="001456FA" w:rsidP="00403408">
      <w:pPr>
        <w:pStyle w:val="Loendilik"/>
        <w:numPr>
          <w:ilvl w:val="0"/>
          <w:numId w:val="27"/>
        </w:numPr>
        <w:ind w:left="708"/>
        <w:jc w:val="both"/>
        <w:rPr>
          <w:b/>
          <w:bCs/>
          <w:i/>
          <w:iCs/>
        </w:rPr>
      </w:pPr>
      <w:bookmarkStart w:id="11" w:name="_Hlk142296992"/>
      <w:r w:rsidRPr="00BA73F7">
        <w:rPr>
          <w:b/>
          <w:bCs/>
        </w:rPr>
        <w:t>Tartu valla elanikud on ettevõtlikud ja edukad ning ettevõtted kasumlikud</w:t>
      </w:r>
    </w:p>
    <w:p w14:paraId="30B37F95" w14:textId="5A76739B" w:rsidR="001456FA" w:rsidRPr="00BA73F7" w:rsidRDefault="001456FA" w:rsidP="00403408">
      <w:pPr>
        <w:pStyle w:val="Loendilik"/>
        <w:ind w:left="708"/>
        <w:jc w:val="both"/>
        <w:rPr>
          <w:b/>
          <w:bCs/>
          <w:i/>
          <w:iCs/>
        </w:rPr>
      </w:pPr>
      <w:r w:rsidRPr="00BA73F7">
        <w:rPr>
          <w:i/>
          <w:iCs/>
        </w:rPr>
        <w:t>Tartu valla ettevõtlus</w:t>
      </w:r>
      <w:r w:rsidR="00D050BB" w:rsidRPr="00BA73F7">
        <w:rPr>
          <w:i/>
          <w:iCs/>
        </w:rPr>
        <w:t>miljöö</w:t>
      </w:r>
      <w:r w:rsidR="00057644" w:rsidRPr="00BA73F7">
        <w:rPr>
          <w:i/>
          <w:iCs/>
        </w:rPr>
        <w:t xml:space="preserve"> on</w:t>
      </w:r>
      <w:r w:rsidR="00311803" w:rsidRPr="00BA73F7">
        <w:rPr>
          <w:i/>
          <w:iCs/>
        </w:rPr>
        <w:t xml:space="preserve"> </w:t>
      </w:r>
      <w:r w:rsidR="007D00E6" w:rsidRPr="00BA73F7">
        <w:rPr>
          <w:i/>
          <w:iCs/>
        </w:rPr>
        <w:t>a</w:t>
      </w:r>
      <w:r w:rsidRPr="00BA73F7">
        <w:rPr>
          <w:i/>
          <w:iCs/>
        </w:rPr>
        <w:t>traktiiv</w:t>
      </w:r>
      <w:r w:rsidR="00BA595B" w:rsidRPr="00BA73F7">
        <w:rPr>
          <w:i/>
          <w:iCs/>
        </w:rPr>
        <w:t>n</w:t>
      </w:r>
      <w:r w:rsidRPr="00BA73F7">
        <w:rPr>
          <w:i/>
          <w:iCs/>
        </w:rPr>
        <w:t xml:space="preserve">e, </w:t>
      </w:r>
      <w:r w:rsidR="00D050BB" w:rsidRPr="00BA73F7">
        <w:rPr>
          <w:i/>
          <w:iCs/>
        </w:rPr>
        <w:t xml:space="preserve">mitmekesine, </w:t>
      </w:r>
      <w:r w:rsidRPr="00BA73F7">
        <w:rPr>
          <w:i/>
          <w:iCs/>
        </w:rPr>
        <w:t xml:space="preserve">kvaliteetse ruumiga ja </w:t>
      </w:r>
      <w:r w:rsidR="00D050BB" w:rsidRPr="00BA73F7">
        <w:rPr>
          <w:i/>
          <w:iCs/>
        </w:rPr>
        <w:t>keskkonnahoidlik</w:t>
      </w:r>
      <w:r w:rsidRPr="00BA73F7">
        <w:rPr>
          <w:i/>
          <w:iCs/>
        </w:rPr>
        <w:t xml:space="preserve"> innusta</w:t>
      </w:r>
      <w:r w:rsidR="00D050BB" w:rsidRPr="00BA73F7">
        <w:rPr>
          <w:i/>
          <w:iCs/>
        </w:rPr>
        <w:t>des</w:t>
      </w:r>
      <w:r w:rsidRPr="00BA73F7">
        <w:rPr>
          <w:i/>
          <w:iCs/>
        </w:rPr>
        <w:t xml:space="preserve"> Tartu valla elanike </w:t>
      </w:r>
      <w:r w:rsidR="00BA09C8" w:rsidRPr="00BA73F7">
        <w:rPr>
          <w:i/>
          <w:iCs/>
        </w:rPr>
        <w:t>ettevõtlikkust</w:t>
      </w:r>
      <w:r w:rsidR="00503A78" w:rsidRPr="00BA73F7">
        <w:rPr>
          <w:i/>
          <w:iCs/>
        </w:rPr>
        <w:t xml:space="preserve">. </w:t>
      </w:r>
      <w:r w:rsidR="00942EDA" w:rsidRPr="00BA73F7">
        <w:rPr>
          <w:i/>
          <w:iCs/>
        </w:rPr>
        <w:t>Valla</w:t>
      </w:r>
      <w:r w:rsidR="003E0B3C" w:rsidRPr="00BA73F7">
        <w:rPr>
          <w:i/>
          <w:iCs/>
        </w:rPr>
        <w:t xml:space="preserve"> </w:t>
      </w:r>
      <w:r w:rsidR="00721352" w:rsidRPr="00BA73F7">
        <w:rPr>
          <w:i/>
          <w:iCs/>
        </w:rPr>
        <w:t>nutikate ja vastutustundlike ettevõtete võrgustik</w:t>
      </w:r>
      <w:r w:rsidR="005A74E7" w:rsidRPr="00BA73F7">
        <w:rPr>
          <w:i/>
          <w:iCs/>
        </w:rPr>
        <w:t xml:space="preserve"> on uute, </w:t>
      </w:r>
      <w:r w:rsidRPr="00BA73F7">
        <w:rPr>
          <w:i/>
          <w:iCs/>
        </w:rPr>
        <w:t xml:space="preserve">kõrge lisandväärtusega </w:t>
      </w:r>
      <w:r w:rsidR="005A74E7" w:rsidRPr="00BA73F7">
        <w:rPr>
          <w:i/>
          <w:iCs/>
        </w:rPr>
        <w:t>ettevõtete kasvulava</w:t>
      </w:r>
      <w:r w:rsidR="00F402A7" w:rsidRPr="00BA73F7">
        <w:rPr>
          <w:i/>
          <w:iCs/>
        </w:rPr>
        <w:t xml:space="preserve">, kus ka </w:t>
      </w:r>
      <w:r w:rsidRPr="00BA73F7">
        <w:rPr>
          <w:i/>
          <w:iCs/>
        </w:rPr>
        <w:t xml:space="preserve">traditsioonilistes valdkondades tegutsevaid ettevõtted </w:t>
      </w:r>
      <w:r w:rsidR="00F402A7" w:rsidRPr="00BA73F7">
        <w:rPr>
          <w:i/>
          <w:iCs/>
        </w:rPr>
        <w:t xml:space="preserve">arendatakse </w:t>
      </w:r>
      <w:r w:rsidRPr="00BA73F7">
        <w:rPr>
          <w:i/>
          <w:iCs/>
        </w:rPr>
        <w:t>ressursisäästlikumateks. Lisandväärtuse kasv</w:t>
      </w:r>
      <w:r w:rsidR="00C749FA" w:rsidRPr="00BA73F7">
        <w:rPr>
          <w:i/>
          <w:iCs/>
        </w:rPr>
        <w:t>ust</w:t>
      </w:r>
      <w:r w:rsidRPr="00BA73F7">
        <w:rPr>
          <w:i/>
          <w:iCs/>
        </w:rPr>
        <w:t xml:space="preserve"> ja ressursitõhusus</w:t>
      </w:r>
      <w:r w:rsidR="006A2C67" w:rsidRPr="00BA73F7">
        <w:rPr>
          <w:i/>
          <w:iCs/>
        </w:rPr>
        <w:t xml:space="preserve">est tulenevalt </w:t>
      </w:r>
      <w:r w:rsidR="00B5563C" w:rsidRPr="00BA73F7">
        <w:rPr>
          <w:i/>
          <w:iCs/>
        </w:rPr>
        <w:t>on Tartu valla elanikud majanduslikult edukad.</w:t>
      </w:r>
      <w:r w:rsidR="00293ECB">
        <w:rPr>
          <w:i/>
          <w:iCs/>
        </w:rPr>
        <w:t xml:space="preserve"> Tartu vald on oma ettevõtjatele </w:t>
      </w:r>
      <w:r w:rsidR="006F47DA">
        <w:rPr>
          <w:i/>
          <w:iCs/>
        </w:rPr>
        <w:t>oluline koostööpartner.</w:t>
      </w:r>
    </w:p>
    <w:tbl>
      <w:tblPr>
        <w:tblStyle w:val="Kontuurtabel"/>
        <w:tblW w:w="0" w:type="auto"/>
        <w:tblInd w:w="720" w:type="dxa"/>
        <w:tblLook w:val="04A0" w:firstRow="1" w:lastRow="0" w:firstColumn="1" w:lastColumn="0" w:noHBand="0" w:noVBand="1"/>
      </w:tblPr>
      <w:tblGrid>
        <w:gridCol w:w="1998"/>
        <w:gridCol w:w="1846"/>
        <w:gridCol w:w="1331"/>
        <w:gridCol w:w="1750"/>
        <w:gridCol w:w="1417"/>
      </w:tblGrid>
      <w:tr w:rsidR="00AF369B" w14:paraId="263D1A7F" w14:textId="77777777" w:rsidTr="001E3942">
        <w:tc>
          <w:tcPr>
            <w:tcW w:w="2123" w:type="dxa"/>
          </w:tcPr>
          <w:p w14:paraId="5607196D" w14:textId="72B6661D" w:rsidR="00AF369B" w:rsidRDefault="00AF369B" w:rsidP="00403408">
            <w:pPr>
              <w:pStyle w:val="Loendilik"/>
              <w:ind w:left="0"/>
              <w:jc w:val="both"/>
            </w:pPr>
            <w:r>
              <w:t>Mõõdikud</w:t>
            </w:r>
          </w:p>
        </w:tc>
        <w:tc>
          <w:tcPr>
            <w:tcW w:w="2030" w:type="dxa"/>
          </w:tcPr>
          <w:p w14:paraId="696757D7" w14:textId="4902A768" w:rsidR="00AF369B" w:rsidRDefault="00AF369B" w:rsidP="00403408">
            <w:pPr>
              <w:pStyle w:val="Loendilik"/>
              <w:ind w:left="0"/>
              <w:jc w:val="both"/>
            </w:pPr>
            <w:r>
              <w:t>Algtase 2021</w:t>
            </w:r>
          </w:p>
        </w:tc>
        <w:tc>
          <w:tcPr>
            <w:tcW w:w="1390" w:type="dxa"/>
          </w:tcPr>
          <w:p w14:paraId="7025631C" w14:textId="0123708F" w:rsidR="00AF369B" w:rsidRDefault="00AF369B" w:rsidP="00403408">
            <w:pPr>
              <w:pStyle w:val="Loendilik"/>
              <w:ind w:left="0"/>
              <w:jc w:val="both"/>
            </w:pPr>
            <w:r>
              <w:t>2023</w:t>
            </w:r>
          </w:p>
        </w:tc>
        <w:tc>
          <w:tcPr>
            <w:tcW w:w="1290" w:type="dxa"/>
          </w:tcPr>
          <w:p w14:paraId="5304B23F" w14:textId="7D51687E" w:rsidR="00AF369B" w:rsidRDefault="00AF369B" w:rsidP="00403408">
            <w:pPr>
              <w:pStyle w:val="Loendilik"/>
              <w:ind w:left="0"/>
              <w:jc w:val="both"/>
            </w:pPr>
            <w:r>
              <w:t>2024</w:t>
            </w:r>
          </w:p>
        </w:tc>
        <w:tc>
          <w:tcPr>
            <w:tcW w:w="1509" w:type="dxa"/>
          </w:tcPr>
          <w:p w14:paraId="3CA1CCDD" w14:textId="1A01D2E7" w:rsidR="00AF369B" w:rsidRDefault="00AF369B" w:rsidP="00403408">
            <w:pPr>
              <w:pStyle w:val="Loendilik"/>
              <w:ind w:left="0"/>
              <w:jc w:val="both"/>
            </w:pPr>
            <w:r>
              <w:t>Sihttase 2030</w:t>
            </w:r>
          </w:p>
        </w:tc>
      </w:tr>
      <w:tr w:rsidR="00AF369B" w14:paraId="32B21F30" w14:textId="77777777" w:rsidTr="001E3942">
        <w:tc>
          <w:tcPr>
            <w:tcW w:w="2123" w:type="dxa"/>
          </w:tcPr>
          <w:p w14:paraId="112E364F" w14:textId="2639207C" w:rsidR="00AF369B" w:rsidRDefault="00AF369B" w:rsidP="00403408">
            <w:pPr>
              <w:pStyle w:val="Loendilik"/>
              <w:ind w:left="0"/>
              <w:jc w:val="both"/>
            </w:pPr>
            <w:r w:rsidRPr="00194D95">
              <w:t>Tulumaksu laekumine Tartu vallas elaniku kohta</w:t>
            </w:r>
          </w:p>
        </w:tc>
        <w:tc>
          <w:tcPr>
            <w:tcW w:w="2030" w:type="dxa"/>
          </w:tcPr>
          <w:p w14:paraId="34E622B5" w14:textId="0B657132" w:rsidR="00AF369B" w:rsidRDefault="00AF369B" w:rsidP="00403408">
            <w:pPr>
              <w:pStyle w:val="Loendilik"/>
              <w:ind w:left="0"/>
              <w:jc w:val="both"/>
            </w:pPr>
            <w:r>
              <w:t>1028</w:t>
            </w:r>
          </w:p>
        </w:tc>
        <w:tc>
          <w:tcPr>
            <w:tcW w:w="1390" w:type="dxa"/>
            <w:shd w:val="clear" w:color="auto" w:fill="FBE4D5" w:themeFill="accent2" w:themeFillTint="33"/>
          </w:tcPr>
          <w:p w14:paraId="5BD69B7D" w14:textId="296C2FA6" w:rsidR="00AF369B" w:rsidRDefault="00AF369B" w:rsidP="00403408">
            <w:pPr>
              <w:pStyle w:val="Loendilik"/>
              <w:ind w:left="0"/>
              <w:jc w:val="both"/>
            </w:pPr>
            <w:r>
              <w:t>959</w:t>
            </w:r>
          </w:p>
        </w:tc>
        <w:tc>
          <w:tcPr>
            <w:tcW w:w="1290" w:type="dxa"/>
            <w:shd w:val="clear" w:color="auto" w:fill="E2EFD9" w:themeFill="accent6" w:themeFillTint="33"/>
          </w:tcPr>
          <w:p w14:paraId="3E632671" w14:textId="7E3C6B28" w:rsidR="00AF369B" w:rsidRDefault="00CF2055" w:rsidP="00403408">
            <w:pPr>
              <w:pStyle w:val="Loendilik"/>
              <w:ind w:left="0"/>
              <w:jc w:val="both"/>
            </w:pPr>
            <w:r>
              <w:t>1</w:t>
            </w:r>
            <w:r w:rsidR="00386DD6">
              <w:t>239</w:t>
            </w:r>
            <w:r w:rsidR="00386DD6" w:rsidRPr="001E3942">
              <w:rPr>
                <w:vertAlign w:val="superscript"/>
              </w:rPr>
              <w:t>1</w:t>
            </w:r>
          </w:p>
        </w:tc>
        <w:tc>
          <w:tcPr>
            <w:tcW w:w="1509" w:type="dxa"/>
          </w:tcPr>
          <w:p w14:paraId="7BCE4175" w14:textId="4CD5BA91" w:rsidR="00AF369B" w:rsidRDefault="00AF369B" w:rsidP="00403408">
            <w:pPr>
              <w:pStyle w:val="Loendilik"/>
              <w:ind w:left="0"/>
              <w:jc w:val="both"/>
            </w:pPr>
            <w:r>
              <w:t>Kasv 8% aastas</w:t>
            </w:r>
          </w:p>
        </w:tc>
      </w:tr>
      <w:tr w:rsidR="00AF369B" w14:paraId="340096D5" w14:textId="77777777" w:rsidTr="001E3942">
        <w:tc>
          <w:tcPr>
            <w:tcW w:w="2123" w:type="dxa"/>
          </w:tcPr>
          <w:p w14:paraId="4C1C5A69" w14:textId="3F9CCE88" w:rsidR="00AF369B" w:rsidRPr="00194D95" w:rsidRDefault="00AF369B" w:rsidP="00403408">
            <w:pPr>
              <w:pStyle w:val="Loendilik"/>
              <w:ind w:left="0"/>
              <w:jc w:val="both"/>
            </w:pPr>
            <w:r>
              <w:t>Palgatöötaja brutotulu võrreldes Tartu maakonna keskmisega.</w:t>
            </w:r>
          </w:p>
        </w:tc>
        <w:tc>
          <w:tcPr>
            <w:tcW w:w="2030" w:type="dxa"/>
          </w:tcPr>
          <w:p w14:paraId="76C55D43" w14:textId="1F076ADF" w:rsidR="00AF369B" w:rsidRDefault="00AF369B" w:rsidP="00403408">
            <w:pPr>
              <w:pStyle w:val="Loendilik"/>
              <w:ind w:left="0"/>
              <w:jc w:val="both"/>
            </w:pPr>
            <w:r>
              <w:t>101%</w:t>
            </w:r>
          </w:p>
        </w:tc>
        <w:tc>
          <w:tcPr>
            <w:tcW w:w="1390" w:type="dxa"/>
            <w:shd w:val="clear" w:color="auto" w:fill="FBE4D5" w:themeFill="accent2" w:themeFillTint="33"/>
          </w:tcPr>
          <w:p w14:paraId="5AC2C125" w14:textId="3AA51176" w:rsidR="00AF369B" w:rsidRDefault="00AF369B" w:rsidP="00403408">
            <w:pPr>
              <w:pStyle w:val="Loendilik"/>
              <w:ind w:left="0"/>
              <w:jc w:val="both"/>
            </w:pPr>
            <w:r>
              <w:t>99,76% (2022.a andmed)</w:t>
            </w:r>
          </w:p>
        </w:tc>
        <w:tc>
          <w:tcPr>
            <w:tcW w:w="1290" w:type="dxa"/>
            <w:shd w:val="clear" w:color="auto" w:fill="FFF2CC" w:themeFill="accent4" w:themeFillTint="33"/>
          </w:tcPr>
          <w:p w14:paraId="1EDB380A" w14:textId="77777777" w:rsidR="00AF369B" w:rsidRDefault="009C5DF4" w:rsidP="00403408">
            <w:pPr>
              <w:pStyle w:val="Loendilik"/>
              <w:ind w:left="0"/>
              <w:jc w:val="both"/>
            </w:pPr>
            <w:r>
              <w:t>99,76</w:t>
            </w:r>
          </w:p>
          <w:p w14:paraId="17C868F6" w14:textId="4F2560DF" w:rsidR="00841418" w:rsidRDefault="00841418" w:rsidP="00403408">
            <w:pPr>
              <w:pStyle w:val="Loendilik"/>
              <w:ind w:left="0"/>
              <w:jc w:val="both"/>
            </w:pPr>
            <w:r>
              <w:t>(2022.a.andmed)</w:t>
            </w:r>
          </w:p>
          <w:p w14:paraId="5FA50518" w14:textId="56954863" w:rsidR="00841418" w:rsidRDefault="00841418" w:rsidP="00403408">
            <w:pPr>
              <w:pStyle w:val="Loendilik"/>
              <w:ind w:left="0"/>
              <w:jc w:val="both"/>
            </w:pPr>
          </w:p>
        </w:tc>
        <w:tc>
          <w:tcPr>
            <w:tcW w:w="1509" w:type="dxa"/>
          </w:tcPr>
          <w:p w14:paraId="0C97BB7E" w14:textId="6FB3CBF9" w:rsidR="00AF369B" w:rsidRDefault="00AF369B" w:rsidP="00403408">
            <w:pPr>
              <w:pStyle w:val="Loendilik"/>
              <w:ind w:left="0"/>
              <w:jc w:val="both"/>
            </w:pPr>
            <w:r>
              <w:t>106%</w:t>
            </w:r>
          </w:p>
        </w:tc>
      </w:tr>
    </w:tbl>
    <w:p w14:paraId="0B83B017" w14:textId="5BEF74DD" w:rsidR="00194D95" w:rsidRPr="00386DD6" w:rsidRDefault="00386DD6" w:rsidP="001E3942">
      <w:pPr>
        <w:ind w:left="705"/>
        <w:jc w:val="both"/>
      </w:pPr>
      <w:r w:rsidRPr="001E3942">
        <w:rPr>
          <w:vertAlign w:val="superscript"/>
        </w:rPr>
        <w:t>1</w:t>
      </w:r>
      <w:r>
        <w:t xml:space="preserve"> </w:t>
      </w:r>
      <w:r w:rsidR="00B73B4B" w:rsidRPr="001E3942">
        <w:rPr>
          <w:sz w:val="16"/>
          <w:szCs w:val="16"/>
        </w:rPr>
        <w:t>Eesti Maksu-ja Tolliameti avaandmed</w:t>
      </w:r>
      <w:r w:rsidR="007072B6" w:rsidRPr="001E3942">
        <w:rPr>
          <w:sz w:val="16"/>
          <w:szCs w:val="16"/>
        </w:rPr>
        <w:t>. Omavalitsustele üle kantud tulumaksu koondandmed</w:t>
      </w:r>
      <w:r w:rsidR="00E96729" w:rsidRPr="001E3942">
        <w:rPr>
          <w:sz w:val="16"/>
          <w:szCs w:val="16"/>
        </w:rPr>
        <w:t xml:space="preserve"> eelmise aasta lõpu seisuga</w:t>
      </w:r>
      <w:r w:rsidR="007072B6" w:rsidRPr="001E3942">
        <w:rPr>
          <w:sz w:val="16"/>
          <w:szCs w:val="16"/>
        </w:rPr>
        <w:t xml:space="preserve"> / Rahvastikuregistri</w:t>
      </w:r>
      <w:r w:rsidR="00E96729" w:rsidRPr="001E3942">
        <w:rPr>
          <w:sz w:val="16"/>
          <w:szCs w:val="16"/>
        </w:rPr>
        <w:t xml:space="preserve"> andmed seisuga 01.01.</w:t>
      </w:r>
      <w:r w:rsidR="00016500" w:rsidRPr="001E3942">
        <w:rPr>
          <w:sz w:val="16"/>
          <w:szCs w:val="16"/>
        </w:rPr>
        <w:t xml:space="preserve"> hinnataval aastal</w:t>
      </w:r>
    </w:p>
    <w:p w14:paraId="5BD1F07E" w14:textId="77777777" w:rsidR="00005FEE" w:rsidRDefault="001456FA" w:rsidP="00403408">
      <w:pPr>
        <w:pStyle w:val="Loendilik"/>
        <w:numPr>
          <w:ilvl w:val="0"/>
          <w:numId w:val="27"/>
        </w:numPr>
        <w:ind w:left="709"/>
        <w:jc w:val="both"/>
        <w:rPr>
          <w:b/>
          <w:bCs/>
        </w:rPr>
      </w:pPr>
      <w:r w:rsidRPr="006034C7">
        <w:rPr>
          <w:b/>
          <w:bCs/>
        </w:rPr>
        <w:t>Tartu vald on tuntud ja tunnustatud ettevõtluskeskkond</w:t>
      </w:r>
    </w:p>
    <w:p w14:paraId="085ACDE3" w14:textId="5F046AA0" w:rsidR="001456FA" w:rsidRPr="00005FEE" w:rsidRDefault="00424D43" w:rsidP="00403408">
      <w:pPr>
        <w:pStyle w:val="Loendilik"/>
        <w:ind w:left="709"/>
        <w:jc w:val="both"/>
        <w:rPr>
          <w:b/>
          <w:bCs/>
          <w:i/>
          <w:iCs/>
        </w:rPr>
      </w:pPr>
      <w:r w:rsidRPr="00005FEE">
        <w:rPr>
          <w:i/>
          <w:iCs/>
        </w:rPr>
        <w:t>Tartu valla majanduskeskkonnas on muutunud töö</w:t>
      </w:r>
      <w:r w:rsidR="00EC09AB" w:rsidRPr="00005FEE">
        <w:rPr>
          <w:i/>
          <w:iCs/>
        </w:rPr>
        <w:t>-</w:t>
      </w:r>
      <w:r w:rsidRPr="00005FEE">
        <w:rPr>
          <w:i/>
          <w:iCs/>
        </w:rPr>
        <w:t xml:space="preserve"> ja elukoha vaheline mobiilsus ning töötaja ootused tööle ja töökohale</w:t>
      </w:r>
      <w:r w:rsidR="00EC09AB" w:rsidRPr="00005FEE">
        <w:rPr>
          <w:i/>
          <w:iCs/>
        </w:rPr>
        <w:t>, millest tulenevalt</w:t>
      </w:r>
      <w:r w:rsidR="001456FA" w:rsidRPr="00005FEE">
        <w:rPr>
          <w:i/>
          <w:iCs/>
        </w:rPr>
        <w:t xml:space="preserve">, väärtustatakse keskkonnahoidu, ettevõtluskeskkonna paindlikust, kiire interneti olemasolu, isikliku arengu võimalusi ning sotsiaalseid suhteid. Tartu valla Raadi-Kõrveküla </w:t>
      </w:r>
      <w:r w:rsidR="00224575" w:rsidRPr="00005FEE">
        <w:rPr>
          <w:i/>
          <w:iCs/>
        </w:rPr>
        <w:t xml:space="preserve">piirkonnas on välja arendatud </w:t>
      </w:r>
      <w:r w:rsidR="001456FA" w:rsidRPr="00005FEE">
        <w:rPr>
          <w:i/>
          <w:iCs/>
        </w:rPr>
        <w:t>kvaliteet</w:t>
      </w:r>
      <w:r w:rsidR="00224575" w:rsidRPr="00005FEE">
        <w:rPr>
          <w:i/>
          <w:iCs/>
        </w:rPr>
        <w:t>n</w:t>
      </w:r>
      <w:r w:rsidR="001456FA" w:rsidRPr="00005FEE">
        <w:rPr>
          <w:i/>
          <w:iCs/>
        </w:rPr>
        <w:t>e ettevõtlusmiljöö elukohast jalakäigu või jalgrattasõidu kaugusel. Vallas on mitu atraktiivset ettevõtlusala, kus ettevõtete koostöö loob uusi võimalusi nutikate ringmajanduse lahenduste väljaarendamiseks. Valla kõikide piirkondade hea kaetu</w:t>
      </w:r>
      <w:r w:rsidR="00592103">
        <w:rPr>
          <w:i/>
          <w:iCs/>
        </w:rPr>
        <w:t>s</w:t>
      </w:r>
      <w:r w:rsidR="001456FA" w:rsidRPr="00005FEE">
        <w:rPr>
          <w:i/>
          <w:iCs/>
        </w:rPr>
        <w:t xml:space="preserve"> kiire internetiga tagab võrdsed võimalused luua nutikas ettevõte kõikjale vallas. </w:t>
      </w:r>
    </w:p>
    <w:tbl>
      <w:tblPr>
        <w:tblStyle w:val="Kontuurtabel"/>
        <w:tblW w:w="4690" w:type="pct"/>
        <w:tblInd w:w="562" w:type="dxa"/>
        <w:tblLayout w:type="fixed"/>
        <w:tblLook w:val="04A0" w:firstRow="1" w:lastRow="0" w:firstColumn="1" w:lastColumn="0" w:noHBand="0" w:noVBand="1"/>
      </w:tblPr>
      <w:tblGrid>
        <w:gridCol w:w="1629"/>
        <w:gridCol w:w="2361"/>
        <w:gridCol w:w="1550"/>
        <w:gridCol w:w="1481"/>
        <w:gridCol w:w="1479"/>
      </w:tblGrid>
      <w:tr w:rsidR="00F961C7" w14:paraId="00C5E075" w14:textId="77777777" w:rsidTr="001E3942">
        <w:tc>
          <w:tcPr>
            <w:tcW w:w="958" w:type="pct"/>
          </w:tcPr>
          <w:p w14:paraId="74514B49" w14:textId="77777777" w:rsidR="00F961C7" w:rsidRDefault="00F961C7" w:rsidP="00403408">
            <w:pPr>
              <w:pStyle w:val="Loendilik"/>
              <w:ind w:left="0"/>
              <w:jc w:val="both"/>
            </w:pPr>
            <w:bookmarkStart w:id="12" w:name="_Hlk110331065"/>
            <w:r>
              <w:t>Mõõdikud</w:t>
            </w:r>
          </w:p>
        </w:tc>
        <w:tc>
          <w:tcPr>
            <w:tcW w:w="1389" w:type="pct"/>
          </w:tcPr>
          <w:p w14:paraId="6DC23650" w14:textId="0ED191BF" w:rsidR="00F961C7" w:rsidRDefault="00F961C7" w:rsidP="00403408">
            <w:pPr>
              <w:pStyle w:val="Loendilik"/>
              <w:ind w:left="0"/>
              <w:jc w:val="both"/>
            </w:pPr>
            <w:r>
              <w:t>Algtase 2021</w:t>
            </w:r>
          </w:p>
        </w:tc>
        <w:tc>
          <w:tcPr>
            <w:tcW w:w="912" w:type="pct"/>
          </w:tcPr>
          <w:p w14:paraId="78F38BAB" w14:textId="64841926" w:rsidR="00F961C7" w:rsidRDefault="00F961C7" w:rsidP="00403408">
            <w:pPr>
              <w:pStyle w:val="Loendilik"/>
              <w:ind w:left="0"/>
              <w:jc w:val="both"/>
            </w:pPr>
            <w:r>
              <w:t>2023</w:t>
            </w:r>
          </w:p>
        </w:tc>
        <w:tc>
          <w:tcPr>
            <w:tcW w:w="871" w:type="pct"/>
          </w:tcPr>
          <w:p w14:paraId="3535B0FA" w14:textId="4FB504E7" w:rsidR="00F961C7" w:rsidRDefault="00F961C7" w:rsidP="00403408">
            <w:pPr>
              <w:pStyle w:val="Loendilik"/>
              <w:ind w:left="0"/>
              <w:jc w:val="both"/>
            </w:pPr>
            <w:r>
              <w:t>2024</w:t>
            </w:r>
          </w:p>
        </w:tc>
        <w:tc>
          <w:tcPr>
            <w:tcW w:w="871" w:type="pct"/>
          </w:tcPr>
          <w:p w14:paraId="4EAA9293" w14:textId="32850C4D" w:rsidR="00F961C7" w:rsidRDefault="00F961C7" w:rsidP="00403408">
            <w:pPr>
              <w:pStyle w:val="Loendilik"/>
              <w:ind w:left="0"/>
              <w:jc w:val="both"/>
            </w:pPr>
            <w:r>
              <w:t>Sihttase 2030</w:t>
            </w:r>
          </w:p>
        </w:tc>
      </w:tr>
      <w:tr w:rsidR="00F961C7" w14:paraId="018DF566" w14:textId="77777777" w:rsidTr="001E3942">
        <w:tc>
          <w:tcPr>
            <w:tcW w:w="958" w:type="pct"/>
          </w:tcPr>
          <w:p w14:paraId="42408DD2" w14:textId="0852309B" w:rsidR="00F961C7" w:rsidRDefault="00F961C7" w:rsidP="00403408">
            <w:pPr>
              <w:pStyle w:val="Loendilik"/>
              <w:ind w:left="0"/>
              <w:jc w:val="both"/>
            </w:pPr>
            <w:r>
              <w:t>Sündinud ettevõtete arv aastas</w:t>
            </w:r>
          </w:p>
        </w:tc>
        <w:tc>
          <w:tcPr>
            <w:tcW w:w="1389" w:type="pct"/>
          </w:tcPr>
          <w:p w14:paraId="418D764D" w14:textId="21574169" w:rsidR="00F961C7" w:rsidRDefault="00F961C7" w:rsidP="00403408">
            <w:pPr>
              <w:pStyle w:val="Loendilik"/>
              <w:ind w:left="0"/>
              <w:jc w:val="both"/>
            </w:pPr>
            <w:r w:rsidRPr="00C73306">
              <w:t>114 (2020. a Statistikaameti andmebaas andmed.stat.ee seisuga 01.08.2022)</w:t>
            </w:r>
          </w:p>
        </w:tc>
        <w:tc>
          <w:tcPr>
            <w:tcW w:w="912" w:type="pct"/>
            <w:shd w:val="clear" w:color="auto" w:fill="E2EFD9" w:themeFill="accent6" w:themeFillTint="33"/>
          </w:tcPr>
          <w:p w14:paraId="41728D19" w14:textId="687A5E9E" w:rsidR="00F961C7" w:rsidRDefault="00F961C7" w:rsidP="00403408">
            <w:pPr>
              <w:pStyle w:val="Loendilik"/>
              <w:ind w:left="0"/>
              <w:jc w:val="both"/>
            </w:pPr>
            <w:r>
              <w:t>307 (2021.a andmed Statistikaameti andmebaas seisuga 07.08.2023))</w:t>
            </w:r>
          </w:p>
        </w:tc>
        <w:tc>
          <w:tcPr>
            <w:tcW w:w="871" w:type="pct"/>
            <w:shd w:val="clear" w:color="auto" w:fill="E2EFD9" w:themeFill="accent6" w:themeFillTint="33"/>
          </w:tcPr>
          <w:p w14:paraId="72FC0472" w14:textId="1745352C" w:rsidR="00F961C7" w:rsidRDefault="00CE11A7" w:rsidP="00403408">
            <w:pPr>
              <w:pStyle w:val="Loendilik"/>
              <w:ind w:left="0"/>
              <w:jc w:val="both"/>
            </w:pPr>
            <w:r>
              <w:t>25</w:t>
            </w:r>
            <w:r w:rsidR="00E260C6">
              <w:t>3  (2022 aasta andmed Statistikaameti andmebaas seisuga 06.08.2024)</w:t>
            </w:r>
          </w:p>
        </w:tc>
        <w:tc>
          <w:tcPr>
            <w:tcW w:w="871" w:type="pct"/>
          </w:tcPr>
          <w:p w14:paraId="6B003213" w14:textId="297E7284" w:rsidR="00F961C7" w:rsidRDefault="00F961C7" w:rsidP="00403408">
            <w:pPr>
              <w:pStyle w:val="Loendilik"/>
              <w:ind w:left="0"/>
              <w:jc w:val="both"/>
            </w:pPr>
            <w:r>
              <w:t>200</w:t>
            </w:r>
          </w:p>
        </w:tc>
      </w:tr>
      <w:tr w:rsidR="00F961C7" w14:paraId="2642C63F" w14:textId="77777777" w:rsidTr="001E3942">
        <w:tc>
          <w:tcPr>
            <w:tcW w:w="958" w:type="pct"/>
          </w:tcPr>
          <w:p w14:paraId="3B49723E" w14:textId="663A1750" w:rsidR="00F961C7" w:rsidRDefault="00F961C7" w:rsidP="00403408">
            <w:pPr>
              <w:pStyle w:val="Loendilik"/>
              <w:ind w:left="0"/>
              <w:jc w:val="both"/>
            </w:pPr>
            <w:r>
              <w:t xml:space="preserve">Ettevõtete sünnimäära suhe </w:t>
            </w:r>
            <w:r>
              <w:lastRenderedPageBreak/>
              <w:t>surmamäära (Statistikaameti juhtimislaua andmete alusel)</w:t>
            </w:r>
          </w:p>
        </w:tc>
        <w:tc>
          <w:tcPr>
            <w:tcW w:w="1389" w:type="pct"/>
          </w:tcPr>
          <w:p w14:paraId="0BB0811B" w14:textId="7C3F17B7" w:rsidR="00F961C7" w:rsidRPr="00C73306" w:rsidRDefault="00F961C7" w:rsidP="00403408">
            <w:pPr>
              <w:pStyle w:val="Loendilik"/>
              <w:ind w:left="0"/>
              <w:jc w:val="both"/>
            </w:pPr>
            <w:r>
              <w:lastRenderedPageBreak/>
              <w:t>1,31</w:t>
            </w:r>
          </w:p>
        </w:tc>
        <w:tc>
          <w:tcPr>
            <w:tcW w:w="912" w:type="pct"/>
            <w:shd w:val="clear" w:color="auto" w:fill="FBE4D5" w:themeFill="accent2" w:themeFillTint="33"/>
          </w:tcPr>
          <w:p w14:paraId="3C5077A5" w14:textId="14E3CDA1" w:rsidR="00F961C7" w:rsidRDefault="00F961C7" w:rsidP="00403408">
            <w:pPr>
              <w:pStyle w:val="Loendilik"/>
              <w:ind w:left="0"/>
              <w:jc w:val="both"/>
            </w:pPr>
            <w:r>
              <w:t>1,24</w:t>
            </w:r>
          </w:p>
        </w:tc>
        <w:tc>
          <w:tcPr>
            <w:tcW w:w="871" w:type="pct"/>
            <w:shd w:val="clear" w:color="auto" w:fill="FBE4D5" w:themeFill="accent2" w:themeFillTint="33"/>
          </w:tcPr>
          <w:p w14:paraId="46262A44" w14:textId="44D2F6BF" w:rsidR="00F961C7" w:rsidRDefault="0045003C" w:rsidP="00403408">
            <w:pPr>
              <w:pStyle w:val="Loendilik"/>
              <w:ind w:left="0"/>
              <w:jc w:val="both"/>
            </w:pPr>
            <w:r>
              <w:t>0,71</w:t>
            </w:r>
          </w:p>
        </w:tc>
        <w:tc>
          <w:tcPr>
            <w:tcW w:w="871" w:type="pct"/>
          </w:tcPr>
          <w:p w14:paraId="0D558E5A" w14:textId="776A5AB1" w:rsidR="00F961C7" w:rsidRDefault="00F961C7" w:rsidP="00403408">
            <w:pPr>
              <w:pStyle w:val="Loendilik"/>
              <w:ind w:left="0"/>
              <w:jc w:val="both"/>
            </w:pPr>
            <w:r>
              <w:t>1,5</w:t>
            </w:r>
          </w:p>
        </w:tc>
      </w:tr>
      <w:bookmarkEnd w:id="12"/>
    </w:tbl>
    <w:p w14:paraId="6DFB5ACF" w14:textId="3001FDB2" w:rsidR="00C73306" w:rsidRDefault="00C73306" w:rsidP="00403408">
      <w:pPr>
        <w:jc w:val="both"/>
        <w:rPr>
          <w:b/>
          <w:bCs/>
        </w:rPr>
      </w:pPr>
    </w:p>
    <w:p w14:paraId="4822A532" w14:textId="742842C8" w:rsidR="00BA73F7" w:rsidRPr="00BA73F7" w:rsidRDefault="001456FA" w:rsidP="00403408">
      <w:pPr>
        <w:pStyle w:val="Loendilik"/>
        <w:numPr>
          <w:ilvl w:val="0"/>
          <w:numId w:val="27"/>
        </w:numPr>
        <w:jc w:val="both"/>
        <w:rPr>
          <w:b/>
          <w:bCs/>
        </w:rPr>
      </w:pPr>
      <w:r w:rsidRPr="00BA73F7">
        <w:rPr>
          <w:b/>
          <w:bCs/>
        </w:rPr>
        <w:t>Tartu valla ettevõtted on keskkonnateadlikud</w:t>
      </w:r>
    </w:p>
    <w:p w14:paraId="1F8441D8" w14:textId="6A807692" w:rsidR="001456FA" w:rsidRDefault="001456FA" w:rsidP="00403408">
      <w:pPr>
        <w:pStyle w:val="Loendilik"/>
        <w:ind w:left="1068"/>
        <w:jc w:val="both"/>
      </w:pPr>
      <w:r w:rsidRPr="00BA73F7">
        <w:rPr>
          <w:i/>
          <w:iCs/>
        </w:rPr>
        <w:t>Tartu valla ettevõtted panustavad oluliselt Tartu valla kliimaeesmärkide saavutamisse</w:t>
      </w:r>
      <w:r w:rsidR="00410432" w:rsidRPr="00BA73F7">
        <w:rPr>
          <w:i/>
          <w:iCs/>
        </w:rPr>
        <w:t>,</w:t>
      </w:r>
      <w:r w:rsidRPr="00BA73F7">
        <w:rPr>
          <w:i/>
          <w:iCs/>
        </w:rPr>
        <w:t xml:space="preserve"> vähendades kasvuhoonegaaside emissiooni ning tõhustades energia- ja muude ressursside kasutust. Ettevõtted kasutavad taastuvenergialahendusi muid ressursse kahjustamata. Tartu valla</w:t>
      </w:r>
      <w:r w:rsidR="00F42E7A">
        <w:rPr>
          <w:i/>
          <w:iCs/>
        </w:rPr>
        <w:t xml:space="preserve"> ettevõtted</w:t>
      </w:r>
      <w:r w:rsidRPr="00BA73F7">
        <w:rPr>
          <w:i/>
          <w:iCs/>
        </w:rPr>
        <w:t xml:space="preserve">  on tuntud ringmajanduse valdkonnas</w:t>
      </w:r>
      <w:r>
        <w:t xml:space="preserve">.  </w:t>
      </w:r>
    </w:p>
    <w:tbl>
      <w:tblPr>
        <w:tblStyle w:val="Kontuurtabel"/>
        <w:tblW w:w="0" w:type="auto"/>
        <w:tblInd w:w="720" w:type="dxa"/>
        <w:tblLook w:val="04A0" w:firstRow="1" w:lastRow="0" w:firstColumn="1" w:lastColumn="0" w:noHBand="0" w:noVBand="1"/>
      </w:tblPr>
      <w:tblGrid>
        <w:gridCol w:w="2313"/>
        <w:gridCol w:w="1965"/>
        <w:gridCol w:w="1397"/>
        <w:gridCol w:w="1210"/>
        <w:gridCol w:w="1457"/>
      </w:tblGrid>
      <w:tr w:rsidR="00E260C6" w14:paraId="05F22B64" w14:textId="77777777" w:rsidTr="001E3942">
        <w:tc>
          <w:tcPr>
            <w:tcW w:w="2313" w:type="dxa"/>
          </w:tcPr>
          <w:p w14:paraId="7C51275E" w14:textId="77777777" w:rsidR="00E260C6" w:rsidRDefault="00E260C6" w:rsidP="00403408">
            <w:pPr>
              <w:pStyle w:val="Loendilik"/>
              <w:ind w:left="0"/>
              <w:jc w:val="both"/>
            </w:pPr>
            <w:r>
              <w:t>Mõõdikud</w:t>
            </w:r>
          </w:p>
        </w:tc>
        <w:tc>
          <w:tcPr>
            <w:tcW w:w="1965" w:type="dxa"/>
          </w:tcPr>
          <w:p w14:paraId="50603C7B" w14:textId="2675C1A1" w:rsidR="00E260C6" w:rsidRDefault="00E260C6" w:rsidP="00403408">
            <w:pPr>
              <w:pStyle w:val="Loendilik"/>
              <w:ind w:left="0"/>
              <w:jc w:val="both"/>
            </w:pPr>
            <w:r>
              <w:t>Algtase 2021</w:t>
            </w:r>
          </w:p>
        </w:tc>
        <w:tc>
          <w:tcPr>
            <w:tcW w:w="1397" w:type="dxa"/>
          </w:tcPr>
          <w:p w14:paraId="3EB60C6A" w14:textId="1E0A4837" w:rsidR="00E260C6" w:rsidRDefault="00E260C6" w:rsidP="00403408">
            <w:pPr>
              <w:pStyle w:val="Loendilik"/>
              <w:ind w:left="0"/>
              <w:jc w:val="both"/>
            </w:pPr>
            <w:r>
              <w:t>2023</w:t>
            </w:r>
          </w:p>
        </w:tc>
        <w:tc>
          <w:tcPr>
            <w:tcW w:w="1210" w:type="dxa"/>
          </w:tcPr>
          <w:p w14:paraId="22ACC00F" w14:textId="4DD937D2" w:rsidR="00E260C6" w:rsidRDefault="00E260C6" w:rsidP="00403408">
            <w:pPr>
              <w:pStyle w:val="Loendilik"/>
              <w:ind w:left="0"/>
              <w:jc w:val="both"/>
            </w:pPr>
            <w:r>
              <w:t>2024</w:t>
            </w:r>
          </w:p>
        </w:tc>
        <w:tc>
          <w:tcPr>
            <w:tcW w:w="1457" w:type="dxa"/>
          </w:tcPr>
          <w:p w14:paraId="16FD13ED" w14:textId="1300D9B5" w:rsidR="00E260C6" w:rsidRDefault="00E260C6" w:rsidP="00403408">
            <w:pPr>
              <w:pStyle w:val="Loendilik"/>
              <w:ind w:left="0"/>
              <w:jc w:val="both"/>
            </w:pPr>
            <w:r>
              <w:t>Sihttase 2030</w:t>
            </w:r>
          </w:p>
        </w:tc>
      </w:tr>
      <w:tr w:rsidR="00E260C6" w14:paraId="369C45CF" w14:textId="77777777" w:rsidTr="001E3942">
        <w:tc>
          <w:tcPr>
            <w:tcW w:w="2313" w:type="dxa"/>
          </w:tcPr>
          <w:p w14:paraId="367748F6" w14:textId="07CBD654" w:rsidR="00E260C6" w:rsidRDefault="00E260C6" w:rsidP="00403408">
            <w:pPr>
              <w:pStyle w:val="Loendilik"/>
              <w:ind w:left="0"/>
              <w:jc w:val="both"/>
            </w:pPr>
            <w:r>
              <w:t>Ehitisregistris registreeritud päikeseenergial põhineva elektrisüsteemiga ehitiste arv kokku Tartu vallas (Ehitisregister)</w:t>
            </w:r>
          </w:p>
        </w:tc>
        <w:tc>
          <w:tcPr>
            <w:tcW w:w="1965" w:type="dxa"/>
            <w:shd w:val="clear" w:color="auto" w:fill="auto"/>
          </w:tcPr>
          <w:p w14:paraId="1936D099" w14:textId="08A12C5B" w:rsidR="00E260C6" w:rsidRDefault="00E260C6" w:rsidP="00403408">
            <w:pPr>
              <w:pStyle w:val="Loendilik"/>
              <w:ind w:left="0"/>
              <w:jc w:val="both"/>
            </w:pPr>
            <w:r>
              <w:t>231 (seisuga august 2022)</w:t>
            </w:r>
          </w:p>
        </w:tc>
        <w:tc>
          <w:tcPr>
            <w:tcW w:w="1397" w:type="dxa"/>
            <w:shd w:val="clear" w:color="auto" w:fill="E2EFD9" w:themeFill="accent6" w:themeFillTint="33"/>
          </w:tcPr>
          <w:p w14:paraId="3776D5AC" w14:textId="6748345B" w:rsidR="00E260C6" w:rsidRDefault="00E260C6" w:rsidP="00403408">
            <w:pPr>
              <w:pStyle w:val="Loendilik"/>
              <w:ind w:left="0"/>
              <w:jc w:val="both"/>
            </w:pPr>
            <w:r>
              <w:t>258 (seisuga september 2023)</w:t>
            </w:r>
          </w:p>
        </w:tc>
        <w:tc>
          <w:tcPr>
            <w:tcW w:w="1210" w:type="dxa"/>
            <w:shd w:val="clear" w:color="auto" w:fill="E2EFD9" w:themeFill="accent6" w:themeFillTint="33"/>
          </w:tcPr>
          <w:p w14:paraId="4FA4EB35" w14:textId="451B39C7" w:rsidR="00E260C6" w:rsidRDefault="00FC4E76" w:rsidP="00403408">
            <w:pPr>
              <w:pStyle w:val="Loendilik"/>
              <w:ind w:left="0"/>
              <w:jc w:val="both"/>
            </w:pPr>
            <w:r>
              <w:t>306</w:t>
            </w:r>
          </w:p>
        </w:tc>
        <w:tc>
          <w:tcPr>
            <w:tcW w:w="1457" w:type="dxa"/>
            <w:shd w:val="clear" w:color="auto" w:fill="auto"/>
          </w:tcPr>
          <w:p w14:paraId="66ED3F24" w14:textId="6C673D3B" w:rsidR="00E260C6" w:rsidRDefault="00E260C6" w:rsidP="00403408">
            <w:pPr>
              <w:pStyle w:val="Loendilik"/>
              <w:ind w:left="0"/>
              <w:jc w:val="both"/>
            </w:pPr>
            <w:r>
              <w:t>700</w:t>
            </w:r>
          </w:p>
        </w:tc>
      </w:tr>
      <w:tr w:rsidR="00E260C6" w14:paraId="2944864E" w14:textId="77777777" w:rsidTr="001E3942">
        <w:tc>
          <w:tcPr>
            <w:tcW w:w="2313" w:type="dxa"/>
          </w:tcPr>
          <w:p w14:paraId="242EE819" w14:textId="345227BA" w:rsidR="00E260C6" w:rsidRDefault="00E260C6" w:rsidP="00403408">
            <w:pPr>
              <w:pStyle w:val="Loendilik"/>
              <w:ind w:left="0"/>
              <w:jc w:val="both"/>
            </w:pPr>
            <w:r w:rsidRPr="00442194">
              <w:t>CO2 emissioon Tartu vallas</w:t>
            </w:r>
          </w:p>
        </w:tc>
        <w:tc>
          <w:tcPr>
            <w:tcW w:w="1965" w:type="dxa"/>
          </w:tcPr>
          <w:p w14:paraId="368ACF04" w14:textId="0E2722DA" w:rsidR="00E260C6" w:rsidRDefault="00E260C6" w:rsidP="00403408">
            <w:pPr>
              <w:pStyle w:val="Loendilik"/>
              <w:ind w:left="0"/>
              <w:jc w:val="both"/>
            </w:pPr>
            <w:r>
              <w:t>2019. a 86 kT CO2 ekv</w:t>
            </w:r>
          </w:p>
        </w:tc>
        <w:tc>
          <w:tcPr>
            <w:tcW w:w="1397" w:type="dxa"/>
            <w:shd w:val="clear" w:color="auto" w:fill="FFF2CC" w:themeFill="accent4" w:themeFillTint="33"/>
          </w:tcPr>
          <w:p w14:paraId="44E1B27B" w14:textId="05987258" w:rsidR="00E260C6" w:rsidRDefault="00E260C6" w:rsidP="00403408">
            <w:pPr>
              <w:pStyle w:val="Loendilik"/>
              <w:ind w:left="0"/>
              <w:jc w:val="both"/>
            </w:pPr>
            <w:r>
              <w:t>Uuemad andmed puuduvad</w:t>
            </w:r>
          </w:p>
        </w:tc>
        <w:tc>
          <w:tcPr>
            <w:tcW w:w="1210" w:type="dxa"/>
            <w:shd w:val="clear" w:color="auto" w:fill="E2EFD9" w:themeFill="accent6" w:themeFillTint="33"/>
          </w:tcPr>
          <w:p w14:paraId="52C71D71" w14:textId="004D44F2" w:rsidR="00E260C6" w:rsidRDefault="00A45F92" w:rsidP="00403408">
            <w:pPr>
              <w:pStyle w:val="Loendilik"/>
              <w:ind w:left="0"/>
              <w:jc w:val="both"/>
            </w:pPr>
            <w:r>
              <w:t>74,</w:t>
            </w:r>
            <w:r w:rsidR="00094528">
              <w:t xml:space="preserve">881 kT CO2 ekv </w:t>
            </w:r>
            <w:r w:rsidR="00F10C3E" w:rsidRPr="001E3942">
              <w:rPr>
                <w:vertAlign w:val="superscript"/>
              </w:rPr>
              <w:t>1</w:t>
            </w:r>
          </w:p>
        </w:tc>
        <w:tc>
          <w:tcPr>
            <w:tcW w:w="1457" w:type="dxa"/>
          </w:tcPr>
          <w:p w14:paraId="06348E52" w14:textId="364366AF" w:rsidR="00E260C6" w:rsidRDefault="00E260C6" w:rsidP="00403408">
            <w:pPr>
              <w:pStyle w:val="Loendilik"/>
              <w:ind w:left="0"/>
              <w:jc w:val="both"/>
            </w:pPr>
            <w:r>
              <w:t>70 kT</w:t>
            </w:r>
          </w:p>
        </w:tc>
      </w:tr>
    </w:tbl>
    <w:bookmarkEnd w:id="10"/>
    <w:bookmarkEnd w:id="11"/>
    <w:p w14:paraId="0FD017C4" w14:textId="5A2DF658" w:rsidR="006F5290" w:rsidRPr="001E3942" w:rsidRDefault="00F10C3E" w:rsidP="004C77BC">
      <w:pPr>
        <w:rPr>
          <w:sz w:val="18"/>
          <w:szCs w:val="18"/>
        </w:rPr>
      </w:pPr>
      <w:r w:rsidRPr="001E3942">
        <w:rPr>
          <w:sz w:val="18"/>
          <w:szCs w:val="18"/>
        </w:rPr>
        <w:tab/>
      </w:r>
      <w:r w:rsidRPr="001E3942">
        <w:rPr>
          <w:sz w:val="18"/>
          <w:szCs w:val="18"/>
          <w:vertAlign w:val="superscript"/>
        </w:rPr>
        <w:t>1</w:t>
      </w:r>
      <w:r w:rsidRPr="001E3942">
        <w:rPr>
          <w:sz w:val="18"/>
          <w:szCs w:val="18"/>
        </w:rPr>
        <w:t xml:space="preserve"> </w:t>
      </w:r>
      <w:hyperlink r:id="rId8" w:anchor="kasvuhoonegaaside-in" w:history="1">
        <w:r w:rsidRPr="001E3942">
          <w:rPr>
            <w:rStyle w:val="Hperlink"/>
            <w:sz w:val="18"/>
            <w:szCs w:val="18"/>
          </w:rPr>
          <w:t>Kliimaministeeriumi koduleht</w:t>
        </w:r>
      </w:hyperlink>
      <w:r w:rsidR="007E38F7" w:rsidRPr="001E3942">
        <w:rPr>
          <w:sz w:val="18"/>
          <w:szCs w:val="18"/>
        </w:rPr>
        <w:t>. „KOV kasvuhoonegaaside aruanne 2024</w:t>
      </w:r>
      <w:r w:rsidR="00354791" w:rsidRPr="001E3942">
        <w:rPr>
          <w:sz w:val="18"/>
          <w:szCs w:val="18"/>
        </w:rPr>
        <w:t>“</w:t>
      </w:r>
    </w:p>
    <w:p w14:paraId="2998C349" w14:textId="0CFE38A7" w:rsidR="001456FA" w:rsidRDefault="00442194" w:rsidP="00403408">
      <w:pPr>
        <w:pStyle w:val="Pealkiri3"/>
        <w:jc w:val="both"/>
      </w:pPr>
      <w:r>
        <w:t>TEGEVUSPRO</w:t>
      </w:r>
      <w:r w:rsidR="00332CF2">
        <w:t>GRAMMID EESMÄRKIDE SAAVUTAMISEKS</w:t>
      </w:r>
    </w:p>
    <w:p w14:paraId="64887E37" w14:textId="7683A616" w:rsidR="001456FA" w:rsidRDefault="0065012E" w:rsidP="00403408">
      <w:pPr>
        <w:pStyle w:val="Loendilik"/>
        <w:numPr>
          <w:ilvl w:val="0"/>
          <w:numId w:val="34"/>
        </w:numPr>
        <w:jc w:val="both"/>
        <w:rPr>
          <w:b/>
          <w:bCs/>
        </w:rPr>
      </w:pPr>
      <w:r>
        <w:rPr>
          <w:b/>
          <w:bCs/>
        </w:rPr>
        <w:t>Koostöövõrgustike arendamine</w:t>
      </w:r>
    </w:p>
    <w:p w14:paraId="71C37E0C" w14:textId="42D25C1D" w:rsidR="0065012E" w:rsidRDefault="0065012E" w:rsidP="00403408">
      <w:pPr>
        <w:jc w:val="both"/>
      </w:pPr>
      <w:r w:rsidRPr="006409B0">
        <w:t xml:space="preserve">Tartu </w:t>
      </w:r>
      <w:r w:rsidR="006409B0">
        <w:t>v</w:t>
      </w:r>
      <w:r w:rsidRPr="006409B0">
        <w:t xml:space="preserve">ald on oma </w:t>
      </w:r>
      <w:r w:rsidR="00FA4328">
        <w:t xml:space="preserve">valla </w:t>
      </w:r>
      <w:r w:rsidRPr="006409B0">
        <w:t>ettevõttetele oluline koostööpartner</w:t>
      </w:r>
      <w:r w:rsidR="006409B0">
        <w:t xml:space="preserve">. </w:t>
      </w:r>
      <w:r w:rsidR="0069584A">
        <w:t xml:space="preserve">Ettevõtetel on olemas tugi ettevõtlusega alustamisel, </w:t>
      </w:r>
      <w:r w:rsidR="00615F1B">
        <w:t xml:space="preserve">taristu rajamisel. Vallavalitsus ja ettevõtted jagavad oma eduelamusi ning teevad tõhusat koostööd nii valla ettevõtluse kui ettevõtluskeskkonna tutvustamisel. </w:t>
      </w:r>
      <w:r w:rsidR="00E63CAC" w:rsidRPr="00E63CAC">
        <w:t xml:space="preserve">Tartu valla ettevõtted on </w:t>
      </w:r>
      <w:r w:rsidR="00E63CAC">
        <w:t xml:space="preserve">edukad ja </w:t>
      </w:r>
      <w:r w:rsidR="00E63CAC" w:rsidRPr="00E63CAC">
        <w:t xml:space="preserve">tuntud </w:t>
      </w:r>
      <w:r w:rsidR="00E63CAC">
        <w:t>ning</w:t>
      </w:r>
      <w:r w:rsidR="00E63CAC" w:rsidRPr="00E63CAC">
        <w:t xml:space="preserve"> info nende kohta on kättesaadav.</w:t>
      </w:r>
      <w:r w:rsidR="00E63CAC">
        <w:t xml:space="preserve"> </w:t>
      </w:r>
      <w:r w:rsidR="00FA4328">
        <w:t xml:space="preserve">Tartu vald on uhke oma ettevõtete üle ja ettevõtted </w:t>
      </w:r>
      <w:r w:rsidR="00DD0E3E">
        <w:t>on rahul nii asukoha kui siinsete inimestega.</w:t>
      </w:r>
    </w:p>
    <w:p w14:paraId="3589998E" w14:textId="12F159A1" w:rsidR="00DD0E3E" w:rsidRDefault="00DD0E3E" w:rsidP="00403408">
      <w:pPr>
        <w:jc w:val="both"/>
      </w:pPr>
      <w:r>
        <w:t>Olulisemad tegevussuunad</w:t>
      </w:r>
    </w:p>
    <w:p w14:paraId="005E33F9" w14:textId="77777777" w:rsidR="00E63CAC" w:rsidRDefault="00E63CAC" w:rsidP="00403408">
      <w:pPr>
        <w:pStyle w:val="Loendilik"/>
        <w:numPr>
          <w:ilvl w:val="0"/>
          <w:numId w:val="6"/>
        </w:numPr>
        <w:jc w:val="both"/>
      </w:pPr>
      <w:r w:rsidRPr="00E63CAC">
        <w:t>Kaasamise hea tava koostamine ning ettevõtjate kaasamine ettevõtlust puudutavate otsuste tegemisse.</w:t>
      </w:r>
    </w:p>
    <w:p w14:paraId="6201F92A" w14:textId="6C22DBF1" w:rsidR="008F727F" w:rsidRDefault="00587B08" w:rsidP="00403408">
      <w:pPr>
        <w:pStyle w:val="Loendilik"/>
        <w:numPr>
          <w:ilvl w:val="0"/>
          <w:numId w:val="6"/>
        </w:numPr>
        <w:jc w:val="both"/>
      </w:pPr>
      <w:r>
        <w:t>Uuringute ja analüüside koostamine</w:t>
      </w:r>
      <w:r w:rsidR="00421B3B">
        <w:t>,</w:t>
      </w:r>
      <w:r w:rsidR="00032E4C">
        <w:t xml:space="preserve"> nende alusel tegevuskavade loomine </w:t>
      </w:r>
      <w:r w:rsidR="00B61005">
        <w:t>ja elluviimine</w:t>
      </w:r>
      <w:r w:rsidR="00421B3B">
        <w:t xml:space="preserve">, et soodustada </w:t>
      </w:r>
      <w:r>
        <w:t>nutikaid ja keskkonnasõbralikke</w:t>
      </w:r>
      <w:r w:rsidR="008708C8">
        <w:t xml:space="preserve"> tooteid ning teenuseid pakkuvate ettevõtete </w:t>
      </w:r>
      <w:r w:rsidR="00421B3B">
        <w:t>loomist ja arengut Tartu vallas.</w:t>
      </w:r>
      <w:r w:rsidR="00B61005">
        <w:t xml:space="preserve"> </w:t>
      </w:r>
      <w:r w:rsidR="008708C8">
        <w:t xml:space="preserve"> </w:t>
      </w:r>
    </w:p>
    <w:p w14:paraId="35755B5C" w14:textId="221F2499" w:rsidR="00063DE0" w:rsidRPr="00E63CAC" w:rsidRDefault="00E12626" w:rsidP="00403408">
      <w:pPr>
        <w:pStyle w:val="Loendilik"/>
        <w:numPr>
          <w:ilvl w:val="0"/>
          <w:numId w:val="6"/>
        </w:numPr>
        <w:jc w:val="both"/>
      </w:pPr>
      <w:r>
        <w:t xml:space="preserve">Regulaarsed kohtumised ettevõtjatega </w:t>
      </w:r>
      <w:r w:rsidR="00334A8E">
        <w:t>Tartu vallavolikogu liikmete ja vallavalitsuse</w:t>
      </w:r>
      <w:r>
        <w:t xml:space="preserve"> ametnike poolt ning ettevõtete</w:t>
      </w:r>
      <w:r w:rsidR="00E53F3C">
        <w:t>ga tutvumine.</w:t>
      </w:r>
      <w:r>
        <w:t xml:space="preserve"> </w:t>
      </w:r>
    </w:p>
    <w:p w14:paraId="7CA6D724" w14:textId="77777777" w:rsidR="00E63CAC" w:rsidRPr="00E63CAC" w:rsidRDefault="00E63CAC" w:rsidP="00403408">
      <w:pPr>
        <w:pStyle w:val="Loendilik"/>
        <w:numPr>
          <w:ilvl w:val="0"/>
          <w:numId w:val="6"/>
        </w:numPr>
        <w:jc w:val="both"/>
      </w:pPr>
      <w:r w:rsidRPr="00E63CAC">
        <w:t>Koostöö arendamine Tartu valla ettevõtetega ettevõtete tutvustamiseks vallas ja väljaspool valda, sealhulgas ühiselt messidel osalemise korraldamine, ettevõtete tutvustamine valla meediakanalites, ettevõtete kaasamine kogukonnaüritustele.</w:t>
      </w:r>
    </w:p>
    <w:p w14:paraId="669F204D" w14:textId="73D4D93D" w:rsidR="00DD0E3E" w:rsidRDefault="006B714C" w:rsidP="00403408">
      <w:pPr>
        <w:pStyle w:val="Loendilik"/>
        <w:numPr>
          <w:ilvl w:val="0"/>
          <w:numId w:val="6"/>
        </w:numPr>
        <w:jc w:val="both"/>
      </w:pPr>
      <w:r>
        <w:t>Ettevõtjate nõustamine</w:t>
      </w:r>
      <w:r w:rsidR="009B74DA">
        <w:t xml:space="preserve"> seoses ettevõtlusega Tartu vallas,</w:t>
      </w:r>
      <w:r w:rsidR="00A82851">
        <w:t xml:space="preserve"> </w:t>
      </w:r>
      <w:r w:rsidR="009B74DA">
        <w:t xml:space="preserve">sealhulgas planeerimisküsimustes, võimalike toetusskeemide leidmise </w:t>
      </w:r>
      <w:r w:rsidR="00A82851">
        <w:t>küsimustes</w:t>
      </w:r>
      <w:r w:rsidR="00CA61AE">
        <w:t>, riigihangete küsimustes.</w:t>
      </w:r>
    </w:p>
    <w:p w14:paraId="3C8D8840" w14:textId="4BD3BD83" w:rsidR="00CA61AE" w:rsidRPr="006409B0" w:rsidRDefault="0064657E" w:rsidP="00403408">
      <w:pPr>
        <w:pStyle w:val="Loendilik"/>
        <w:numPr>
          <w:ilvl w:val="0"/>
          <w:numId w:val="6"/>
        </w:numPr>
        <w:jc w:val="both"/>
      </w:pPr>
      <w:r>
        <w:t xml:space="preserve">Ettevõtete koostöö ja võrgustumise </w:t>
      </w:r>
      <w:r w:rsidR="00F74126">
        <w:t>toetamine</w:t>
      </w:r>
      <w:r w:rsidR="00D667D3">
        <w:t>.</w:t>
      </w:r>
    </w:p>
    <w:p w14:paraId="32AFABD2" w14:textId="73DBAEF2" w:rsidR="008A6BBC" w:rsidRDefault="008A6BBC" w:rsidP="00403408">
      <w:pPr>
        <w:pStyle w:val="Loendilik"/>
        <w:ind w:left="1068"/>
        <w:jc w:val="both"/>
        <w:rPr>
          <w:b/>
          <w:bCs/>
        </w:rPr>
      </w:pPr>
    </w:p>
    <w:p w14:paraId="4DB239D2" w14:textId="46849C07" w:rsidR="008A6BBC" w:rsidRPr="008A6BBC" w:rsidRDefault="008A6BBC" w:rsidP="00403408">
      <w:pPr>
        <w:pStyle w:val="Loendilik"/>
        <w:numPr>
          <w:ilvl w:val="0"/>
          <w:numId w:val="34"/>
        </w:numPr>
        <w:jc w:val="both"/>
        <w:rPr>
          <w:b/>
          <w:bCs/>
        </w:rPr>
      </w:pPr>
      <w:r>
        <w:rPr>
          <w:b/>
          <w:bCs/>
        </w:rPr>
        <w:t>Ettevõtluskeskkonna arendamine</w:t>
      </w:r>
    </w:p>
    <w:p w14:paraId="635EF4BF" w14:textId="742CA434" w:rsidR="001456FA" w:rsidRDefault="001456FA" w:rsidP="00403408">
      <w:pPr>
        <w:jc w:val="both"/>
      </w:pPr>
      <w:r>
        <w:lastRenderedPageBreak/>
        <w:t>Tartu valla kompaktsetel ettevõtlusaladel – Vahi tööstuspark, Kuusisoo tööstuspark, Tabivere tööstusala, Äksi tööstusala</w:t>
      </w:r>
      <w:r w:rsidR="00700FA2">
        <w:t xml:space="preserve"> (Karjamõisa tee ääres)</w:t>
      </w:r>
      <w:r>
        <w:t>, on välja arendatud head ühendused</w:t>
      </w:r>
      <w:r w:rsidR="006279FA">
        <w:t xml:space="preserve">, kvaliteetne taristu ning inimsõbralik </w:t>
      </w:r>
      <w:r w:rsidR="006A1211">
        <w:t>keskkond, mis sulatab tööstusala maastikku ilma funktsionaalsust kahjustamata</w:t>
      </w:r>
      <w:r>
        <w:t>. Välja on arendatud tööstusala Raadi endisel sõjaväe</w:t>
      </w:r>
      <w:r w:rsidR="002B6AE9">
        <w:t xml:space="preserve"> </w:t>
      </w:r>
      <w:r w:rsidR="51F36630">
        <w:t>lennuväljal.</w:t>
      </w:r>
      <w:r>
        <w:t xml:space="preserve"> Tööstusaladele pääsevad mugavalt nii rasketransport kui ka jalgsi ja jalgrattaga või ühistranspordiga liikuvad töötajad. Tartu valla ettevõtetel on ligipääs kiirele internetiühendusele.</w:t>
      </w:r>
      <w:r w:rsidR="002D3674">
        <w:t xml:space="preserve"> Ettevõtted on varustatud kvaliteetse joogi- ja tarbeveega, keskkonnahoidliku reovee- ja jäätmekäitlusega</w:t>
      </w:r>
      <w:r w:rsidR="006032BD">
        <w:t xml:space="preserve">. </w:t>
      </w:r>
    </w:p>
    <w:p w14:paraId="4CE02B63" w14:textId="38CA5478" w:rsidR="001456FA" w:rsidRDefault="00332CF2" w:rsidP="00403408">
      <w:pPr>
        <w:jc w:val="both"/>
      </w:pPr>
      <w:r>
        <w:t>Olulisemad t</w:t>
      </w:r>
      <w:r w:rsidR="001456FA">
        <w:t>egevussuunad</w:t>
      </w:r>
    </w:p>
    <w:p w14:paraId="4EED534D" w14:textId="39AD8B5A" w:rsidR="001456FA" w:rsidRDefault="00AD5FEF" w:rsidP="00403408">
      <w:pPr>
        <w:pStyle w:val="Loendilik"/>
        <w:numPr>
          <w:ilvl w:val="0"/>
          <w:numId w:val="7"/>
        </w:numPr>
        <w:jc w:val="both"/>
      </w:pPr>
      <w:r>
        <w:t>Uute tööstusalade asukohavalik ja planeerimine Tartu vallas.</w:t>
      </w:r>
    </w:p>
    <w:p w14:paraId="01A17EC1" w14:textId="4EA3CC23" w:rsidR="001456FA" w:rsidRDefault="001456FA" w:rsidP="00403408">
      <w:pPr>
        <w:pStyle w:val="Loendilik"/>
        <w:numPr>
          <w:ilvl w:val="0"/>
          <w:numId w:val="7"/>
        </w:numPr>
        <w:jc w:val="both"/>
      </w:pPr>
      <w:r>
        <w:t>Vahi tööstuspargi</w:t>
      </w:r>
      <w:r w:rsidR="004152B8">
        <w:t>,</w:t>
      </w:r>
      <w:r>
        <w:t xml:space="preserve"> Kuusisoo tööstuspargi, Tabivere tööstuspargi, Äksi tööstusala – juurdepääsude (teed, tänavavalgustus jms) ja liikuvuse (jalg- ja jalgrattateed, ühistransport jms) arendamine</w:t>
      </w:r>
      <w:r w:rsidR="00FB16C3">
        <w:t>.</w:t>
      </w:r>
    </w:p>
    <w:p w14:paraId="2B88540F" w14:textId="2A0A3770" w:rsidR="001456FA" w:rsidRDefault="00ED297E" w:rsidP="00403408">
      <w:pPr>
        <w:pStyle w:val="Loendilik"/>
        <w:numPr>
          <w:ilvl w:val="0"/>
          <w:numId w:val="7"/>
        </w:numPr>
        <w:jc w:val="both"/>
      </w:pPr>
      <w:r>
        <w:t>Ümbritseva keskkonnaga sobiva, inimsõbraliku, r</w:t>
      </w:r>
      <w:r w:rsidR="001456FA">
        <w:t>ohelise ja targa mitme</w:t>
      </w:r>
      <w:r w:rsidR="000F6C2B">
        <w:t>otstarbelise</w:t>
      </w:r>
      <w:r w:rsidR="001456FA">
        <w:t xml:space="preserve"> ruumi, sealhulgas avaliku ruumi loomine äri- ja tootmisaladel ning üksikute äri ja tootmishoonete ümbruses</w:t>
      </w:r>
      <w:r w:rsidR="00FB16C3">
        <w:t>.</w:t>
      </w:r>
    </w:p>
    <w:p w14:paraId="280D81CB" w14:textId="4960395E" w:rsidR="001456FA" w:rsidRDefault="008A20FC" w:rsidP="00403408">
      <w:pPr>
        <w:pStyle w:val="Loendilik"/>
        <w:numPr>
          <w:ilvl w:val="0"/>
          <w:numId w:val="7"/>
        </w:numPr>
        <w:jc w:val="both"/>
      </w:pPr>
      <w:r>
        <w:t>Ettevõtete vajadusi rahuldava k</w:t>
      </w:r>
      <w:r w:rsidR="001456FA">
        <w:t xml:space="preserve">iire interneti </w:t>
      </w:r>
      <w:r w:rsidR="00BB02BB">
        <w:t xml:space="preserve">juurdepääsuvõrgu </w:t>
      </w:r>
      <w:r w:rsidR="001456FA">
        <w:t>arendami</w:t>
      </w:r>
      <w:r w:rsidR="00B263B0">
        <w:t>sele kaasaaitamine</w:t>
      </w:r>
      <w:r w:rsidR="00FB16C3">
        <w:t>.</w:t>
      </w:r>
    </w:p>
    <w:p w14:paraId="6DE84B4C" w14:textId="1A61F98B" w:rsidR="00175839" w:rsidRDefault="007D4A49" w:rsidP="00403408">
      <w:pPr>
        <w:pStyle w:val="Loendilik"/>
        <w:numPr>
          <w:ilvl w:val="0"/>
          <w:numId w:val="7"/>
        </w:numPr>
        <w:jc w:val="both"/>
      </w:pPr>
      <w:r>
        <w:t xml:space="preserve">Ettevõtjate nõustamine ja suunamine </w:t>
      </w:r>
      <w:r w:rsidR="00860850">
        <w:t>t</w:t>
      </w:r>
      <w:r w:rsidR="00A52353">
        <w:t xml:space="preserve">ootmishoonete ja tööstusalade keskkonnamõju leevendusmeetmete </w:t>
      </w:r>
      <w:r w:rsidR="00DC4F35">
        <w:t>ning i</w:t>
      </w:r>
      <w:r w:rsidR="00B05FC5">
        <w:t>nnovatiivsete ja ressursitõhusate p</w:t>
      </w:r>
      <w:r w:rsidR="00175839">
        <w:t>äikeseenergialahenduste arendami</w:t>
      </w:r>
      <w:r w:rsidR="00DC4F35">
        <w:t>sele</w:t>
      </w:r>
      <w:r w:rsidR="00B05FC5">
        <w:t>.</w:t>
      </w:r>
    </w:p>
    <w:p w14:paraId="7C90407E" w14:textId="72248DDF" w:rsidR="00FD701F" w:rsidRDefault="00FD701F" w:rsidP="00403408">
      <w:pPr>
        <w:pStyle w:val="Loendilik"/>
        <w:numPr>
          <w:ilvl w:val="0"/>
          <w:numId w:val="7"/>
        </w:numPr>
        <w:jc w:val="both"/>
      </w:pPr>
      <w:r>
        <w:t>Targa ja rohelise toote ja teenuse ettevõtlusinkubaatori, ringmajanduskeskuse arendamine Raadi piirkonnas</w:t>
      </w:r>
      <w:r w:rsidR="0083488C">
        <w:t>.</w:t>
      </w:r>
    </w:p>
    <w:p w14:paraId="2396CF4A" w14:textId="28E15194" w:rsidR="009054CE" w:rsidRDefault="009054CE" w:rsidP="00403408">
      <w:pPr>
        <w:pStyle w:val="Loendilik"/>
        <w:numPr>
          <w:ilvl w:val="0"/>
          <w:numId w:val="7"/>
        </w:numPr>
        <w:jc w:val="both"/>
      </w:pPr>
      <w:r>
        <w:t xml:space="preserve">Tühjalt seisvate äri- ja tootmishoonete </w:t>
      </w:r>
      <w:r w:rsidR="006F31B8">
        <w:t>kasutuselevõtu soodustamine.</w:t>
      </w:r>
    </w:p>
    <w:p w14:paraId="37549C75" w14:textId="77777777" w:rsidR="00FD701F" w:rsidRDefault="00FD701F" w:rsidP="00403408">
      <w:pPr>
        <w:pStyle w:val="Loendilik"/>
        <w:jc w:val="both"/>
      </w:pPr>
    </w:p>
    <w:p w14:paraId="29390C85" w14:textId="5A9653D8" w:rsidR="001456FA" w:rsidRPr="00332CF2" w:rsidRDefault="001456FA" w:rsidP="00403408">
      <w:pPr>
        <w:jc w:val="both"/>
        <w:rPr>
          <w:b/>
          <w:bCs/>
        </w:rPr>
      </w:pPr>
      <w:r w:rsidRPr="00332CF2">
        <w:rPr>
          <w:b/>
          <w:bCs/>
        </w:rPr>
        <w:t>2.</w:t>
      </w:r>
      <w:r w:rsidRPr="00332CF2">
        <w:rPr>
          <w:b/>
          <w:bCs/>
        </w:rPr>
        <w:tab/>
        <w:t>Ettevõtlikkuse arend</w:t>
      </w:r>
      <w:r w:rsidR="00332CF2">
        <w:rPr>
          <w:b/>
          <w:bCs/>
        </w:rPr>
        <w:t>a</w:t>
      </w:r>
      <w:r w:rsidRPr="00332CF2">
        <w:rPr>
          <w:b/>
          <w:bCs/>
        </w:rPr>
        <w:t>mine</w:t>
      </w:r>
    </w:p>
    <w:p w14:paraId="0CA21C41" w14:textId="4D9E73F9" w:rsidR="001456FA" w:rsidRDefault="001C47A0" w:rsidP="00403408">
      <w:pPr>
        <w:jc w:val="both"/>
      </w:pPr>
      <w:r>
        <w:t>Tartu valla elanikud on ettevõtlikud</w:t>
      </w:r>
      <w:r w:rsidR="0092107D">
        <w:t xml:space="preserve"> ning valda rajatud ettevõtted innustavad  ettevõtlikkuse arengut. </w:t>
      </w:r>
      <w:r w:rsidR="001456FA">
        <w:t xml:space="preserve">Tartu valla õppeasutustes arendatakse laste loovust ja digioskusi robootika ja muude digiõppevahendite kasutamise abil, samuti korraldatakse ettevõtlusõpet, arendatakse laste loovust ning käelise tegevuse oskusi. Õpilaste tööharjumuse kujundamiseks ja uute oskuste omandamiseks korraldatakse õpilasmalevaid. Õpilasi julgustatakse looma õpilasfirmasid ning osalema õpilaste ideekonkurssidel. Õpilasi kaasatakse avaliku ruumi disainimise protsessides. </w:t>
      </w:r>
    </w:p>
    <w:p w14:paraId="4222A1D9" w14:textId="2DC33465" w:rsidR="001456FA" w:rsidRDefault="00332CF2" w:rsidP="00403408">
      <w:pPr>
        <w:jc w:val="both"/>
      </w:pPr>
      <w:r>
        <w:t>Olulisemad t</w:t>
      </w:r>
      <w:r w:rsidR="001456FA">
        <w:t>egevussuunad</w:t>
      </w:r>
    </w:p>
    <w:p w14:paraId="05D29F85" w14:textId="77777777" w:rsidR="001A6343" w:rsidRPr="001A6343" w:rsidRDefault="001A6343" w:rsidP="00403408">
      <w:pPr>
        <w:pStyle w:val="Loendilik"/>
        <w:numPr>
          <w:ilvl w:val="0"/>
          <w:numId w:val="8"/>
        </w:numPr>
        <w:jc w:val="both"/>
      </w:pPr>
      <w:r w:rsidRPr="001A6343">
        <w:t>Õpilaste kehalisi võimeid, käelist tegevust, ettevõtlikkust, digitaalset kirjaoskust parandavate õppesuundade ja huvihariduse programmide ning nende rakendamiseks vajalike õppevahendite arendamine.</w:t>
      </w:r>
    </w:p>
    <w:p w14:paraId="529C22F4" w14:textId="6A1776F7" w:rsidR="001456FA" w:rsidRDefault="001456FA" w:rsidP="00403408">
      <w:pPr>
        <w:pStyle w:val="Loendilik"/>
        <w:numPr>
          <w:ilvl w:val="0"/>
          <w:numId w:val="8"/>
        </w:numPr>
        <w:jc w:val="both"/>
      </w:pPr>
      <w:r>
        <w:t>Õpilasmaleva korraldamine</w:t>
      </w:r>
      <w:r w:rsidR="00C04197">
        <w:t xml:space="preserve"> ja sellesse kogukonna kaasamine</w:t>
      </w:r>
      <w:r w:rsidR="007E2E31">
        <w:t>.</w:t>
      </w:r>
    </w:p>
    <w:p w14:paraId="4AF5B9FD" w14:textId="0176EF86" w:rsidR="001456FA" w:rsidRDefault="001456FA" w:rsidP="00403408">
      <w:pPr>
        <w:pStyle w:val="Loendilik"/>
        <w:numPr>
          <w:ilvl w:val="0"/>
          <w:numId w:val="8"/>
        </w:numPr>
        <w:jc w:val="both"/>
      </w:pPr>
      <w:r>
        <w:t>Õpilaste ettevõtlus ja ideekonkursid, osalemine õpilasfirmade messidel ja rahvusvahelistel üritustel</w:t>
      </w:r>
      <w:r w:rsidR="007E2E31">
        <w:t>.</w:t>
      </w:r>
    </w:p>
    <w:p w14:paraId="4FED0676" w14:textId="6767500D" w:rsidR="001456FA" w:rsidRDefault="0074292A" w:rsidP="00403408">
      <w:pPr>
        <w:pStyle w:val="Loendilik"/>
        <w:numPr>
          <w:ilvl w:val="0"/>
          <w:numId w:val="8"/>
        </w:numPr>
        <w:jc w:val="both"/>
      </w:pPr>
      <w:r>
        <w:t>Mitmekesiseid arenguvõimalusi</w:t>
      </w:r>
      <w:r w:rsidR="00E30465">
        <w:t>, tulevikusuundumisi järgivate h</w:t>
      </w:r>
      <w:r w:rsidR="001456FA">
        <w:t>uvialaringide arendamine</w:t>
      </w:r>
      <w:r w:rsidR="007E2E31">
        <w:t>.</w:t>
      </w:r>
    </w:p>
    <w:p w14:paraId="6134B137" w14:textId="4B64719C" w:rsidR="17C09DC6" w:rsidRDefault="23F0BA6C" w:rsidP="00403408">
      <w:pPr>
        <w:pStyle w:val="Loendilik"/>
        <w:numPr>
          <w:ilvl w:val="0"/>
          <w:numId w:val="8"/>
        </w:numPr>
        <w:jc w:val="both"/>
      </w:pPr>
      <w:r>
        <w:t xml:space="preserve">Muusikahariduse </w:t>
      </w:r>
      <w:r w:rsidR="0390B6C0">
        <w:t>arendamine</w:t>
      </w:r>
      <w:r w:rsidR="007E2E31">
        <w:t>.</w:t>
      </w:r>
    </w:p>
    <w:p w14:paraId="66040343" w14:textId="468730B5" w:rsidR="00E30465" w:rsidRDefault="00E30465" w:rsidP="00403408">
      <w:pPr>
        <w:pStyle w:val="Loendilik"/>
        <w:numPr>
          <w:ilvl w:val="0"/>
          <w:numId w:val="8"/>
        </w:numPr>
        <w:jc w:val="both"/>
      </w:pPr>
      <w:r>
        <w:t>Spor</w:t>
      </w:r>
      <w:r w:rsidR="007E2E31">
        <w:t>timisvõimaluste arendamine.</w:t>
      </w:r>
    </w:p>
    <w:p w14:paraId="531DB7C1" w14:textId="537F2307" w:rsidR="001456FA" w:rsidRDefault="001456FA" w:rsidP="00403408">
      <w:pPr>
        <w:pStyle w:val="Loendilik"/>
        <w:numPr>
          <w:ilvl w:val="0"/>
          <w:numId w:val="8"/>
        </w:numPr>
        <w:jc w:val="both"/>
      </w:pPr>
      <w:r>
        <w:t>Ettevõtlusõpet siduvate õppeprogrammide loomine</w:t>
      </w:r>
      <w:r w:rsidR="007E2E31">
        <w:t>.</w:t>
      </w:r>
    </w:p>
    <w:p w14:paraId="07D0D3AB" w14:textId="77777777" w:rsidR="00B2027A" w:rsidRDefault="009D4DE4" w:rsidP="00403408">
      <w:pPr>
        <w:pStyle w:val="Loendilik"/>
        <w:numPr>
          <w:ilvl w:val="0"/>
          <w:numId w:val="8"/>
        </w:numPr>
        <w:jc w:val="both"/>
      </w:pPr>
      <w:r>
        <w:t xml:space="preserve">Ettevõtjate kaasamine </w:t>
      </w:r>
      <w:r w:rsidR="00F92927">
        <w:t>õppeprogrammidesse ettevõtlusvaldkondade</w:t>
      </w:r>
      <w:r w:rsidR="00C07BA7">
        <w:t xml:space="preserve">, karjäärivõimaluste </w:t>
      </w:r>
      <w:r w:rsidR="00B2027A">
        <w:t>tutvustamiseks ning vahetu isikliku kogemuse abil õpilaste motiveerimiseks.</w:t>
      </w:r>
    </w:p>
    <w:p w14:paraId="0DC8F4D5" w14:textId="17199520" w:rsidR="007E2E31" w:rsidRDefault="00B2027A" w:rsidP="00403408">
      <w:pPr>
        <w:pStyle w:val="Loendilik"/>
        <w:numPr>
          <w:ilvl w:val="0"/>
          <w:numId w:val="8"/>
        </w:numPr>
        <w:jc w:val="both"/>
      </w:pPr>
      <w:r>
        <w:t>Hea hariduse fondi rakendamine</w:t>
      </w:r>
      <w:r w:rsidR="00C37C58">
        <w:t>.</w:t>
      </w:r>
      <w:r w:rsidR="009D4DE4">
        <w:t xml:space="preserve"> </w:t>
      </w:r>
    </w:p>
    <w:p w14:paraId="69F16C74" w14:textId="77777777" w:rsidR="001456FA" w:rsidRPr="00332CF2" w:rsidRDefault="001456FA" w:rsidP="00403408">
      <w:pPr>
        <w:jc w:val="both"/>
        <w:rPr>
          <w:b/>
          <w:bCs/>
        </w:rPr>
      </w:pPr>
      <w:r w:rsidRPr="00332CF2">
        <w:rPr>
          <w:b/>
          <w:bCs/>
        </w:rPr>
        <w:lastRenderedPageBreak/>
        <w:t>3.</w:t>
      </w:r>
      <w:r w:rsidRPr="00332CF2">
        <w:rPr>
          <w:b/>
          <w:bCs/>
        </w:rPr>
        <w:tab/>
        <w:t>Rohepöörde võimestamine</w:t>
      </w:r>
    </w:p>
    <w:p w14:paraId="6DDA97F9" w14:textId="74B948FE" w:rsidR="001456FA" w:rsidRDefault="001456FA" w:rsidP="00403408">
      <w:pPr>
        <w:jc w:val="both"/>
      </w:pPr>
      <w:r>
        <w:t xml:space="preserve">Tartu vallas töötatakse välja ja võetakse kasutusele uusi keskkonnasõbralikke energiatootmise </w:t>
      </w:r>
      <w:r w:rsidR="0C9E9B60">
        <w:t>lahendusi</w:t>
      </w:r>
      <w:r>
        <w:t xml:space="preserve"> ja ringmajanduse lahendused. Laialdaselt on kasutusel </w:t>
      </w:r>
      <w:r w:rsidR="31764EC3">
        <w:t>päikeseenergialahendused</w:t>
      </w:r>
      <w:r>
        <w:t xml:space="preserve">, kuid </w:t>
      </w:r>
      <w:r w:rsidR="2607CD8A">
        <w:t>päikeseenergia tootmiseks</w:t>
      </w:r>
      <w:r>
        <w:t xml:space="preserve"> ei kasutata põllumaid. Ettevõtted on võtnud eesmärgiks vähendada tootmises ja teenuste osutamisel kasvuhoonegaaside emissiooni võrdselt Tartu valla kliimaeesmärkidega ning suurendada ressursitõhusust. Ettevõtete seadme ja sõidukipark kasutab järjest vähem fossiilseid kütuseid. Ettevõtted panustavad oluliselt jäätmetekke vähendamisse. Tartu valla ettevõtted on võrgustunud</w:t>
      </w:r>
      <w:r w:rsidR="00CA7383">
        <w:t>,</w:t>
      </w:r>
      <w:r>
        <w:t xml:space="preserve"> võimaldades edukalt arendada ringmajanduse lahendusi.</w:t>
      </w:r>
    </w:p>
    <w:p w14:paraId="760512A1" w14:textId="77777777" w:rsidR="001456FA" w:rsidRDefault="001456FA" w:rsidP="00403408">
      <w:pPr>
        <w:jc w:val="both"/>
      </w:pPr>
      <w:r>
        <w:t>Tegevussuunad</w:t>
      </w:r>
    </w:p>
    <w:p w14:paraId="0B0AC54F" w14:textId="0D87F834" w:rsidR="00F760FB" w:rsidRDefault="001A113D" w:rsidP="00403408">
      <w:pPr>
        <w:pStyle w:val="Loendilik"/>
        <w:numPr>
          <w:ilvl w:val="0"/>
          <w:numId w:val="9"/>
        </w:numPr>
        <w:jc w:val="both"/>
      </w:pPr>
      <w:r>
        <w:t>Ettevõtete</w:t>
      </w:r>
      <w:r w:rsidR="00842518">
        <w:t xml:space="preserve"> koostööle ja võrgustamisele kaasa aitamine valla meediakanalites </w:t>
      </w:r>
      <w:r w:rsidR="0070420A">
        <w:t>esitatava teabe ja ühisürituste korraldamise kaudu.</w:t>
      </w:r>
    </w:p>
    <w:p w14:paraId="14BCD6B5" w14:textId="4E24B3B4" w:rsidR="003E1802" w:rsidRDefault="003E1802" w:rsidP="00403408">
      <w:pPr>
        <w:pStyle w:val="Loendilik"/>
        <w:numPr>
          <w:ilvl w:val="0"/>
          <w:numId w:val="9"/>
        </w:numPr>
        <w:jc w:val="both"/>
      </w:pPr>
      <w:r>
        <w:t xml:space="preserve">Ettevõtjate kaasamine valla kliima- ja energiakava eesmärkide </w:t>
      </w:r>
      <w:r w:rsidR="008F727F">
        <w:t>saavutamisse.</w:t>
      </w:r>
    </w:p>
    <w:p w14:paraId="78153092" w14:textId="77777777" w:rsidR="00EE4C64" w:rsidRPr="00EE4C64" w:rsidRDefault="00EE4C64" w:rsidP="00403408">
      <w:pPr>
        <w:pStyle w:val="Loendilik"/>
        <w:numPr>
          <w:ilvl w:val="0"/>
          <w:numId w:val="9"/>
        </w:numPr>
        <w:jc w:val="both"/>
      </w:pPr>
      <w:r w:rsidRPr="00EE4C64">
        <w:t>Fossiilseid kütuseid asendavate energiakandjate tootmise ja kasutamise arendamine, sealhulgas vesinikutootmise ja kasutamise lahendused.</w:t>
      </w:r>
    </w:p>
    <w:p w14:paraId="26D7F903" w14:textId="77777777" w:rsidR="00425184" w:rsidRPr="00425184" w:rsidRDefault="00425184" w:rsidP="00403408">
      <w:pPr>
        <w:pStyle w:val="Loendilik"/>
        <w:numPr>
          <w:ilvl w:val="0"/>
          <w:numId w:val="9"/>
        </w:numPr>
        <w:jc w:val="both"/>
      </w:pPr>
      <w:r w:rsidRPr="00425184">
        <w:t xml:space="preserve">Päikeseenergia tootmise ja kasutamise lahenduste arendamine eelistades katuse- ja fassaadilahendusi ning vältides energia tootmist põllumaadel.  </w:t>
      </w:r>
    </w:p>
    <w:p w14:paraId="3766C3F0" w14:textId="30149ED2" w:rsidR="001456FA" w:rsidRDefault="001456FA" w:rsidP="00403408">
      <w:pPr>
        <w:pStyle w:val="Loendilik"/>
        <w:numPr>
          <w:ilvl w:val="0"/>
          <w:numId w:val="9"/>
        </w:numPr>
        <w:jc w:val="both"/>
      </w:pPr>
      <w:r>
        <w:t>CO2 emissiooni vähendavate lahenduste arendamine</w:t>
      </w:r>
      <w:r w:rsidR="00CA7383">
        <w:t>.</w:t>
      </w:r>
    </w:p>
    <w:p w14:paraId="7C77AF84" w14:textId="5DD727F9" w:rsidR="001456FA" w:rsidRDefault="001456FA" w:rsidP="00403408">
      <w:pPr>
        <w:pStyle w:val="Loendilik"/>
        <w:numPr>
          <w:ilvl w:val="0"/>
          <w:numId w:val="9"/>
        </w:numPr>
        <w:jc w:val="both"/>
      </w:pPr>
      <w:r>
        <w:t xml:space="preserve">Ettevõtete </w:t>
      </w:r>
      <w:r w:rsidR="788D991A">
        <w:t xml:space="preserve">teadlikkuse tõstmine ning </w:t>
      </w:r>
      <w:r>
        <w:t>tunnustamine kliimaeesmärkide saavutamisel</w:t>
      </w:r>
      <w:r w:rsidR="00CA7383">
        <w:t>.</w:t>
      </w:r>
    </w:p>
    <w:p w14:paraId="59D1FC4A" w14:textId="2C4C6476" w:rsidR="00F76062" w:rsidRDefault="60120F67" w:rsidP="00403408">
      <w:pPr>
        <w:pStyle w:val="Loendilik"/>
        <w:numPr>
          <w:ilvl w:val="0"/>
          <w:numId w:val="9"/>
        </w:numPr>
        <w:jc w:val="both"/>
      </w:pPr>
      <w:r>
        <w:t>Ringmajanduse ja nutikate ning kasutajasõbralike jäätmekäitluslahenduste arendamine.</w:t>
      </w:r>
    </w:p>
    <w:p w14:paraId="7B452BBA" w14:textId="7F7AB65E" w:rsidR="00355DB1" w:rsidRDefault="00355DB1" w:rsidP="00403408">
      <w:pPr>
        <w:pStyle w:val="Loendilik"/>
        <w:numPr>
          <w:ilvl w:val="0"/>
          <w:numId w:val="9"/>
        </w:numPr>
        <w:jc w:val="both"/>
      </w:pPr>
      <w:r w:rsidRPr="00355DB1">
        <w:t>Rohemajandusele, kliima- ja keskkonnateadlikkusele „nügivate“ lahenduste arendamine (nt jäätmete eraldikogumise lahendused avalikus ruumis, haljastuse rajamiseks või keskkonna koristamiseks korraldatavad kogukonnatalgud jms)</w:t>
      </w:r>
    </w:p>
    <w:p w14:paraId="43328E7C" w14:textId="77777777" w:rsidR="00F76062" w:rsidRDefault="00F76062" w:rsidP="00403408">
      <w:pPr>
        <w:jc w:val="both"/>
      </w:pPr>
      <w:r>
        <w:br w:type="page"/>
      </w:r>
    </w:p>
    <w:p w14:paraId="642500C7" w14:textId="3B9B9A20" w:rsidR="001456FA" w:rsidRDefault="00484F8E" w:rsidP="00403408">
      <w:pPr>
        <w:pStyle w:val="Pealkiri1"/>
        <w:jc w:val="both"/>
      </w:pPr>
      <w:bookmarkStart w:id="13" w:name="_Toc113380295"/>
      <w:r>
        <w:lastRenderedPageBreak/>
        <w:t xml:space="preserve">Strateegiline arengusuund </w:t>
      </w:r>
      <w:r w:rsidR="00F76062" w:rsidRPr="00B23A27">
        <w:rPr>
          <w:b/>
          <w:bCs/>
        </w:rPr>
        <w:t>TERVE TARTU VALD</w:t>
      </w:r>
      <w:bookmarkEnd w:id="13"/>
    </w:p>
    <w:p w14:paraId="7025147C" w14:textId="77777777" w:rsidR="00F0514E" w:rsidRPr="00F0514E" w:rsidRDefault="00F0514E" w:rsidP="00403408">
      <w:pPr>
        <w:jc w:val="both"/>
      </w:pPr>
    </w:p>
    <w:p w14:paraId="40821502" w14:textId="6EABEB05" w:rsidR="004C2BCC" w:rsidRDefault="00D96AB4" w:rsidP="00403408">
      <w:pPr>
        <w:pStyle w:val="Pealkiri2"/>
        <w:jc w:val="both"/>
      </w:pPr>
      <w:bookmarkStart w:id="14" w:name="_Toc113380296"/>
      <w:r>
        <w:t xml:space="preserve">A </w:t>
      </w:r>
      <w:r w:rsidR="00B23A27">
        <w:t>TERVE TARTU VALD</w:t>
      </w:r>
      <w:bookmarkEnd w:id="14"/>
    </w:p>
    <w:p w14:paraId="3AF53998" w14:textId="3FC2EB65" w:rsidR="00D96AB4" w:rsidRDefault="00216AC6" w:rsidP="00403408">
      <w:pPr>
        <w:jc w:val="both"/>
      </w:pPr>
      <w:r>
        <w:t>Tartu valla elanikud</w:t>
      </w:r>
      <w:r w:rsidR="00F61F88">
        <w:t xml:space="preserve"> on tervislike eluviisidega, </w:t>
      </w:r>
      <w:r w:rsidR="007B6BD4">
        <w:t xml:space="preserve">lühikeste vahemaade läbimisel </w:t>
      </w:r>
      <w:r w:rsidR="00F61F88">
        <w:t xml:space="preserve">eelistatakse </w:t>
      </w:r>
      <w:r w:rsidR="003B6B80">
        <w:t>liikumist jalgsi ja jalgrattaga, tege</w:t>
      </w:r>
      <w:r w:rsidR="00654C5A">
        <w:t>l</w:t>
      </w:r>
      <w:r w:rsidR="003B6B80">
        <w:t>etakse võimetekohaselt spordi ja erinevate liikumisharrastustega</w:t>
      </w:r>
      <w:r w:rsidR="00654C5A">
        <w:t>, puhatakse vaimse tervise hoidmiseks piisavalt. Tartu valla</w:t>
      </w:r>
      <w:r w:rsidR="00876289">
        <w:t xml:space="preserve"> </w:t>
      </w:r>
      <w:r w:rsidR="008233DA">
        <w:t xml:space="preserve">teadlik kuidas aidata ennast ja teisi </w:t>
      </w:r>
      <w:r w:rsidR="002F39A0">
        <w:t xml:space="preserve">kriisisituatsioonides. </w:t>
      </w:r>
      <w:r w:rsidR="009E066E">
        <w:t xml:space="preserve">Kogukonna, valla sotsiaalhoolekandesüsteemi ja erinevate </w:t>
      </w:r>
      <w:r w:rsidR="007B4018">
        <w:t>tugispetsialistide koostöös toimu</w:t>
      </w:r>
      <w:r w:rsidR="00474CAC">
        <w:t>b</w:t>
      </w:r>
      <w:r w:rsidR="007B4018">
        <w:t xml:space="preserve"> t</w:t>
      </w:r>
      <w:r w:rsidR="004521B7">
        <w:t xml:space="preserve">õhus ennetustöö, abivajajate kiire märkamine ning </w:t>
      </w:r>
      <w:r w:rsidR="00E07099">
        <w:t xml:space="preserve">abi </w:t>
      </w:r>
      <w:r w:rsidR="00D53EF1">
        <w:t xml:space="preserve">leidmine. </w:t>
      </w:r>
      <w:r w:rsidR="00222904">
        <w:t>T</w:t>
      </w:r>
      <w:r w:rsidR="00D96AB4">
        <w:t xml:space="preserve">erviseteenused </w:t>
      </w:r>
      <w:r w:rsidR="00D53EF1">
        <w:t>on vallaelan</w:t>
      </w:r>
      <w:r w:rsidR="00222904">
        <w:t xml:space="preserve">ikele lihtsalt </w:t>
      </w:r>
      <w:r w:rsidR="00D96AB4">
        <w:t>kättesaadavad</w:t>
      </w:r>
      <w:r w:rsidR="00D53AC0">
        <w:t xml:space="preserve"> kohapeal või Tartu linna tervishoiuasutustes. </w:t>
      </w:r>
      <w:r w:rsidR="00B12030">
        <w:t>Tartu linna tervishoiuasutuste kättesaadavuse tagamiseks on loodud kiired ja mugavad ühendusteed linnaga</w:t>
      </w:r>
      <w:r w:rsidR="008D6228">
        <w:t xml:space="preserve">. Ühendusi linnaga toetavad </w:t>
      </w:r>
      <w:r w:rsidR="00D84E42">
        <w:t xml:space="preserve"> jalg- ja jalgrattateed</w:t>
      </w:r>
      <w:r w:rsidR="00BB75EF">
        <w:t>e</w:t>
      </w:r>
      <w:r w:rsidR="00D84E42">
        <w:t xml:space="preserve"> ning ühistranspordi võrgustik. </w:t>
      </w:r>
      <w:r w:rsidR="00BB75EF">
        <w:t xml:space="preserve">Piirisaarel on võimekus transportida abivajav inimene </w:t>
      </w:r>
      <w:r w:rsidR="00235CD8">
        <w:t>teenuseosutaja juurde</w:t>
      </w:r>
      <w:r w:rsidR="00BB75EF">
        <w:t xml:space="preserve"> mistahes ajahetkel. Ükski Tartu valla elanik ei jää</w:t>
      </w:r>
      <w:r w:rsidR="00123E3C">
        <w:t xml:space="preserve"> vajaliku arstiabita.</w:t>
      </w:r>
      <w:r w:rsidR="00C8178C">
        <w:t xml:space="preserve"> </w:t>
      </w:r>
    </w:p>
    <w:p w14:paraId="69A15E06" w14:textId="555034FF" w:rsidR="00123E3C" w:rsidRDefault="00BD7520" w:rsidP="00403408">
      <w:pPr>
        <w:pStyle w:val="Pealkiri3"/>
        <w:jc w:val="both"/>
      </w:pPr>
      <w:bookmarkStart w:id="15" w:name="_Hlk142297068"/>
      <w:r>
        <w:t>EESMÄRGID</w:t>
      </w:r>
    </w:p>
    <w:p w14:paraId="3A4E03C7" w14:textId="0E4753A1" w:rsidR="00BA73F7" w:rsidRDefault="00BC7491" w:rsidP="00403408">
      <w:pPr>
        <w:pStyle w:val="Loendilik"/>
        <w:numPr>
          <w:ilvl w:val="0"/>
          <w:numId w:val="11"/>
        </w:numPr>
        <w:jc w:val="both"/>
        <w:rPr>
          <w:b/>
          <w:bCs/>
        </w:rPr>
      </w:pPr>
      <w:r>
        <w:rPr>
          <w:b/>
          <w:bCs/>
        </w:rPr>
        <w:t>Tartu valla elanik</w:t>
      </w:r>
      <w:r w:rsidR="00C86608">
        <w:rPr>
          <w:b/>
          <w:bCs/>
        </w:rPr>
        <w:t xml:space="preserve"> on terve</w:t>
      </w:r>
      <w:r w:rsidR="00601836">
        <w:rPr>
          <w:b/>
          <w:bCs/>
        </w:rPr>
        <w:t xml:space="preserve"> ja aktiivne </w:t>
      </w:r>
    </w:p>
    <w:p w14:paraId="4E77A7E9" w14:textId="79911D04" w:rsidR="00E905FD" w:rsidRPr="00BA73F7" w:rsidRDefault="60120F67" w:rsidP="00403408">
      <w:pPr>
        <w:pStyle w:val="Loendilik"/>
        <w:ind w:left="360"/>
        <w:jc w:val="both"/>
        <w:rPr>
          <w:b/>
          <w:bCs/>
        </w:rPr>
      </w:pPr>
      <w:r w:rsidRPr="60120F67">
        <w:rPr>
          <w:i/>
          <w:iCs/>
        </w:rPr>
        <w:t xml:space="preserve">Tartu valla elanike liikumisharjumused on muutunud: autosõidu asemel eelistatakse jalgsi ja jalgrattaga liikumist, aktiivselt kasutatakse erinevatesse kohtadesse vallas rajatud palliplatse, välijõusaale, mänguväljakuid, matkaradasid ja muid spordi ja liikumisega seotud objekte. Tartu valla elanik toitub tervislikult juba lapseeast alates. </w:t>
      </w:r>
      <w:r w:rsidR="008B7371">
        <w:rPr>
          <w:i/>
          <w:iCs/>
        </w:rPr>
        <w:t xml:space="preserve"> </w:t>
      </w:r>
      <w:r w:rsidRPr="60120F67">
        <w:rPr>
          <w:i/>
          <w:iCs/>
        </w:rPr>
        <w:t>Füüsiline ja vaimne kurnatus on vähenenud. Vägivald on vähenenud</w:t>
      </w:r>
      <w:r>
        <w:t>.</w:t>
      </w:r>
      <w:bookmarkStart w:id="16" w:name="_Hlk146272943"/>
    </w:p>
    <w:tbl>
      <w:tblPr>
        <w:tblStyle w:val="Kontuurtabel"/>
        <w:tblW w:w="0" w:type="auto"/>
        <w:tblInd w:w="720" w:type="dxa"/>
        <w:tblLook w:val="04A0" w:firstRow="1" w:lastRow="0" w:firstColumn="1" w:lastColumn="0" w:noHBand="0" w:noVBand="1"/>
      </w:tblPr>
      <w:tblGrid>
        <w:gridCol w:w="2212"/>
        <w:gridCol w:w="1970"/>
        <w:gridCol w:w="1437"/>
        <w:gridCol w:w="1244"/>
        <w:gridCol w:w="1479"/>
      </w:tblGrid>
      <w:tr w:rsidR="00BF1A6B" w14:paraId="1D857DF7" w14:textId="77777777" w:rsidTr="001E3942">
        <w:tc>
          <w:tcPr>
            <w:tcW w:w="2213" w:type="dxa"/>
          </w:tcPr>
          <w:bookmarkEnd w:id="16"/>
          <w:p w14:paraId="18B7B9F0" w14:textId="77777777" w:rsidR="00BF1A6B" w:rsidRDefault="00BF1A6B" w:rsidP="00403408">
            <w:pPr>
              <w:pStyle w:val="Loendilik"/>
              <w:ind w:left="0"/>
              <w:jc w:val="both"/>
            </w:pPr>
            <w:r>
              <w:t>Mõõdikud</w:t>
            </w:r>
          </w:p>
        </w:tc>
        <w:tc>
          <w:tcPr>
            <w:tcW w:w="1971" w:type="dxa"/>
          </w:tcPr>
          <w:p w14:paraId="5B64E1FC" w14:textId="133FDE17" w:rsidR="00BF1A6B" w:rsidRDefault="00BF1A6B" w:rsidP="00403408">
            <w:pPr>
              <w:pStyle w:val="Loendilik"/>
              <w:ind w:left="0"/>
              <w:jc w:val="both"/>
            </w:pPr>
            <w:r>
              <w:t>Algtase 2021</w:t>
            </w:r>
          </w:p>
        </w:tc>
        <w:tc>
          <w:tcPr>
            <w:tcW w:w="1437" w:type="dxa"/>
          </w:tcPr>
          <w:p w14:paraId="06C1129C" w14:textId="22C8CA77" w:rsidR="00BF1A6B" w:rsidRDefault="00BF1A6B" w:rsidP="00403408">
            <w:pPr>
              <w:pStyle w:val="Loendilik"/>
              <w:ind w:left="0"/>
              <w:jc w:val="both"/>
            </w:pPr>
            <w:r>
              <w:t>2023</w:t>
            </w:r>
          </w:p>
        </w:tc>
        <w:tc>
          <w:tcPr>
            <w:tcW w:w="1242" w:type="dxa"/>
          </w:tcPr>
          <w:p w14:paraId="7BEA3D8D" w14:textId="6D8EA83D" w:rsidR="00BF1A6B" w:rsidRDefault="00BF1A6B" w:rsidP="00403408">
            <w:pPr>
              <w:pStyle w:val="Loendilik"/>
              <w:ind w:left="0"/>
              <w:jc w:val="both"/>
            </w:pPr>
            <w:r>
              <w:t>2024</w:t>
            </w:r>
          </w:p>
        </w:tc>
        <w:tc>
          <w:tcPr>
            <w:tcW w:w="1479" w:type="dxa"/>
          </w:tcPr>
          <w:p w14:paraId="483E6A6C" w14:textId="7CCA674F" w:rsidR="00BF1A6B" w:rsidRDefault="00BF1A6B" w:rsidP="00403408">
            <w:pPr>
              <w:pStyle w:val="Loendilik"/>
              <w:ind w:left="0"/>
              <w:jc w:val="both"/>
            </w:pPr>
            <w:r>
              <w:t>Sihttase 2030</w:t>
            </w:r>
          </w:p>
        </w:tc>
      </w:tr>
      <w:tr w:rsidR="00BF1A6B" w14:paraId="213C44A3" w14:textId="77777777" w:rsidTr="001E3942">
        <w:tc>
          <w:tcPr>
            <w:tcW w:w="2213" w:type="dxa"/>
          </w:tcPr>
          <w:p w14:paraId="253E2035" w14:textId="77777777" w:rsidR="00BF1A6B" w:rsidRDefault="00BF1A6B" w:rsidP="00403408">
            <w:pPr>
              <w:pStyle w:val="Loendilik"/>
              <w:ind w:left="0"/>
              <w:jc w:val="both"/>
            </w:pPr>
            <w:r>
              <w:t>Tartu rattaringluse laenutuste arv Tartu vallas</w:t>
            </w:r>
          </w:p>
        </w:tc>
        <w:tc>
          <w:tcPr>
            <w:tcW w:w="1971" w:type="dxa"/>
            <w:shd w:val="clear" w:color="auto" w:fill="auto"/>
          </w:tcPr>
          <w:p w14:paraId="5B6662ED" w14:textId="7F1A70D7" w:rsidR="00BF1A6B" w:rsidRDefault="00224568" w:rsidP="00403408">
            <w:pPr>
              <w:pStyle w:val="Loendilik"/>
              <w:ind w:left="0"/>
              <w:jc w:val="both"/>
            </w:pPr>
            <w:r>
              <w:t>14924</w:t>
            </w:r>
          </w:p>
        </w:tc>
        <w:tc>
          <w:tcPr>
            <w:tcW w:w="1437" w:type="dxa"/>
            <w:shd w:val="clear" w:color="auto" w:fill="FBE4D5" w:themeFill="accent2" w:themeFillTint="33"/>
          </w:tcPr>
          <w:p w14:paraId="318187F7" w14:textId="7E5F5AC9" w:rsidR="00BF1A6B" w:rsidRDefault="00BF1A6B" w:rsidP="00403408">
            <w:pPr>
              <w:pStyle w:val="Loendilik"/>
              <w:ind w:left="0"/>
              <w:jc w:val="both"/>
            </w:pPr>
            <w:r>
              <w:t>2022.a 13591 (Kaupmehe 7958, Kõrveküla 4160, Lähte 1228, Hanza 245)</w:t>
            </w:r>
          </w:p>
        </w:tc>
        <w:tc>
          <w:tcPr>
            <w:tcW w:w="1242" w:type="dxa"/>
            <w:shd w:val="clear" w:color="auto" w:fill="FBE4D5" w:themeFill="accent2" w:themeFillTint="33"/>
          </w:tcPr>
          <w:p w14:paraId="5499FBFA" w14:textId="3FC2FDA1" w:rsidR="00BF1A6B" w:rsidRDefault="00CD26A2" w:rsidP="00403408">
            <w:pPr>
              <w:pStyle w:val="Loendilik"/>
              <w:ind w:left="0"/>
              <w:jc w:val="both"/>
            </w:pPr>
            <w:r>
              <w:t>2023.a 12442 (Kaupmehe 7822, Kõrveküla 3201, Lähte 767, Hanza 515, Huum 137)</w:t>
            </w:r>
          </w:p>
        </w:tc>
        <w:tc>
          <w:tcPr>
            <w:tcW w:w="1479" w:type="dxa"/>
            <w:shd w:val="clear" w:color="auto" w:fill="auto"/>
          </w:tcPr>
          <w:p w14:paraId="01EDF77E" w14:textId="3467EF5A" w:rsidR="00BF1A6B" w:rsidRDefault="00DB71D3" w:rsidP="00403408">
            <w:pPr>
              <w:pStyle w:val="Loendilik"/>
              <w:ind w:left="0"/>
              <w:jc w:val="both"/>
            </w:pPr>
            <w:r>
              <w:t>18000</w:t>
            </w:r>
          </w:p>
        </w:tc>
      </w:tr>
      <w:tr w:rsidR="00BF1A6B" w14:paraId="0358D045" w14:textId="77777777" w:rsidTr="001E3942">
        <w:tc>
          <w:tcPr>
            <w:tcW w:w="2213" w:type="dxa"/>
          </w:tcPr>
          <w:p w14:paraId="3892896E" w14:textId="3A5FE5B2" w:rsidR="00BF1A6B" w:rsidRDefault="00BF1A6B" w:rsidP="00403408">
            <w:pPr>
              <w:pStyle w:val="Loendilik"/>
              <w:ind w:left="0"/>
              <w:jc w:val="both"/>
            </w:pPr>
            <w:r>
              <w:t>Ökomärgisega haridusasutuse köökide arv</w:t>
            </w:r>
          </w:p>
        </w:tc>
        <w:tc>
          <w:tcPr>
            <w:tcW w:w="1971" w:type="dxa"/>
          </w:tcPr>
          <w:p w14:paraId="68AF15B4" w14:textId="500CA071" w:rsidR="00BF1A6B" w:rsidRDefault="00BF1A6B" w:rsidP="00403408">
            <w:pPr>
              <w:pStyle w:val="Loendilik"/>
              <w:ind w:left="0"/>
              <w:jc w:val="both"/>
            </w:pPr>
            <w:r>
              <w:t>0%</w:t>
            </w:r>
          </w:p>
        </w:tc>
        <w:tc>
          <w:tcPr>
            <w:tcW w:w="1437" w:type="dxa"/>
            <w:shd w:val="clear" w:color="auto" w:fill="FFF2CC" w:themeFill="accent4" w:themeFillTint="33"/>
          </w:tcPr>
          <w:p w14:paraId="7FEDB397" w14:textId="547A8753" w:rsidR="00BF1A6B" w:rsidRDefault="00BF1A6B" w:rsidP="00403408">
            <w:pPr>
              <w:pStyle w:val="Loendilik"/>
              <w:ind w:left="0"/>
              <w:jc w:val="both"/>
            </w:pPr>
            <w:r>
              <w:t>0%</w:t>
            </w:r>
          </w:p>
        </w:tc>
        <w:tc>
          <w:tcPr>
            <w:tcW w:w="1242" w:type="dxa"/>
            <w:shd w:val="clear" w:color="auto" w:fill="FFF2CC" w:themeFill="accent4" w:themeFillTint="33"/>
          </w:tcPr>
          <w:p w14:paraId="49F7299A" w14:textId="77777777" w:rsidR="00BF1A6B" w:rsidRDefault="00BF1A6B" w:rsidP="00403408">
            <w:pPr>
              <w:pStyle w:val="Loendilik"/>
              <w:ind w:left="0"/>
              <w:jc w:val="both"/>
            </w:pPr>
            <w:r>
              <w:t>0</w:t>
            </w:r>
            <w:r w:rsidR="005634B8">
              <w:t>%</w:t>
            </w:r>
          </w:p>
          <w:p w14:paraId="27607B82" w14:textId="36C34249" w:rsidR="005634B8" w:rsidRDefault="005634B8" w:rsidP="00403408">
            <w:pPr>
              <w:pStyle w:val="Loendilik"/>
              <w:ind w:left="0"/>
              <w:jc w:val="both"/>
            </w:pPr>
          </w:p>
        </w:tc>
        <w:tc>
          <w:tcPr>
            <w:tcW w:w="1479" w:type="dxa"/>
          </w:tcPr>
          <w:p w14:paraId="1FE084F1" w14:textId="02EBB3E1" w:rsidR="00BF1A6B" w:rsidRDefault="00BF1A6B" w:rsidP="00403408">
            <w:pPr>
              <w:pStyle w:val="Loendilik"/>
              <w:ind w:left="0"/>
              <w:jc w:val="both"/>
            </w:pPr>
            <w:r>
              <w:t>50%</w:t>
            </w:r>
          </w:p>
        </w:tc>
      </w:tr>
    </w:tbl>
    <w:p w14:paraId="55E92B50" w14:textId="77777777" w:rsidR="008B709D" w:rsidRPr="0012272D" w:rsidRDefault="008B709D" w:rsidP="00403408">
      <w:pPr>
        <w:pStyle w:val="Loendilik"/>
        <w:jc w:val="both"/>
      </w:pPr>
    </w:p>
    <w:p w14:paraId="3FEB9978" w14:textId="0FA750DB" w:rsidR="00835653" w:rsidRPr="00835653" w:rsidRDefault="00835653" w:rsidP="00403408">
      <w:pPr>
        <w:pStyle w:val="Loendilik"/>
        <w:jc w:val="both"/>
      </w:pPr>
    </w:p>
    <w:p w14:paraId="7BD0B512" w14:textId="77777777" w:rsidR="00BA73F7" w:rsidRDefault="00123E3C" w:rsidP="00403408">
      <w:pPr>
        <w:pStyle w:val="Loendilik"/>
        <w:numPr>
          <w:ilvl w:val="0"/>
          <w:numId w:val="11"/>
        </w:numPr>
        <w:jc w:val="both"/>
        <w:rPr>
          <w:b/>
          <w:bCs/>
        </w:rPr>
      </w:pPr>
      <w:r w:rsidRPr="00E1737E">
        <w:rPr>
          <w:b/>
          <w:bCs/>
        </w:rPr>
        <w:t xml:space="preserve">Igal </w:t>
      </w:r>
      <w:r w:rsidR="005652B2" w:rsidRPr="00E1737E">
        <w:rPr>
          <w:b/>
          <w:bCs/>
        </w:rPr>
        <w:t>T</w:t>
      </w:r>
      <w:r w:rsidRPr="00E1737E">
        <w:rPr>
          <w:b/>
          <w:bCs/>
        </w:rPr>
        <w:t xml:space="preserve">artu valla elanikul </w:t>
      </w:r>
      <w:r w:rsidR="00D47A5A" w:rsidRPr="00E1737E">
        <w:rPr>
          <w:b/>
          <w:bCs/>
        </w:rPr>
        <w:t>on juurdepääs</w:t>
      </w:r>
      <w:r w:rsidR="00094425" w:rsidRPr="00E1737E">
        <w:rPr>
          <w:b/>
          <w:bCs/>
        </w:rPr>
        <w:t xml:space="preserve"> esmatasandi arstiabile</w:t>
      </w:r>
      <w:r w:rsidR="005652B2" w:rsidRPr="00E1737E">
        <w:rPr>
          <w:b/>
          <w:bCs/>
        </w:rPr>
        <w:t xml:space="preserve"> ning vajadusel eriarstiabile.</w:t>
      </w:r>
      <w:bookmarkStart w:id="17" w:name="_Hlk110335011"/>
    </w:p>
    <w:p w14:paraId="4619C9CA" w14:textId="0FD1B9C7" w:rsidR="005652B2" w:rsidRPr="00BA73F7" w:rsidRDefault="005652B2" w:rsidP="00403408">
      <w:pPr>
        <w:pStyle w:val="Loendilik"/>
        <w:ind w:left="360"/>
        <w:jc w:val="both"/>
        <w:rPr>
          <w:b/>
          <w:bCs/>
          <w:i/>
          <w:iCs/>
        </w:rPr>
      </w:pPr>
      <w:r w:rsidRPr="00BA73F7">
        <w:rPr>
          <w:i/>
          <w:iCs/>
        </w:rPr>
        <w:t xml:space="preserve">Kõikidel inimestel on </w:t>
      </w:r>
      <w:r w:rsidR="009A1F86" w:rsidRPr="00BA73F7">
        <w:rPr>
          <w:i/>
          <w:iCs/>
        </w:rPr>
        <w:t xml:space="preserve">sõltumata east, soost, rahvusest, elukohast, erivajadusest või sotsiaalsest taustast õigus </w:t>
      </w:r>
      <w:r w:rsidR="00CB3913" w:rsidRPr="00BA73F7">
        <w:rPr>
          <w:i/>
          <w:iCs/>
        </w:rPr>
        <w:t xml:space="preserve">ja võimalus kasutada tervishoiuteenuseid. </w:t>
      </w:r>
      <w:r w:rsidR="008E118D" w:rsidRPr="00BA73F7">
        <w:rPr>
          <w:i/>
          <w:iCs/>
        </w:rPr>
        <w:t xml:space="preserve">Piiratud ressursside korral võib </w:t>
      </w:r>
      <w:r w:rsidR="00E1737E" w:rsidRPr="00BA73F7">
        <w:rPr>
          <w:i/>
          <w:iCs/>
        </w:rPr>
        <w:t>eelistusi seada ainult tervisevajadustest tulenevalt</w:t>
      </w:r>
      <w:bookmarkEnd w:id="17"/>
      <w:r w:rsidR="00E1737E" w:rsidRPr="00BA73F7">
        <w:rPr>
          <w:i/>
          <w:iCs/>
        </w:rPr>
        <w:t xml:space="preserve">. </w:t>
      </w:r>
      <w:r w:rsidR="002F0415" w:rsidRPr="00BA73F7">
        <w:rPr>
          <w:i/>
          <w:iCs/>
        </w:rPr>
        <w:t xml:space="preserve">Esmatasandi tervishoiuteenus on tagatud </w:t>
      </w:r>
      <w:r w:rsidR="00684849" w:rsidRPr="00BA73F7">
        <w:rPr>
          <w:i/>
          <w:iCs/>
        </w:rPr>
        <w:t xml:space="preserve">Tartu vallas ja Tartu linnas paiknevate perearsti vastuvõttude </w:t>
      </w:r>
      <w:r w:rsidR="00511205" w:rsidRPr="00BA73F7">
        <w:rPr>
          <w:i/>
          <w:iCs/>
        </w:rPr>
        <w:t>abil. Tartu val</w:t>
      </w:r>
      <w:r w:rsidR="00637150" w:rsidRPr="00BA73F7">
        <w:rPr>
          <w:i/>
          <w:iCs/>
        </w:rPr>
        <w:t>la</w:t>
      </w:r>
      <w:r w:rsidR="00511205" w:rsidRPr="00BA73F7">
        <w:rPr>
          <w:i/>
          <w:iCs/>
        </w:rPr>
        <w:t xml:space="preserve"> piirkonnakeskustes kohapeal paikneva</w:t>
      </w:r>
      <w:r w:rsidR="00637150" w:rsidRPr="00BA73F7">
        <w:rPr>
          <w:i/>
          <w:iCs/>
        </w:rPr>
        <w:t>d</w:t>
      </w:r>
      <w:r w:rsidR="00511205" w:rsidRPr="00BA73F7">
        <w:rPr>
          <w:i/>
          <w:iCs/>
        </w:rPr>
        <w:t xml:space="preserve"> perearsti</w:t>
      </w:r>
      <w:r w:rsidR="00AA5583" w:rsidRPr="00BA73F7">
        <w:rPr>
          <w:i/>
          <w:iCs/>
        </w:rPr>
        <w:t>keskus</w:t>
      </w:r>
      <w:r w:rsidR="00637150" w:rsidRPr="00BA73F7">
        <w:rPr>
          <w:i/>
          <w:iCs/>
        </w:rPr>
        <w:t xml:space="preserve">ed on </w:t>
      </w:r>
      <w:r w:rsidR="00B74D34" w:rsidRPr="00BA73F7">
        <w:rPr>
          <w:i/>
          <w:iCs/>
        </w:rPr>
        <w:t xml:space="preserve">tänapäevaselt sisustatud ja omavad piisavalt asjatundlikku personali. </w:t>
      </w:r>
      <w:r w:rsidR="00AA5583" w:rsidRPr="00BA73F7">
        <w:rPr>
          <w:i/>
          <w:iCs/>
        </w:rPr>
        <w:t xml:space="preserve">Tervishoiualased teadmised </w:t>
      </w:r>
      <w:r w:rsidR="003113F9" w:rsidRPr="00BA73F7">
        <w:rPr>
          <w:i/>
          <w:iCs/>
        </w:rPr>
        <w:t xml:space="preserve">on </w:t>
      </w:r>
      <w:r w:rsidR="00B74D34" w:rsidRPr="00BA73F7">
        <w:rPr>
          <w:i/>
          <w:iCs/>
        </w:rPr>
        <w:t xml:space="preserve">elanikele </w:t>
      </w:r>
      <w:r w:rsidR="003113F9" w:rsidRPr="00BA73F7">
        <w:rPr>
          <w:i/>
          <w:iCs/>
        </w:rPr>
        <w:t>kättesaadavad, elanikkond on teadlik terviseriskidest, ravimite kasutamisest ja ravivõimalustest</w:t>
      </w:r>
      <w:r w:rsidR="00AC578E" w:rsidRPr="00BA73F7">
        <w:rPr>
          <w:i/>
          <w:iCs/>
        </w:rPr>
        <w:t xml:space="preserve">, mistõttu suutlikkus haigusega toime tulla </w:t>
      </w:r>
      <w:r w:rsidR="00477F8B" w:rsidRPr="00BA73F7">
        <w:rPr>
          <w:i/>
          <w:iCs/>
        </w:rPr>
        <w:t>on hea</w:t>
      </w:r>
      <w:r w:rsidR="00AC578E" w:rsidRPr="00BA73F7">
        <w:rPr>
          <w:i/>
          <w:iCs/>
        </w:rPr>
        <w:t>.</w:t>
      </w:r>
    </w:p>
    <w:tbl>
      <w:tblPr>
        <w:tblStyle w:val="Kontuurtabel"/>
        <w:tblW w:w="0" w:type="auto"/>
        <w:tblInd w:w="720" w:type="dxa"/>
        <w:tblLook w:val="04A0" w:firstRow="1" w:lastRow="0" w:firstColumn="1" w:lastColumn="0" w:noHBand="0" w:noVBand="1"/>
      </w:tblPr>
      <w:tblGrid>
        <w:gridCol w:w="2343"/>
        <w:gridCol w:w="1957"/>
        <w:gridCol w:w="1228"/>
        <w:gridCol w:w="1271"/>
        <w:gridCol w:w="1543"/>
      </w:tblGrid>
      <w:tr w:rsidR="005634B8" w14:paraId="75EED15F" w14:textId="77777777" w:rsidTr="001E3942">
        <w:tc>
          <w:tcPr>
            <w:tcW w:w="2343" w:type="dxa"/>
          </w:tcPr>
          <w:p w14:paraId="190604D0" w14:textId="77777777" w:rsidR="005634B8" w:rsidRDefault="005634B8" w:rsidP="00403408">
            <w:pPr>
              <w:pStyle w:val="Loendilik"/>
              <w:ind w:left="0"/>
              <w:jc w:val="both"/>
            </w:pPr>
            <w:bookmarkStart w:id="18" w:name="_Hlk110335160"/>
            <w:r>
              <w:t>Mõõdikud</w:t>
            </w:r>
          </w:p>
        </w:tc>
        <w:tc>
          <w:tcPr>
            <w:tcW w:w="1957" w:type="dxa"/>
          </w:tcPr>
          <w:p w14:paraId="16F36519" w14:textId="3D7C2611" w:rsidR="005634B8" w:rsidRDefault="005634B8" w:rsidP="00403408">
            <w:pPr>
              <w:pStyle w:val="Loendilik"/>
              <w:ind w:left="0"/>
              <w:jc w:val="both"/>
            </w:pPr>
            <w:r>
              <w:t>Algtase 2021</w:t>
            </w:r>
          </w:p>
        </w:tc>
        <w:tc>
          <w:tcPr>
            <w:tcW w:w="1228" w:type="dxa"/>
          </w:tcPr>
          <w:p w14:paraId="42640426" w14:textId="5D9E9638" w:rsidR="005634B8" w:rsidRDefault="005634B8" w:rsidP="00403408">
            <w:pPr>
              <w:pStyle w:val="Loendilik"/>
              <w:ind w:left="0"/>
              <w:jc w:val="both"/>
            </w:pPr>
            <w:r>
              <w:t>2023</w:t>
            </w:r>
          </w:p>
        </w:tc>
        <w:tc>
          <w:tcPr>
            <w:tcW w:w="1271" w:type="dxa"/>
          </w:tcPr>
          <w:p w14:paraId="438F487A" w14:textId="0F753599" w:rsidR="005634B8" w:rsidRDefault="005634B8" w:rsidP="00403408">
            <w:pPr>
              <w:pStyle w:val="Loendilik"/>
              <w:ind w:left="0"/>
              <w:jc w:val="both"/>
            </w:pPr>
            <w:r>
              <w:t>2024</w:t>
            </w:r>
          </w:p>
        </w:tc>
        <w:tc>
          <w:tcPr>
            <w:tcW w:w="1543" w:type="dxa"/>
          </w:tcPr>
          <w:p w14:paraId="127A3924" w14:textId="3EE71EA4" w:rsidR="005634B8" w:rsidRDefault="005634B8" w:rsidP="00403408">
            <w:pPr>
              <w:pStyle w:val="Loendilik"/>
              <w:ind w:left="0"/>
              <w:jc w:val="both"/>
            </w:pPr>
            <w:r>
              <w:t>Sihttase 2030</w:t>
            </w:r>
          </w:p>
        </w:tc>
      </w:tr>
      <w:tr w:rsidR="005634B8" w14:paraId="060F9357" w14:textId="77777777" w:rsidTr="001E3942">
        <w:tc>
          <w:tcPr>
            <w:tcW w:w="2343" w:type="dxa"/>
          </w:tcPr>
          <w:p w14:paraId="65E32BA9" w14:textId="1256244B" w:rsidR="005634B8" w:rsidRDefault="005634B8" w:rsidP="00403408">
            <w:pPr>
              <w:pStyle w:val="Loendilik"/>
              <w:ind w:left="0"/>
              <w:jc w:val="both"/>
            </w:pPr>
            <w:r>
              <w:t xml:space="preserve">Esmatasandi tervishoiuteenuse </w:t>
            </w:r>
            <w:r>
              <w:lastRenderedPageBreak/>
              <w:t>osuta</w:t>
            </w:r>
            <w:r w:rsidR="00C15391">
              <w:t>mise kohtade</w:t>
            </w:r>
            <w:r>
              <w:t xml:space="preserve"> arv Tartu vallas</w:t>
            </w:r>
          </w:p>
        </w:tc>
        <w:tc>
          <w:tcPr>
            <w:tcW w:w="1957" w:type="dxa"/>
          </w:tcPr>
          <w:p w14:paraId="570EDFDD" w14:textId="749350EF" w:rsidR="005634B8" w:rsidRDefault="005634B8" w:rsidP="00403408">
            <w:pPr>
              <w:pStyle w:val="Loendilik"/>
              <w:ind w:left="0"/>
              <w:jc w:val="both"/>
            </w:pPr>
            <w:r>
              <w:lastRenderedPageBreak/>
              <w:t>4</w:t>
            </w:r>
          </w:p>
        </w:tc>
        <w:tc>
          <w:tcPr>
            <w:tcW w:w="1228" w:type="dxa"/>
            <w:shd w:val="clear" w:color="auto" w:fill="FFF2CC" w:themeFill="accent4" w:themeFillTint="33"/>
          </w:tcPr>
          <w:p w14:paraId="17A06920" w14:textId="11CB094C" w:rsidR="005634B8" w:rsidRDefault="005634B8" w:rsidP="00403408">
            <w:pPr>
              <w:pStyle w:val="Loendilik"/>
              <w:ind w:left="0"/>
              <w:jc w:val="both"/>
            </w:pPr>
            <w:r>
              <w:t>4</w:t>
            </w:r>
          </w:p>
        </w:tc>
        <w:tc>
          <w:tcPr>
            <w:tcW w:w="1271" w:type="dxa"/>
            <w:shd w:val="clear" w:color="auto" w:fill="FFF2CC" w:themeFill="accent4" w:themeFillTint="33"/>
          </w:tcPr>
          <w:p w14:paraId="560F820D" w14:textId="49BAC575" w:rsidR="005634B8" w:rsidRDefault="006450D0" w:rsidP="00403408">
            <w:pPr>
              <w:pStyle w:val="Loendilik"/>
              <w:ind w:left="0"/>
              <w:jc w:val="both"/>
            </w:pPr>
            <w:r>
              <w:t>4</w:t>
            </w:r>
          </w:p>
        </w:tc>
        <w:tc>
          <w:tcPr>
            <w:tcW w:w="1543" w:type="dxa"/>
          </w:tcPr>
          <w:p w14:paraId="70AF0995" w14:textId="04D0B72A" w:rsidR="005634B8" w:rsidRDefault="005634B8" w:rsidP="00403408">
            <w:pPr>
              <w:pStyle w:val="Loendilik"/>
              <w:ind w:left="0"/>
              <w:jc w:val="both"/>
            </w:pPr>
            <w:r>
              <w:t>suureneb</w:t>
            </w:r>
          </w:p>
        </w:tc>
      </w:tr>
      <w:bookmarkEnd w:id="15"/>
      <w:bookmarkEnd w:id="18"/>
    </w:tbl>
    <w:p w14:paraId="4A14440A" w14:textId="77777777" w:rsidR="00B701BC" w:rsidRDefault="00B701BC" w:rsidP="00403408">
      <w:pPr>
        <w:pStyle w:val="Loendilik"/>
        <w:jc w:val="both"/>
      </w:pPr>
    </w:p>
    <w:p w14:paraId="560CE74B" w14:textId="3102C1B5" w:rsidR="00ED0BCE" w:rsidRDefault="007C241F" w:rsidP="00403408">
      <w:pPr>
        <w:pStyle w:val="Pealkiri3"/>
        <w:jc w:val="both"/>
      </w:pPr>
      <w:r>
        <w:t>TEGEVUSPROGRAMMID EESMÄRKIDE SAAVUTAMISEKS</w:t>
      </w:r>
    </w:p>
    <w:p w14:paraId="1DE89B7C" w14:textId="68361030" w:rsidR="00ED0BCE" w:rsidRDefault="005B372B" w:rsidP="00403408">
      <w:pPr>
        <w:pStyle w:val="Loendilik"/>
        <w:numPr>
          <w:ilvl w:val="0"/>
          <w:numId w:val="12"/>
        </w:numPr>
        <w:ind w:left="426"/>
        <w:jc w:val="both"/>
        <w:rPr>
          <w:b/>
          <w:bCs/>
        </w:rPr>
      </w:pPr>
      <w:r>
        <w:rPr>
          <w:b/>
          <w:bCs/>
        </w:rPr>
        <w:t>Liikumisharjumust soodustav</w:t>
      </w:r>
      <w:r w:rsidR="00FD51D5">
        <w:rPr>
          <w:b/>
          <w:bCs/>
        </w:rPr>
        <w:t>a</w:t>
      </w:r>
      <w:r>
        <w:rPr>
          <w:b/>
          <w:bCs/>
        </w:rPr>
        <w:t xml:space="preserve"> taristu</w:t>
      </w:r>
      <w:r w:rsidR="00FD51D5">
        <w:rPr>
          <w:b/>
          <w:bCs/>
        </w:rPr>
        <w:t xml:space="preserve"> arendamine</w:t>
      </w:r>
    </w:p>
    <w:p w14:paraId="7FA1AC80" w14:textId="5112FF6B" w:rsidR="00ED0BCE" w:rsidRDefault="009E2E33" w:rsidP="00403408">
      <w:pPr>
        <w:jc w:val="both"/>
      </w:pPr>
      <w:r>
        <w:t>Tartu vallas on loodud võimalused elanike liikumisharjumuste soodustamiseks</w:t>
      </w:r>
      <w:r w:rsidR="001963A5">
        <w:t xml:space="preserve">. </w:t>
      </w:r>
      <w:r w:rsidR="60120F67">
        <w:t>Tartu vald panustab avalikku ruumi kujundamisse selliselt, et igas Tartu valla piirkonnakeskuses, aga ka uutes suuremates arenduspiirkondades oleks olemas mänguväljak, välijõusaal, spordiplats, jooksurada, suusarada, staadion, spordisaal või muu liikumisharrastusega tegelemist võimaldav rajatis. Piirkonnakeskused ühendatakse jalgrattateede võrgustikku, mis võimaldab kodu ja töökoha vahel liikuda jalgsi või jalgrattaga. Ka uute arendusalade planeerimisel seotakse need võimalusel jalgrattateede võrgustikku. Veekogude</w:t>
      </w:r>
      <w:r w:rsidR="00FA7546">
        <w:t>l</w:t>
      </w:r>
      <w:r w:rsidR="60120F67">
        <w:t xml:space="preserve"> on turvalised supluskohad. Erinevate maaomanike ja huvigruppidega tehakse koostööd matkaradade arendamiseks</w:t>
      </w:r>
      <w:r w:rsidR="00B85ACF">
        <w:t>.</w:t>
      </w:r>
    </w:p>
    <w:p w14:paraId="6CF29B9B" w14:textId="5746DEE3" w:rsidR="00481BF7" w:rsidRDefault="00481BF7" w:rsidP="00403408">
      <w:pPr>
        <w:jc w:val="both"/>
      </w:pPr>
      <w:r>
        <w:t>Olulisemad tegevussuunad:</w:t>
      </w:r>
    </w:p>
    <w:p w14:paraId="51D738BE" w14:textId="74CB18EC" w:rsidR="00F9524E" w:rsidRPr="00F9524E" w:rsidRDefault="00F9524E" w:rsidP="00403408">
      <w:pPr>
        <w:pStyle w:val="Loendilik"/>
        <w:numPr>
          <w:ilvl w:val="0"/>
          <w:numId w:val="13"/>
        </w:numPr>
        <w:jc w:val="both"/>
      </w:pPr>
      <w:r w:rsidRPr="00F9524E">
        <w:t xml:space="preserve">Tartu valla piirkondlikes keskustes (Raadi alev, Kõrveküla alevik, Lähte alevik, Tabivere alevik, Äksi alevik, Laeva küla, Maarja-Magdaleena küla) </w:t>
      </w:r>
      <w:r w:rsidR="0093381E">
        <w:t xml:space="preserve">kompleksse </w:t>
      </w:r>
      <w:r w:rsidR="00E726D0">
        <w:t>liikumistaristu</w:t>
      </w:r>
      <w:r w:rsidR="00925879">
        <w:t>,</w:t>
      </w:r>
      <w:r w:rsidR="00E726D0">
        <w:t xml:space="preserve"> </w:t>
      </w:r>
      <w:r w:rsidR="0093381E">
        <w:t xml:space="preserve">mis sisaldab </w:t>
      </w:r>
      <w:r w:rsidRPr="00F9524E">
        <w:t>mänguväljak</w:t>
      </w:r>
      <w:r w:rsidR="0093381E">
        <w:t>ut</w:t>
      </w:r>
      <w:r w:rsidRPr="00F9524E">
        <w:t xml:space="preserve"> või välijõusaal</w:t>
      </w:r>
      <w:r w:rsidR="0093381E">
        <w:t>i</w:t>
      </w:r>
      <w:r w:rsidRPr="00F9524E">
        <w:t>, tervis</w:t>
      </w:r>
      <w:r w:rsidR="0093381E">
        <w:t>e</w:t>
      </w:r>
      <w:r w:rsidRPr="00F9524E">
        <w:t>raja</w:t>
      </w:r>
      <w:r w:rsidR="0093381E">
        <w:t>da</w:t>
      </w:r>
      <w:r w:rsidRPr="00F9524E">
        <w:t xml:space="preserve"> või kergliiklustee</w:t>
      </w:r>
      <w:r w:rsidR="0093381E">
        <w:t>d</w:t>
      </w:r>
      <w:r w:rsidRPr="00F9524E">
        <w:t>, staadion</w:t>
      </w:r>
      <w:r w:rsidR="0093381E">
        <w:t>it</w:t>
      </w:r>
      <w:r w:rsidRPr="00F9524E">
        <w:t xml:space="preserve"> või spordiväljak</w:t>
      </w:r>
      <w:r w:rsidR="0093381E">
        <w:t>ut</w:t>
      </w:r>
      <w:r w:rsidRPr="00F9524E">
        <w:t xml:space="preserve"> ja spordisaal</w:t>
      </w:r>
      <w:r w:rsidR="0093381E">
        <w:t>i</w:t>
      </w:r>
      <w:r w:rsidRPr="00F9524E">
        <w:t xml:space="preserve"> tervisespordiga tegelemiseks. </w:t>
      </w:r>
    </w:p>
    <w:p w14:paraId="782A9F8F" w14:textId="308E8B5A" w:rsidR="0093381E" w:rsidRPr="0093381E" w:rsidRDefault="0093381E" w:rsidP="00403408">
      <w:pPr>
        <w:pStyle w:val="Loendilik"/>
        <w:numPr>
          <w:ilvl w:val="0"/>
          <w:numId w:val="13"/>
        </w:numPr>
        <w:jc w:val="both"/>
      </w:pPr>
      <w:r w:rsidRPr="0093381E">
        <w:t xml:space="preserve">Tartu valla suuremad külakeskused (Koogi küla, Vasula alevik, Tammistu küla, Vedu küla, Kärkna küla, Erala küla) </w:t>
      </w:r>
      <w:r w:rsidR="00D32E26">
        <w:t xml:space="preserve">ning uued planeeritavad </w:t>
      </w:r>
      <w:r w:rsidR="002824FC">
        <w:t>elamuarenduspiir</w:t>
      </w:r>
      <w:r w:rsidR="006425E0">
        <w:t>k</w:t>
      </w:r>
      <w:r w:rsidR="002824FC">
        <w:t xml:space="preserve">onnad </w:t>
      </w:r>
      <w:r w:rsidRPr="0093381E">
        <w:t>ühendatakse vallas olemasolevate kergliiklusteede või terviseradade võrgustikuga ning rajatakse neisse mängu ja/või spordiväljakud liikumisharrastuste ja tervisespordi arendamiseks.</w:t>
      </w:r>
    </w:p>
    <w:p w14:paraId="4B8EAB0C" w14:textId="77D85A71" w:rsidR="00481BF7" w:rsidRDefault="00D32E26" w:rsidP="00403408">
      <w:pPr>
        <w:pStyle w:val="Loendilik"/>
        <w:numPr>
          <w:ilvl w:val="0"/>
          <w:numId w:val="13"/>
        </w:numPr>
        <w:jc w:val="both"/>
      </w:pPr>
      <w:r>
        <w:t>Kergliiklusteede võrgustiku väljaarendamine</w:t>
      </w:r>
      <w:r w:rsidR="00A4591A" w:rsidRPr="00A4591A">
        <w:t xml:space="preserve"> ning sidumine Tartu linna ning teiste naaberomavalitsuste kergliiklusteede võrgustikuga. Endise Emajõe raudteesilla kaasamine kergliiklusteede võrgustikku.</w:t>
      </w:r>
    </w:p>
    <w:p w14:paraId="758912D0" w14:textId="5C119EC1" w:rsidR="002722B7" w:rsidRDefault="002722B7" w:rsidP="00403408">
      <w:pPr>
        <w:pStyle w:val="Loendilik"/>
        <w:numPr>
          <w:ilvl w:val="0"/>
          <w:numId w:val="13"/>
        </w:numPr>
        <w:jc w:val="both"/>
      </w:pPr>
      <w:r>
        <w:t>Jalgrattalaenutuste võrgustiku laiendamise ja tihendamise planeerimine</w:t>
      </w:r>
      <w:r w:rsidR="003464C9">
        <w:t xml:space="preserve"> ning vajadustele vastav väljaehitamine.</w:t>
      </w:r>
    </w:p>
    <w:p w14:paraId="1B812F43" w14:textId="1371636F" w:rsidR="00D32E26" w:rsidRDefault="005966D0" w:rsidP="00403408">
      <w:pPr>
        <w:pStyle w:val="Loendilik"/>
        <w:numPr>
          <w:ilvl w:val="0"/>
          <w:numId w:val="13"/>
        </w:numPr>
        <w:jc w:val="both"/>
      </w:pPr>
      <w:r>
        <w:t>Mänguväljakute, matka- ja õpperadade, s</w:t>
      </w:r>
      <w:r w:rsidR="002824FC">
        <w:t>upelrandade arendamine</w:t>
      </w:r>
      <w:r w:rsidR="006425E0">
        <w:t xml:space="preserve"> turvalisteks ja harivateks</w:t>
      </w:r>
      <w:r w:rsidR="00382ACE">
        <w:t>, aastaringselt</w:t>
      </w:r>
      <w:r w:rsidR="006425E0">
        <w:t xml:space="preserve"> </w:t>
      </w:r>
      <w:r w:rsidR="00382ACE">
        <w:t xml:space="preserve">mitmekesist liikumist võimaldavateks </w:t>
      </w:r>
      <w:r w:rsidR="006425E0">
        <w:t>tegevusväljadeks</w:t>
      </w:r>
      <w:r>
        <w:t>.</w:t>
      </w:r>
    </w:p>
    <w:p w14:paraId="1E1728D3" w14:textId="1C4EBB3A" w:rsidR="00C67926" w:rsidRDefault="00C67926" w:rsidP="00403408">
      <w:pPr>
        <w:pStyle w:val="Loendilik"/>
        <w:numPr>
          <w:ilvl w:val="0"/>
          <w:numId w:val="13"/>
        </w:numPr>
        <w:jc w:val="both"/>
      </w:pPr>
      <w:r>
        <w:t>Parkide, haljasalade ja muu avaliku ruumi arendamine liikumisharjumusi soodustavaks</w:t>
      </w:r>
      <w:r w:rsidR="005966D0">
        <w:t xml:space="preserve"> tegevuskeskkonnaks.</w:t>
      </w:r>
    </w:p>
    <w:p w14:paraId="414F717D" w14:textId="7FA959B2" w:rsidR="00154653" w:rsidRDefault="00433D15" w:rsidP="00403408">
      <w:pPr>
        <w:pStyle w:val="Loendilik"/>
        <w:numPr>
          <w:ilvl w:val="0"/>
          <w:numId w:val="13"/>
        </w:numPr>
        <w:jc w:val="both"/>
      </w:pPr>
      <w:r>
        <w:t>Kõrveküla Spordihalli ja selle välialade arendamine põlvkondadeüleseks mitmefunktsionaalse</w:t>
      </w:r>
      <w:r w:rsidR="00DC2A97">
        <w:t>ks kogukonnakeskuseks</w:t>
      </w:r>
    </w:p>
    <w:p w14:paraId="634C2959" w14:textId="77777777" w:rsidR="00481BF7" w:rsidRDefault="00481BF7" w:rsidP="00403408">
      <w:pPr>
        <w:pStyle w:val="Loendilik"/>
        <w:jc w:val="both"/>
      </w:pPr>
    </w:p>
    <w:p w14:paraId="2090449F" w14:textId="2113EF20" w:rsidR="00ED0BCE" w:rsidRDefault="00C67926" w:rsidP="00403408">
      <w:pPr>
        <w:pStyle w:val="Loendilik"/>
        <w:numPr>
          <w:ilvl w:val="0"/>
          <w:numId w:val="12"/>
        </w:numPr>
        <w:ind w:left="426"/>
        <w:jc w:val="both"/>
        <w:rPr>
          <w:b/>
          <w:bCs/>
        </w:rPr>
      </w:pPr>
      <w:r>
        <w:rPr>
          <w:b/>
          <w:bCs/>
        </w:rPr>
        <w:t>Tervislik</w:t>
      </w:r>
      <w:r w:rsidR="00FD51D5">
        <w:rPr>
          <w:b/>
          <w:bCs/>
        </w:rPr>
        <w:t>u toitumise soodustamine</w:t>
      </w:r>
    </w:p>
    <w:p w14:paraId="59A559CF" w14:textId="20CC4E45" w:rsidR="00ED0BCE" w:rsidRDefault="00ED0BCE" w:rsidP="00403408">
      <w:pPr>
        <w:jc w:val="both"/>
      </w:pPr>
      <w:r w:rsidRPr="00835653">
        <w:t>Tervislik toitumi</w:t>
      </w:r>
      <w:r>
        <w:t xml:space="preserve">ne aitab ennetada paljusid haigusi ning vähendada haigestumise riski. </w:t>
      </w:r>
      <w:r w:rsidR="006E417D">
        <w:t xml:space="preserve">Tervislikud toitumisharjumused saav alguse </w:t>
      </w:r>
      <w:r w:rsidR="00156448">
        <w:t>kodust, pere</w:t>
      </w:r>
      <w:r>
        <w:t xml:space="preserve">d on teadlikud toidutervisest ja tervislikust toitumisest. </w:t>
      </w:r>
      <w:r w:rsidR="00156448">
        <w:t>T</w:t>
      </w:r>
      <w:r>
        <w:t>oitumishäire</w:t>
      </w:r>
      <w:r w:rsidR="00156448">
        <w:t>te</w:t>
      </w:r>
      <w:r>
        <w:t>, aga ka liigsöömisega kaasneva</w:t>
      </w:r>
      <w:r w:rsidR="00156448">
        <w:t>te</w:t>
      </w:r>
      <w:r>
        <w:t xml:space="preserve"> probleemid</w:t>
      </w:r>
      <w:r w:rsidR="00156448">
        <w:t>e teavitamine aitab kaasa ennetamisele</w:t>
      </w:r>
      <w:r>
        <w:t>. Tartu val</w:t>
      </w:r>
      <w:r w:rsidR="00A03B92">
        <w:t xml:space="preserve">la </w:t>
      </w:r>
      <w:r w:rsidR="005D27F0">
        <w:t>haridus</w:t>
      </w:r>
      <w:r w:rsidR="00F1467F">
        <w:t>inimese</w:t>
      </w:r>
      <w:r w:rsidR="005D27F0">
        <w:t xml:space="preserve">asutused tagavad, et lasteaedade ja koolide toit on tervislik. </w:t>
      </w:r>
      <w:r w:rsidR="00F24C49">
        <w:t xml:space="preserve">Lähedased ja kogukond on </w:t>
      </w:r>
      <w:r w:rsidR="00C0241A">
        <w:t xml:space="preserve">tähelepanelikud ja valmis </w:t>
      </w:r>
      <w:r w:rsidR="00724C53">
        <w:t>osutama toitumishäire all kannatavale abivajajale tuge.</w:t>
      </w:r>
      <w:r w:rsidR="0073111E">
        <w:t xml:space="preserve"> </w:t>
      </w:r>
      <w:r w:rsidR="00D35F11">
        <w:t>Tartu vallas kasvatatav ja toodetav toit on kohalikele inimestele kättesaadav ning loodud on võimalused inimestel kohapeal toitu kasvatada.</w:t>
      </w:r>
    </w:p>
    <w:p w14:paraId="7BF7F06F" w14:textId="2407AA2F" w:rsidR="00724C53" w:rsidRDefault="00724C53" w:rsidP="00403408">
      <w:pPr>
        <w:jc w:val="both"/>
      </w:pPr>
      <w:r>
        <w:t>Olulisemad tegevussuunad</w:t>
      </w:r>
    </w:p>
    <w:p w14:paraId="06D5B50C" w14:textId="53EAC200" w:rsidR="00B25C31" w:rsidRDefault="00B25C31" w:rsidP="00403408">
      <w:pPr>
        <w:pStyle w:val="Loendilik"/>
        <w:numPr>
          <w:ilvl w:val="0"/>
          <w:numId w:val="13"/>
        </w:numPr>
        <w:jc w:val="both"/>
      </w:pPr>
      <w:r>
        <w:t>Koolitoidu tervislikkuse tagamine</w:t>
      </w:r>
      <w:r w:rsidR="00D35F11">
        <w:t>.</w:t>
      </w:r>
    </w:p>
    <w:p w14:paraId="296A02FD" w14:textId="3F21AD36" w:rsidR="00CE155E" w:rsidRDefault="00CE155E" w:rsidP="00403408">
      <w:pPr>
        <w:pStyle w:val="Loendilik"/>
        <w:numPr>
          <w:ilvl w:val="0"/>
          <w:numId w:val="13"/>
        </w:numPr>
        <w:jc w:val="both"/>
      </w:pPr>
      <w:r>
        <w:lastRenderedPageBreak/>
        <w:t xml:space="preserve">Õppeasutuste </w:t>
      </w:r>
      <w:r w:rsidR="000D2E1E">
        <w:t xml:space="preserve">ja muude avaliku teenust osutavate asutuste </w:t>
      </w:r>
      <w:r w:rsidR="00FB14B7">
        <w:t xml:space="preserve">toitlustamisteenuse ja toiduainete hangete </w:t>
      </w:r>
      <w:r w:rsidR="00B25C31">
        <w:t xml:space="preserve">korraldamisel tervisliku toidu </w:t>
      </w:r>
      <w:r w:rsidR="000B53AF">
        <w:t>eelistamine</w:t>
      </w:r>
      <w:r w:rsidR="00D35F11">
        <w:t>.</w:t>
      </w:r>
    </w:p>
    <w:p w14:paraId="10F6B187" w14:textId="4E8C003B" w:rsidR="000B53AF" w:rsidRDefault="004729BD" w:rsidP="00403408">
      <w:pPr>
        <w:pStyle w:val="Loendilik"/>
        <w:numPr>
          <w:ilvl w:val="0"/>
          <w:numId w:val="13"/>
        </w:numPr>
        <w:jc w:val="both"/>
      </w:pPr>
      <w:r>
        <w:t>Toidu</w:t>
      </w:r>
      <w:r w:rsidR="00983F0F">
        <w:t>, toiduvalmistamise</w:t>
      </w:r>
      <w:r>
        <w:t xml:space="preserve"> ja </w:t>
      </w:r>
      <w:r w:rsidR="00983F0F">
        <w:t>t</w:t>
      </w:r>
      <w:r>
        <w:t>oitumisalane teavitustöö, toitumishäirete</w:t>
      </w:r>
      <w:r w:rsidR="00DB1690">
        <w:t xml:space="preserve"> ja vale toitumise või toiduga kaasnevate probleemide</w:t>
      </w:r>
      <w:r>
        <w:t xml:space="preserve"> ennetustöö</w:t>
      </w:r>
      <w:r w:rsidR="00D35F11">
        <w:t>.</w:t>
      </w:r>
    </w:p>
    <w:p w14:paraId="79137393" w14:textId="7A002E7C" w:rsidR="00E377B9" w:rsidRDefault="000D2E1E" w:rsidP="00403408">
      <w:pPr>
        <w:pStyle w:val="Loendilik"/>
        <w:numPr>
          <w:ilvl w:val="0"/>
          <w:numId w:val="13"/>
        </w:numPr>
        <w:jc w:val="both"/>
      </w:pPr>
      <w:r>
        <w:t>Tervislikku toitu pakkuvate t</w:t>
      </w:r>
      <w:r w:rsidR="00E377B9">
        <w:t>oitlustusasutuste asutamise soodustamine</w:t>
      </w:r>
      <w:r w:rsidR="00D35F11">
        <w:t>.</w:t>
      </w:r>
    </w:p>
    <w:p w14:paraId="248A2D87" w14:textId="763A4926" w:rsidR="00051F93" w:rsidRDefault="00051F93" w:rsidP="00403408">
      <w:pPr>
        <w:pStyle w:val="Loendilik"/>
        <w:numPr>
          <w:ilvl w:val="0"/>
          <w:numId w:val="13"/>
        </w:numPr>
        <w:jc w:val="both"/>
      </w:pPr>
      <w:r>
        <w:t>Kohaliku toidu tootmise soodustamine</w:t>
      </w:r>
      <w:r w:rsidR="00AA544B">
        <w:t>, kohaliku toidu eelistamine avalike asutuste toitlustamisel.</w:t>
      </w:r>
    </w:p>
    <w:p w14:paraId="54D397A6" w14:textId="1C00FBEF" w:rsidR="00D35F11" w:rsidRDefault="00D35F11" w:rsidP="00403408">
      <w:pPr>
        <w:pStyle w:val="Loendilik"/>
        <w:numPr>
          <w:ilvl w:val="0"/>
          <w:numId w:val="13"/>
        </w:numPr>
        <w:jc w:val="both"/>
      </w:pPr>
      <w:r>
        <w:t>Kogukonnaaedade</w:t>
      </w:r>
      <w:r w:rsidR="00D723D3">
        <w:t>, aiamaade</w:t>
      </w:r>
      <w:r>
        <w:t xml:space="preserve"> arendamine</w:t>
      </w:r>
      <w:r w:rsidR="00010E89">
        <w:t xml:space="preserve">, sealhulgas aiamaade kasutamise korra </w:t>
      </w:r>
      <w:r w:rsidR="008178D5">
        <w:t>väljaarendamine</w:t>
      </w:r>
      <w:r w:rsidR="00D723D3">
        <w:t xml:space="preserve"> tiheasustusega piirkondades.</w:t>
      </w:r>
    </w:p>
    <w:p w14:paraId="5DEFAC84" w14:textId="3D55C55B" w:rsidR="00B73587" w:rsidRDefault="00B73587" w:rsidP="00403408">
      <w:pPr>
        <w:pStyle w:val="Loendilik"/>
        <w:numPr>
          <w:ilvl w:val="0"/>
          <w:numId w:val="13"/>
        </w:numPr>
        <w:jc w:val="both"/>
      </w:pPr>
      <w:r>
        <w:t>Kohaliku toidu tootmise ja toidujulgeoleku tagamiseks väärtuslike põllumaade säilitamiseks vajalike meetmete rakendamine planeerimisprotsessides.</w:t>
      </w:r>
    </w:p>
    <w:p w14:paraId="12995AC8" w14:textId="0B529594" w:rsidR="00961081" w:rsidRDefault="000D437E" w:rsidP="00403408">
      <w:pPr>
        <w:pStyle w:val="Loendilik"/>
        <w:numPr>
          <w:ilvl w:val="0"/>
          <w:numId w:val="13"/>
        </w:numPr>
        <w:jc w:val="both"/>
      </w:pPr>
      <w:r>
        <w:t xml:space="preserve">Aiasaaduste ja </w:t>
      </w:r>
      <w:r w:rsidR="00587448">
        <w:t xml:space="preserve">toiduainete jagamismajanduse lahenduste näiteks </w:t>
      </w:r>
      <w:r w:rsidR="00961081">
        <w:t xml:space="preserve">Otse Tootjalt Tarbijale OTT </w:t>
      </w:r>
      <w:r w:rsidR="002A26BE">
        <w:t>lahenduste käivitamine.</w:t>
      </w:r>
    </w:p>
    <w:p w14:paraId="5AA42F6F" w14:textId="77777777" w:rsidR="00B73587" w:rsidRDefault="00B73587" w:rsidP="00403408">
      <w:pPr>
        <w:pStyle w:val="Loendilik"/>
        <w:jc w:val="both"/>
      </w:pPr>
    </w:p>
    <w:p w14:paraId="7126B4E6" w14:textId="0780DEBA" w:rsidR="009C1A2E" w:rsidRPr="00A972E2" w:rsidRDefault="00A972E2" w:rsidP="00403408">
      <w:pPr>
        <w:pStyle w:val="Loendilik"/>
        <w:numPr>
          <w:ilvl w:val="0"/>
          <w:numId w:val="12"/>
        </w:numPr>
        <w:jc w:val="both"/>
        <w:rPr>
          <w:b/>
          <w:bCs/>
        </w:rPr>
      </w:pPr>
      <w:r w:rsidRPr="00A972E2">
        <w:rPr>
          <w:b/>
          <w:bCs/>
        </w:rPr>
        <w:t>Arstiabi kättesaadavuse tagamine</w:t>
      </w:r>
    </w:p>
    <w:p w14:paraId="3F8E9C30" w14:textId="48DA9A05" w:rsidR="00A972E2" w:rsidRDefault="00A972E2" w:rsidP="00403408">
      <w:pPr>
        <w:jc w:val="both"/>
      </w:pPr>
      <w:r>
        <w:t xml:space="preserve">Tartu valla koolides on kättesaadav </w:t>
      </w:r>
      <w:r w:rsidR="00F522D2">
        <w:t>kooliõe teenus selliselt, et ühegi koolis</w:t>
      </w:r>
      <w:r w:rsidR="00FE1A50">
        <w:t xml:space="preserve"> </w:t>
      </w:r>
      <w:r w:rsidR="00F522D2">
        <w:t xml:space="preserve">käiva lapse tervis ei jää tähelepanuta ning </w:t>
      </w:r>
      <w:r w:rsidR="00FE1A50">
        <w:t xml:space="preserve">terviseprobleemid õigeaegselt märkamata. Esmatasandi tervishoiuteenus on </w:t>
      </w:r>
      <w:r w:rsidR="00560D09">
        <w:t xml:space="preserve">lihtsalt </w:t>
      </w:r>
      <w:r w:rsidR="00FE1A50">
        <w:t xml:space="preserve">kättesaadav kohapeal või </w:t>
      </w:r>
      <w:r w:rsidR="00560D09">
        <w:t>Tartu linnas.</w:t>
      </w:r>
    </w:p>
    <w:p w14:paraId="40435651" w14:textId="02267C2B" w:rsidR="007A6135" w:rsidRDefault="007A6135" w:rsidP="00403408">
      <w:pPr>
        <w:jc w:val="both"/>
      </w:pPr>
      <w:r>
        <w:t>Olulisemad tegevussuunad</w:t>
      </w:r>
    </w:p>
    <w:p w14:paraId="7CF9D372" w14:textId="28F2A913" w:rsidR="007A6135" w:rsidRDefault="008F5C03" w:rsidP="00403408">
      <w:pPr>
        <w:pStyle w:val="Loendilik"/>
        <w:numPr>
          <w:ilvl w:val="0"/>
          <w:numId w:val="13"/>
        </w:numPr>
        <w:jc w:val="both"/>
      </w:pPr>
      <w:r>
        <w:t>Kooliõeteenuse korraldamine Tartu valla õppeasutustes</w:t>
      </w:r>
      <w:r w:rsidR="0083479F">
        <w:t>.</w:t>
      </w:r>
    </w:p>
    <w:p w14:paraId="2126A3FD" w14:textId="5E662B00" w:rsidR="008F5C03" w:rsidRDefault="008F5C03" w:rsidP="00403408">
      <w:pPr>
        <w:pStyle w:val="Loendilik"/>
        <w:numPr>
          <w:ilvl w:val="0"/>
          <w:numId w:val="13"/>
        </w:numPr>
        <w:jc w:val="both"/>
      </w:pPr>
      <w:r>
        <w:t>Koduõendusteenuse arendamine</w:t>
      </w:r>
      <w:r w:rsidR="0083479F">
        <w:t>.</w:t>
      </w:r>
    </w:p>
    <w:p w14:paraId="36097C65" w14:textId="7885FBF4" w:rsidR="008F5C03" w:rsidRDefault="008F5C03" w:rsidP="00403408">
      <w:pPr>
        <w:pStyle w:val="Loendilik"/>
        <w:numPr>
          <w:ilvl w:val="0"/>
          <w:numId w:val="13"/>
        </w:numPr>
        <w:jc w:val="both"/>
      </w:pPr>
      <w:r>
        <w:t>Sotsiaaltranspordi arendamine arstiabi kättesaadavuse tagamiseks</w:t>
      </w:r>
      <w:r w:rsidR="0083479F">
        <w:t>.</w:t>
      </w:r>
    </w:p>
    <w:p w14:paraId="27CE4E9F" w14:textId="056EE2B0" w:rsidR="0083479F" w:rsidRDefault="0093322D" w:rsidP="00403408">
      <w:pPr>
        <w:pStyle w:val="Loendilik"/>
        <w:numPr>
          <w:ilvl w:val="0"/>
          <w:numId w:val="13"/>
        </w:numPr>
        <w:jc w:val="both"/>
      </w:pPr>
      <w:r>
        <w:t xml:space="preserve">Piirissaarel transpordivõimekuse tagamine </w:t>
      </w:r>
      <w:r w:rsidR="00192E34">
        <w:t>tervishoiuteenuseni jõudmiseks</w:t>
      </w:r>
      <w:r w:rsidR="0083479F">
        <w:t>.</w:t>
      </w:r>
    </w:p>
    <w:p w14:paraId="05BB7528" w14:textId="1490F3B3" w:rsidR="00B17FC0" w:rsidRDefault="00E00ADC" w:rsidP="00403408">
      <w:pPr>
        <w:pStyle w:val="Pealkiri2"/>
        <w:jc w:val="both"/>
      </w:pPr>
      <w:bookmarkStart w:id="19" w:name="_Toc113380297"/>
      <w:r>
        <w:t xml:space="preserve">B </w:t>
      </w:r>
      <w:r w:rsidR="00E51FC1">
        <w:t>HOOLIV</w:t>
      </w:r>
      <w:r w:rsidR="00B17FC0">
        <w:t xml:space="preserve"> TARTU VALD</w:t>
      </w:r>
      <w:bookmarkEnd w:id="19"/>
    </w:p>
    <w:p w14:paraId="6ED0E7BF" w14:textId="596DDFF9" w:rsidR="004B35C3" w:rsidRPr="00BD7520" w:rsidRDefault="004B35C3" w:rsidP="00403408">
      <w:pPr>
        <w:pStyle w:val="Pealkiri3"/>
        <w:jc w:val="both"/>
      </w:pPr>
      <w:bookmarkStart w:id="20" w:name="_Hlk142297098"/>
      <w:r w:rsidRPr="00BD7520">
        <w:t>EESMÄRGID</w:t>
      </w:r>
    </w:p>
    <w:p w14:paraId="0BFC43C5" w14:textId="6E8C9542" w:rsidR="00BA73F7" w:rsidRDefault="004F16A0" w:rsidP="00403408">
      <w:pPr>
        <w:pStyle w:val="Loendilik"/>
        <w:numPr>
          <w:ilvl w:val="0"/>
          <w:numId w:val="14"/>
        </w:numPr>
        <w:jc w:val="both"/>
        <w:rPr>
          <w:b/>
          <w:bCs/>
        </w:rPr>
      </w:pPr>
      <w:r>
        <w:rPr>
          <w:b/>
          <w:bCs/>
        </w:rPr>
        <w:t>Tartu valla elanik elab täisväärtuslikku elu ning tunneb ennast õnnelikult igas eluetapis</w:t>
      </w:r>
    </w:p>
    <w:p w14:paraId="23131ECD" w14:textId="294B8E8B" w:rsidR="00B97456" w:rsidRDefault="00051DED" w:rsidP="00403408">
      <w:pPr>
        <w:pStyle w:val="Loendilik"/>
        <w:ind w:left="360"/>
        <w:jc w:val="both"/>
        <w:rPr>
          <w:i/>
          <w:iCs/>
        </w:rPr>
      </w:pPr>
      <w:r>
        <w:rPr>
          <w:i/>
          <w:iCs/>
        </w:rPr>
        <w:t>Tartu vallas elavad teadlikud kodanikud</w:t>
      </w:r>
      <w:r w:rsidR="00CA07C4">
        <w:rPr>
          <w:i/>
          <w:iCs/>
        </w:rPr>
        <w:t>,</w:t>
      </w:r>
      <w:r w:rsidR="00C07928" w:rsidRPr="00BA73F7">
        <w:rPr>
          <w:i/>
          <w:iCs/>
        </w:rPr>
        <w:t xml:space="preserve"> hoolivad perekonnad</w:t>
      </w:r>
      <w:r w:rsidR="00CA07C4">
        <w:rPr>
          <w:i/>
          <w:iCs/>
        </w:rPr>
        <w:t xml:space="preserve"> ning </w:t>
      </w:r>
      <w:r w:rsidR="000C38A5">
        <w:rPr>
          <w:i/>
          <w:iCs/>
        </w:rPr>
        <w:t>kokkuhoidvad kogukonnad</w:t>
      </w:r>
      <w:r w:rsidR="00C07928">
        <w:rPr>
          <w:i/>
          <w:iCs/>
        </w:rPr>
        <w:t xml:space="preserve">. </w:t>
      </w:r>
      <w:r w:rsidR="00163BE5">
        <w:rPr>
          <w:i/>
          <w:iCs/>
        </w:rPr>
        <w:t>Vallaelanik</w:t>
      </w:r>
      <w:r w:rsidR="003C5B00">
        <w:rPr>
          <w:i/>
          <w:iCs/>
        </w:rPr>
        <w:t xml:space="preserve">ud, kogukonnad ja </w:t>
      </w:r>
      <w:r w:rsidR="006E0144">
        <w:rPr>
          <w:i/>
          <w:iCs/>
        </w:rPr>
        <w:t xml:space="preserve">organisatsioonid </w:t>
      </w:r>
      <w:r w:rsidR="003C5B00">
        <w:rPr>
          <w:i/>
          <w:iCs/>
        </w:rPr>
        <w:t xml:space="preserve">on </w:t>
      </w:r>
      <w:r w:rsidR="000C38A5">
        <w:rPr>
          <w:i/>
          <w:iCs/>
        </w:rPr>
        <w:t>oskavad</w:t>
      </w:r>
      <w:r w:rsidR="006E0144">
        <w:rPr>
          <w:i/>
          <w:iCs/>
        </w:rPr>
        <w:t xml:space="preserve"> märgata </w:t>
      </w:r>
      <w:r w:rsidR="002F373D">
        <w:rPr>
          <w:i/>
          <w:iCs/>
        </w:rPr>
        <w:t>lähedaste probleeme</w:t>
      </w:r>
      <w:r w:rsidR="00163BE5">
        <w:rPr>
          <w:i/>
          <w:iCs/>
        </w:rPr>
        <w:t xml:space="preserve"> ja </w:t>
      </w:r>
      <w:r w:rsidR="004C0C77">
        <w:rPr>
          <w:i/>
          <w:iCs/>
        </w:rPr>
        <w:t xml:space="preserve">suunata abivajajaid abiandjani. </w:t>
      </w:r>
      <w:r w:rsidR="000C38A5">
        <w:rPr>
          <w:i/>
          <w:iCs/>
        </w:rPr>
        <w:t xml:space="preserve">Tartu vallas on loodud </w:t>
      </w:r>
      <w:r w:rsidR="00307D68">
        <w:rPr>
          <w:i/>
          <w:iCs/>
        </w:rPr>
        <w:t xml:space="preserve">arengut toetav keskkond, mis võimaldab </w:t>
      </w:r>
      <w:r w:rsidR="001A345C">
        <w:rPr>
          <w:i/>
          <w:iCs/>
        </w:rPr>
        <w:t xml:space="preserve">iseendaga </w:t>
      </w:r>
      <w:r w:rsidR="00307D68">
        <w:rPr>
          <w:i/>
          <w:iCs/>
        </w:rPr>
        <w:t>e</w:t>
      </w:r>
      <w:r w:rsidR="001A345C">
        <w:rPr>
          <w:i/>
          <w:iCs/>
        </w:rPr>
        <w:t>dukalt toime tulla ning ühiskonnaellu panustada igas eluetapis.</w:t>
      </w:r>
      <w:r w:rsidR="00A05407">
        <w:rPr>
          <w:i/>
          <w:iCs/>
        </w:rPr>
        <w:t xml:space="preserve"> Eriline tähelepanu on suunatud laste </w:t>
      </w:r>
      <w:r w:rsidR="003B3D37">
        <w:rPr>
          <w:i/>
          <w:iCs/>
        </w:rPr>
        <w:t xml:space="preserve">ja perede </w:t>
      </w:r>
      <w:r w:rsidR="00A05407">
        <w:rPr>
          <w:i/>
          <w:iCs/>
        </w:rPr>
        <w:t>heaolule</w:t>
      </w:r>
      <w:r w:rsidR="00BB6127">
        <w:rPr>
          <w:i/>
          <w:iCs/>
        </w:rPr>
        <w:t>,</w:t>
      </w:r>
      <w:r w:rsidR="00A05407">
        <w:rPr>
          <w:i/>
          <w:iCs/>
        </w:rPr>
        <w:t xml:space="preserve"> tagades tingimused </w:t>
      </w:r>
      <w:r w:rsidR="003B3D37">
        <w:rPr>
          <w:i/>
          <w:iCs/>
        </w:rPr>
        <w:t xml:space="preserve">laste </w:t>
      </w:r>
      <w:r w:rsidR="007E0C34">
        <w:rPr>
          <w:i/>
          <w:iCs/>
        </w:rPr>
        <w:t xml:space="preserve">kasvamiseks </w:t>
      </w:r>
      <w:r w:rsidR="00BB6127">
        <w:rPr>
          <w:i/>
          <w:iCs/>
        </w:rPr>
        <w:t>õnnelik</w:t>
      </w:r>
      <w:r w:rsidR="007E0C34">
        <w:rPr>
          <w:i/>
          <w:iCs/>
        </w:rPr>
        <w:t>uks</w:t>
      </w:r>
      <w:r w:rsidR="00BB6127">
        <w:rPr>
          <w:i/>
          <w:iCs/>
        </w:rPr>
        <w:t xml:space="preserve"> ja täisväärtuslik</w:t>
      </w:r>
      <w:r w:rsidR="007E0C34">
        <w:rPr>
          <w:i/>
          <w:iCs/>
        </w:rPr>
        <w:t>uks</w:t>
      </w:r>
      <w:r w:rsidR="00BB6127">
        <w:rPr>
          <w:i/>
          <w:iCs/>
        </w:rPr>
        <w:t xml:space="preserve"> </w:t>
      </w:r>
      <w:r w:rsidR="00883595">
        <w:rPr>
          <w:i/>
          <w:iCs/>
        </w:rPr>
        <w:t>täiskasvanu</w:t>
      </w:r>
      <w:r w:rsidR="00AA0C3F">
        <w:rPr>
          <w:i/>
          <w:iCs/>
        </w:rPr>
        <w:t>ks</w:t>
      </w:r>
      <w:r w:rsidR="000A43BF">
        <w:rPr>
          <w:i/>
          <w:iCs/>
        </w:rPr>
        <w:t>.</w:t>
      </w:r>
      <w:r w:rsidR="00636878">
        <w:rPr>
          <w:i/>
          <w:iCs/>
        </w:rPr>
        <w:t xml:space="preserve"> </w:t>
      </w:r>
      <w:r w:rsidR="001A29D7" w:rsidRPr="001A29D7">
        <w:rPr>
          <w:i/>
          <w:iCs/>
        </w:rPr>
        <w:t xml:space="preserve">Lasteaiad, koolid, kultuuri- ja spordikeskused, raamatukogud, samuti mänguväljakud, pargid, tänavad ja muu avalik ruum on ligipääsetav </w:t>
      </w:r>
      <w:r w:rsidR="0054113E">
        <w:rPr>
          <w:i/>
          <w:iCs/>
        </w:rPr>
        <w:t>kõigile, ka</w:t>
      </w:r>
      <w:r w:rsidR="001A29D7" w:rsidRPr="001A29D7">
        <w:rPr>
          <w:i/>
          <w:iCs/>
        </w:rPr>
        <w:t xml:space="preserve"> liikumis- kui tajupuudega isikutele. Jalg- ja jalgrattateed on ehitatud ilma künnisteta ja kulgemissuundades sujuvat liiklust takistavate kõrgete äärekivideta. Tartu vallas kasutatakse universaalse disaini põhimõtteid. Erivajadusega Tartu valla elanikud tunnevad ennast hoitud ja väärtustatud täieõiguslike vallakodanikena.</w:t>
      </w:r>
    </w:p>
    <w:p w14:paraId="6B4FC37F" w14:textId="77777777" w:rsidR="00B97456" w:rsidRDefault="00B97456" w:rsidP="00403408">
      <w:pPr>
        <w:pStyle w:val="Loendilik"/>
        <w:ind w:left="360"/>
        <w:jc w:val="both"/>
        <w:rPr>
          <w:i/>
          <w:iCs/>
        </w:rPr>
      </w:pPr>
    </w:p>
    <w:tbl>
      <w:tblPr>
        <w:tblStyle w:val="Kontuurtabel"/>
        <w:tblW w:w="0" w:type="auto"/>
        <w:tblInd w:w="720" w:type="dxa"/>
        <w:tblLook w:val="04A0" w:firstRow="1" w:lastRow="0" w:firstColumn="1" w:lastColumn="0" w:noHBand="0" w:noVBand="1"/>
      </w:tblPr>
      <w:tblGrid>
        <w:gridCol w:w="2212"/>
        <w:gridCol w:w="1967"/>
        <w:gridCol w:w="1450"/>
        <w:gridCol w:w="1237"/>
        <w:gridCol w:w="1476"/>
      </w:tblGrid>
      <w:tr w:rsidR="00023421" w14:paraId="0DBE5A98" w14:textId="77777777" w:rsidTr="001E3942">
        <w:tc>
          <w:tcPr>
            <w:tcW w:w="2212" w:type="dxa"/>
          </w:tcPr>
          <w:p w14:paraId="66EA5A8B" w14:textId="77777777" w:rsidR="00023421" w:rsidRDefault="00023421" w:rsidP="00403408">
            <w:pPr>
              <w:pStyle w:val="Loendilik"/>
              <w:ind w:left="0"/>
              <w:jc w:val="both"/>
            </w:pPr>
            <w:r>
              <w:t>Mõõdikud</w:t>
            </w:r>
          </w:p>
        </w:tc>
        <w:tc>
          <w:tcPr>
            <w:tcW w:w="1967" w:type="dxa"/>
          </w:tcPr>
          <w:p w14:paraId="47A0686D" w14:textId="7FBEE13A" w:rsidR="00023421" w:rsidRDefault="00023421" w:rsidP="00403408">
            <w:pPr>
              <w:pStyle w:val="Loendilik"/>
              <w:ind w:left="0"/>
              <w:jc w:val="both"/>
            </w:pPr>
            <w:r>
              <w:t>Algtase 2021</w:t>
            </w:r>
          </w:p>
        </w:tc>
        <w:tc>
          <w:tcPr>
            <w:tcW w:w="1450" w:type="dxa"/>
          </w:tcPr>
          <w:p w14:paraId="79F2D987" w14:textId="243AE631" w:rsidR="00023421" w:rsidRDefault="00023421" w:rsidP="00403408">
            <w:pPr>
              <w:pStyle w:val="Loendilik"/>
              <w:ind w:left="0"/>
              <w:jc w:val="both"/>
            </w:pPr>
            <w:r>
              <w:t>2023</w:t>
            </w:r>
          </w:p>
        </w:tc>
        <w:tc>
          <w:tcPr>
            <w:tcW w:w="1237" w:type="dxa"/>
          </w:tcPr>
          <w:p w14:paraId="79D83129" w14:textId="00A9C785" w:rsidR="00023421" w:rsidRDefault="00023421" w:rsidP="00403408">
            <w:pPr>
              <w:pStyle w:val="Loendilik"/>
              <w:ind w:left="0"/>
              <w:jc w:val="both"/>
            </w:pPr>
            <w:r>
              <w:t>2024</w:t>
            </w:r>
          </w:p>
        </w:tc>
        <w:tc>
          <w:tcPr>
            <w:tcW w:w="1476" w:type="dxa"/>
          </w:tcPr>
          <w:p w14:paraId="6FD306F2" w14:textId="0C642B27" w:rsidR="00023421" w:rsidRDefault="00023421" w:rsidP="00403408">
            <w:pPr>
              <w:pStyle w:val="Loendilik"/>
              <w:ind w:left="0"/>
              <w:jc w:val="both"/>
            </w:pPr>
            <w:r>
              <w:t>Sihttase 2030</w:t>
            </w:r>
          </w:p>
        </w:tc>
      </w:tr>
      <w:tr w:rsidR="00023421" w14:paraId="7D7DB186" w14:textId="77777777" w:rsidTr="001E3942">
        <w:tc>
          <w:tcPr>
            <w:tcW w:w="2212" w:type="dxa"/>
          </w:tcPr>
          <w:p w14:paraId="5AA62341" w14:textId="0802332B" w:rsidR="00023421" w:rsidRDefault="00023421" w:rsidP="00403408">
            <w:pPr>
              <w:pStyle w:val="Loendilik"/>
              <w:ind w:left="0"/>
              <w:jc w:val="both"/>
            </w:pPr>
            <w:r>
              <w:t>Valla toetusega vanemlike oskuste programmides osalevate lapsevanemate arv</w:t>
            </w:r>
          </w:p>
        </w:tc>
        <w:tc>
          <w:tcPr>
            <w:tcW w:w="1967" w:type="dxa"/>
          </w:tcPr>
          <w:p w14:paraId="32A34AA2" w14:textId="46ED12A7" w:rsidR="00023421" w:rsidRDefault="00023421" w:rsidP="00403408">
            <w:pPr>
              <w:pStyle w:val="Loendilik"/>
              <w:ind w:left="0"/>
              <w:jc w:val="both"/>
            </w:pPr>
            <w:r>
              <w:t>16</w:t>
            </w:r>
          </w:p>
        </w:tc>
        <w:tc>
          <w:tcPr>
            <w:tcW w:w="1450" w:type="dxa"/>
            <w:shd w:val="clear" w:color="auto" w:fill="E2EFD9" w:themeFill="accent6" w:themeFillTint="33"/>
          </w:tcPr>
          <w:p w14:paraId="7D11E4AE" w14:textId="79099172" w:rsidR="00023421" w:rsidRDefault="00023421" w:rsidP="00403408">
            <w:pPr>
              <w:pStyle w:val="Loendilik"/>
              <w:ind w:left="0"/>
              <w:jc w:val="both"/>
            </w:pPr>
            <w:r>
              <w:t>20</w:t>
            </w:r>
          </w:p>
        </w:tc>
        <w:tc>
          <w:tcPr>
            <w:tcW w:w="1237" w:type="dxa"/>
            <w:shd w:val="clear" w:color="auto" w:fill="E2EFD9" w:themeFill="accent6" w:themeFillTint="33"/>
          </w:tcPr>
          <w:p w14:paraId="6109FD44" w14:textId="61C33338" w:rsidR="00023421" w:rsidRDefault="00A12391" w:rsidP="00403408">
            <w:pPr>
              <w:pStyle w:val="Loendilik"/>
              <w:ind w:left="0"/>
              <w:jc w:val="both"/>
            </w:pPr>
            <w:r>
              <w:t>22</w:t>
            </w:r>
          </w:p>
        </w:tc>
        <w:tc>
          <w:tcPr>
            <w:tcW w:w="1476" w:type="dxa"/>
          </w:tcPr>
          <w:p w14:paraId="3D72F069" w14:textId="19A81A69" w:rsidR="00023421" w:rsidRDefault="00023421" w:rsidP="00403408">
            <w:pPr>
              <w:pStyle w:val="Loendilik"/>
              <w:ind w:left="0"/>
              <w:jc w:val="both"/>
            </w:pPr>
            <w:r>
              <w:t>Kasvab</w:t>
            </w:r>
          </w:p>
        </w:tc>
      </w:tr>
      <w:tr w:rsidR="00023421" w14:paraId="25694888" w14:textId="77777777" w:rsidTr="001E3942">
        <w:tc>
          <w:tcPr>
            <w:tcW w:w="2212" w:type="dxa"/>
            <w:shd w:val="clear" w:color="auto" w:fill="auto"/>
          </w:tcPr>
          <w:p w14:paraId="6488F75E" w14:textId="038568D7" w:rsidR="00023421" w:rsidRDefault="00023421" w:rsidP="00403408">
            <w:pPr>
              <w:pStyle w:val="Loendilik"/>
              <w:ind w:left="0"/>
              <w:jc w:val="both"/>
            </w:pPr>
            <w:r>
              <w:lastRenderedPageBreak/>
              <w:t>Töötuse määr Tartu vallas</w:t>
            </w:r>
          </w:p>
        </w:tc>
        <w:tc>
          <w:tcPr>
            <w:tcW w:w="1967" w:type="dxa"/>
            <w:shd w:val="clear" w:color="auto" w:fill="auto"/>
          </w:tcPr>
          <w:p w14:paraId="7586C92E" w14:textId="7FD13004" w:rsidR="00023421" w:rsidRDefault="00023421" w:rsidP="00403408">
            <w:pPr>
              <w:pStyle w:val="Loendilik"/>
              <w:ind w:left="0"/>
              <w:jc w:val="both"/>
            </w:pPr>
            <w:r>
              <w:t>dets. 2021 seisuga 3,7%</w:t>
            </w:r>
          </w:p>
        </w:tc>
        <w:tc>
          <w:tcPr>
            <w:tcW w:w="1450" w:type="dxa"/>
            <w:shd w:val="clear" w:color="auto" w:fill="FBE4D5" w:themeFill="accent2" w:themeFillTint="33"/>
          </w:tcPr>
          <w:p w14:paraId="221B4373" w14:textId="7E28C2F1" w:rsidR="00023421" w:rsidRDefault="00023421" w:rsidP="00403408">
            <w:pPr>
              <w:pStyle w:val="Loendilik"/>
              <w:ind w:left="0"/>
              <w:jc w:val="both"/>
            </w:pPr>
            <w:r>
              <w:t>3,95 (31.12.2022 seisuga)</w:t>
            </w:r>
            <w:r>
              <w:rPr>
                <w:rStyle w:val="Allmrkuseviide"/>
              </w:rPr>
              <w:footnoteReference w:id="2"/>
            </w:r>
          </w:p>
        </w:tc>
        <w:tc>
          <w:tcPr>
            <w:tcW w:w="1237" w:type="dxa"/>
            <w:shd w:val="clear" w:color="auto" w:fill="FBE4D5" w:themeFill="accent2" w:themeFillTint="33"/>
          </w:tcPr>
          <w:p w14:paraId="4C62E9AA" w14:textId="5143A106" w:rsidR="00023421" w:rsidRDefault="003B5CEE" w:rsidP="00403408">
            <w:pPr>
              <w:pStyle w:val="Loendilik"/>
              <w:ind w:left="0"/>
              <w:jc w:val="both"/>
            </w:pPr>
            <w:r>
              <w:t>4,8</w:t>
            </w:r>
            <w:r w:rsidR="00CF1A3A">
              <w:t xml:space="preserve"> (dets 2023 seisuga)</w:t>
            </w:r>
          </w:p>
        </w:tc>
        <w:tc>
          <w:tcPr>
            <w:tcW w:w="1476" w:type="dxa"/>
            <w:shd w:val="clear" w:color="auto" w:fill="auto"/>
          </w:tcPr>
          <w:p w14:paraId="4EE0E977" w14:textId="1EAF7687" w:rsidR="00023421" w:rsidRDefault="00023421" w:rsidP="00403408">
            <w:pPr>
              <w:pStyle w:val="Loendilik"/>
              <w:ind w:left="0"/>
              <w:jc w:val="both"/>
            </w:pPr>
            <w:r>
              <w:t>2,0%</w:t>
            </w:r>
          </w:p>
        </w:tc>
      </w:tr>
      <w:tr w:rsidR="00023421" w14:paraId="7DEC0090" w14:textId="77777777" w:rsidTr="001E3942">
        <w:tc>
          <w:tcPr>
            <w:tcW w:w="2212" w:type="dxa"/>
          </w:tcPr>
          <w:p w14:paraId="16FB06EC" w14:textId="79BEC530" w:rsidR="00023421" w:rsidRDefault="00023421" w:rsidP="00403408">
            <w:pPr>
              <w:pStyle w:val="Loendilik"/>
              <w:ind w:left="0"/>
              <w:jc w:val="both"/>
            </w:pPr>
            <w:r>
              <w:t>Ilma kaldteeta Taru valla poolt pakutava avaliku teenusega seotud hoonete arv Tartu vallas</w:t>
            </w:r>
          </w:p>
        </w:tc>
        <w:tc>
          <w:tcPr>
            <w:tcW w:w="1967" w:type="dxa"/>
            <w:shd w:val="clear" w:color="auto" w:fill="auto"/>
          </w:tcPr>
          <w:p w14:paraId="374554F1" w14:textId="6FF227EA" w:rsidR="00023421" w:rsidRDefault="00023421" w:rsidP="00403408">
            <w:pPr>
              <w:pStyle w:val="Loendilik"/>
              <w:ind w:left="0"/>
              <w:jc w:val="both"/>
            </w:pPr>
            <w:r>
              <w:t>6</w:t>
            </w:r>
          </w:p>
        </w:tc>
        <w:tc>
          <w:tcPr>
            <w:tcW w:w="1450" w:type="dxa"/>
            <w:shd w:val="clear" w:color="auto" w:fill="FFF2CC" w:themeFill="accent4" w:themeFillTint="33"/>
          </w:tcPr>
          <w:p w14:paraId="64DC9E05" w14:textId="7D1A7C19" w:rsidR="00023421" w:rsidRDefault="00023421" w:rsidP="00403408">
            <w:pPr>
              <w:pStyle w:val="Loendilik"/>
              <w:ind w:left="0"/>
              <w:jc w:val="both"/>
            </w:pPr>
            <w:r>
              <w:t>6</w:t>
            </w:r>
          </w:p>
        </w:tc>
        <w:tc>
          <w:tcPr>
            <w:tcW w:w="1237" w:type="dxa"/>
            <w:shd w:val="clear" w:color="auto" w:fill="FFF2CC" w:themeFill="accent4" w:themeFillTint="33"/>
          </w:tcPr>
          <w:p w14:paraId="1ACE0CD3" w14:textId="4C1BBA58" w:rsidR="00023421" w:rsidRDefault="00E94D9D" w:rsidP="00403408">
            <w:pPr>
              <w:pStyle w:val="Loendilik"/>
              <w:ind w:left="0"/>
              <w:jc w:val="both"/>
            </w:pPr>
            <w:r>
              <w:t>6</w:t>
            </w:r>
          </w:p>
        </w:tc>
        <w:tc>
          <w:tcPr>
            <w:tcW w:w="1476" w:type="dxa"/>
            <w:shd w:val="clear" w:color="auto" w:fill="auto"/>
          </w:tcPr>
          <w:p w14:paraId="79D866C8" w14:textId="54780113" w:rsidR="00023421" w:rsidRDefault="00023421" w:rsidP="00403408">
            <w:pPr>
              <w:pStyle w:val="Loendilik"/>
              <w:ind w:left="0"/>
              <w:jc w:val="both"/>
            </w:pPr>
            <w:r>
              <w:t>3</w:t>
            </w:r>
          </w:p>
        </w:tc>
      </w:tr>
    </w:tbl>
    <w:p w14:paraId="78252F01" w14:textId="77777777" w:rsidR="00B41A8B" w:rsidRPr="00EF715E" w:rsidRDefault="00B41A8B" w:rsidP="00403408">
      <w:pPr>
        <w:pStyle w:val="Loendilik"/>
        <w:jc w:val="both"/>
      </w:pPr>
    </w:p>
    <w:p w14:paraId="7DA4E62D" w14:textId="7B3322DA" w:rsidR="00BA73F7" w:rsidRDefault="006A0284" w:rsidP="00403408">
      <w:pPr>
        <w:pStyle w:val="Loendilik"/>
        <w:numPr>
          <w:ilvl w:val="0"/>
          <w:numId w:val="14"/>
        </w:numPr>
        <w:jc w:val="both"/>
        <w:rPr>
          <w:b/>
          <w:bCs/>
        </w:rPr>
      </w:pPr>
      <w:r>
        <w:rPr>
          <w:b/>
          <w:bCs/>
        </w:rPr>
        <w:t>Terviklik sotsiaalhoolekande süsteem on võimekas toetama iga abivajajat</w:t>
      </w:r>
    </w:p>
    <w:p w14:paraId="72D9853D" w14:textId="017D8DC0" w:rsidR="00572EEA" w:rsidRDefault="007B57BA" w:rsidP="00403408">
      <w:pPr>
        <w:pStyle w:val="Loendilik"/>
        <w:ind w:left="360"/>
        <w:jc w:val="both"/>
        <w:rPr>
          <w:i/>
          <w:iCs/>
        </w:rPr>
      </w:pPr>
      <w:r>
        <w:rPr>
          <w:i/>
          <w:iCs/>
        </w:rPr>
        <w:t>Sotsiaal</w:t>
      </w:r>
      <w:r w:rsidR="00587EB3">
        <w:rPr>
          <w:i/>
          <w:iCs/>
        </w:rPr>
        <w:t>hoolekande süsteem s</w:t>
      </w:r>
      <w:r w:rsidR="002041BD">
        <w:rPr>
          <w:i/>
          <w:iCs/>
        </w:rPr>
        <w:t>eob Tartu vallavalitsuse so</w:t>
      </w:r>
      <w:r w:rsidR="00404D6B">
        <w:rPr>
          <w:i/>
          <w:iCs/>
        </w:rPr>
        <w:t>tsiaal</w:t>
      </w:r>
      <w:r w:rsidR="002041BD">
        <w:rPr>
          <w:i/>
          <w:iCs/>
        </w:rPr>
        <w:t xml:space="preserve">osakonna, </w:t>
      </w:r>
      <w:r w:rsidR="00B9684C">
        <w:rPr>
          <w:i/>
          <w:iCs/>
        </w:rPr>
        <w:t>haridusasutused</w:t>
      </w:r>
      <w:r w:rsidR="00404D6B">
        <w:rPr>
          <w:i/>
          <w:iCs/>
        </w:rPr>
        <w:t xml:space="preserve"> ja sealsed tugispetsialistid</w:t>
      </w:r>
      <w:r w:rsidR="00B9684C">
        <w:rPr>
          <w:i/>
          <w:iCs/>
        </w:rPr>
        <w:t xml:space="preserve">, </w:t>
      </w:r>
      <w:r w:rsidR="003C516F">
        <w:rPr>
          <w:i/>
          <w:iCs/>
        </w:rPr>
        <w:t xml:space="preserve">välised </w:t>
      </w:r>
      <w:r w:rsidR="00B9684C">
        <w:rPr>
          <w:i/>
          <w:iCs/>
        </w:rPr>
        <w:t>valdkondlikud spetsialistid</w:t>
      </w:r>
      <w:r w:rsidR="00485019">
        <w:rPr>
          <w:i/>
          <w:iCs/>
        </w:rPr>
        <w:t xml:space="preserve"> ja organisatsioonid </w:t>
      </w:r>
      <w:r w:rsidR="00A80813">
        <w:rPr>
          <w:i/>
          <w:iCs/>
        </w:rPr>
        <w:t xml:space="preserve">ühtseks probleemide ennetamist, märkamist </w:t>
      </w:r>
      <w:r w:rsidR="009020B6">
        <w:rPr>
          <w:i/>
          <w:iCs/>
        </w:rPr>
        <w:t xml:space="preserve">ja </w:t>
      </w:r>
      <w:r w:rsidR="00F30711">
        <w:rPr>
          <w:i/>
          <w:iCs/>
        </w:rPr>
        <w:t xml:space="preserve">lahendamist </w:t>
      </w:r>
      <w:r w:rsidR="00A80813">
        <w:rPr>
          <w:i/>
          <w:iCs/>
        </w:rPr>
        <w:t xml:space="preserve">toetavaks </w:t>
      </w:r>
      <w:r>
        <w:rPr>
          <w:i/>
          <w:iCs/>
        </w:rPr>
        <w:t>võrgustikuks</w:t>
      </w:r>
      <w:r w:rsidR="00485019">
        <w:rPr>
          <w:i/>
          <w:iCs/>
        </w:rPr>
        <w:t>.</w:t>
      </w:r>
      <w:r w:rsidR="00160C7D">
        <w:rPr>
          <w:i/>
          <w:iCs/>
        </w:rPr>
        <w:t xml:space="preserve"> </w:t>
      </w:r>
      <w:r w:rsidR="00344C8C">
        <w:rPr>
          <w:i/>
          <w:iCs/>
        </w:rPr>
        <w:t>Sotsiaalhoolekande süsteemi</w:t>
      </w:r>
      <w:r w:rsidR="00344C8C" w:rsidRPr="00BA73F7">
        <w:rPr>
          <w:i/>
          <w:iCs/>
        </w:rPr>
        <w:t xml:space="preserve"> teenused on kujundatud nii, et esmajärjekorras püütakse nendega ennetada abivajaduse teket või süvenemist ja abivajaduse olemasolul aidatakse inimestel võimalikult kiiresti ja võimalikult pikalt iseseisvalt toime tulla. </w:t>
      </w:r>
      <w:r w:rsidR="00157554" w:rsidRPr="00157554">
        <w:rPr>
          <w:i/>
          <w:iCs/>
        </w:rPr>
        <w:t xml:space="preserve">Iga </w:t>
      </w:r>
      <w:r w:rsidR="001C3EDD">
        <w:rPr>
          <w:i/>
          <w:iCs/>
        </w:rPr>
        <w:t xml:space="preserve">abivajaduse ja </w:t>
      </w:r>
      <w:r w:rsidR="00157554" w:rsidRPr="00157554">
        <w:rPr>
          <w:i/>
          <w:iCs/>
        </w:rPr>
        <w:t>toetuse otsustamisel lähtub Tartu vald konkreetsest inimese vajadusest</w:t>
      </w:r>
      <w:r w:rsidR="00307722">
        <w:rPr>
          <w:i/>
          <w:iCs/>
        </w:rPr>
        <w:t xml:space="preserve"> sõltumata tema east või sotsiaalsest staatusest</w:t>
      </w:r>
      <w:r w:rsidR="005274DF">
        <w:rPr>
          <w:i/>
          <w:iCs/>
        </w:rPr>
        <w:t>,</w:t>
      </w:r>
      <w:r w:rsidR="00CD5F38">
        <w:rPr>
          <w:i/>
          <w:iCs/>
        </w:rPr>
        <w:t xml:space="preserve"> eesmärgiga </w:t>
      </w:r>
      <w:r w:rsidR="001C3EDD">
        <w:rPr>
          <w:i/>
          <w:iCs/>
        </w:rPr>
        <w:t xml:space="preserve">tagada iseseisev toimetulek ning </w:t>
      </w:r>
      <w:r w:rsidR="00462D2B">
        <w:rPr>
          <w:i/>
          <w:iCs/>
        </w:rPr>
        <w:t>vältida tagasi abivajajaks langemist</w:t>
      </w:r>
      <w:r w:rsidR="00157554" w:rsidRPr="00157554">
        <w:rPr>
          <w:i/>
          <w:iCs/>
        </w:rPr>
        <w:t>.</w:t>
      </w:r>
      <w:r w:rsidR="001039CC">
        <w:rPr>
          <w:i/>
          <w:iCs/>
        </w:rPr>
        <w:t xml:space="preserve"> Sotsiaalhoolekandesüsteemi toetus ja abi on tagatud kõikidele vallaelanikele igas </w:t>
      </w:r>
      <w:r w:rsidR="00526F0B">
        <w:rPr>
          <w:i/>
          <w:iCs/>
        </w:rPr>
        <w:t>eluetapis</w:t>
      </w:r>
      <w:r w:rsidR="001039CC">
        <w:rPr>
          <w:i/>
          <w:iCs/>
        </w:rPr>
        <w:t>.</w:t>
      </w:r>
    </w:p>
    <w:p w14:paraId="5A98DEC0" w14:textId="77777777" w:rsidR="00572EEA" w:rsidRDefault="00572EEA" w:rsidP="00403408">
      <w:pPr>
        <w:pStyle w:val="Loendilik"/>
        <w:ind w:left="360"/>
        <w:jc w:val="both"/>
        <w:rPr>
          <w:i/>
          <w:iCs/>
        </w:rPr>
      </w:pPr>
    </w:p>
    <w:p w14:paraId="375C49FD" w14:textId="1ABC1EF6" w:rsidR="0094526E" w:rsidRDefault="0094526E" w:rsidP="00403408">
      <w:pPr>
        <w:pStyle w:val="Loendilik"/>
        <w:jc w:val="both"/>
      </w:pPr>
    </w:p>
    <w:tbl>
      <w:tblPr>
        <w:tblStyle w:val="Kontuurtabel"/>
        <w:tblW w:w="0" w:type="auto"/>
        <w:tblInd w:w="720" w:type="dxa"/>
        <w:tblLook w:val="04A0" w:firstRow="1" w:lastRow="0" w:firstColumn="1" w:lastColumn="0" w:noHBand="0" w:noVBand="1"/>
      </w:tblPr>
      <w:tblGrid>
        <w:gridCol w:w="2454"/>
        <w:gridCol w:w="1953"/>
        <w:gridCol w:w="1224"/>
        <w:gridCol w:w="1241"/>
        <w:gridCol w:w="1470"/>
      </w:tblGrid>
      <w:tr w:rsidR="00E94D9D" w14:paraId="2CB2FDF8" w14:textId="77777777" w:rsidTr="001E3942">
        <w:tc>
          <w:tcPr>
            <w:tcW w:w="2454" w:type="dxa"/>
          </w:tcPr>
          <w:p w14:paraId="6A8F338B" w14:textId="77777777" w:rsidR="00E94D9D" w:rsidRDefault="00E94D9D" w:rsidP="00403408">
            <w:pPr>
              <w:pStyle w:val="Loendilik"/>
              <w:ind w:left="0"/>
              <w:jc w:val="both"/>
            </w:pPr>
            <w:r>
              <w:t>Mõõdikud</w:t>
            </w:r>
          </w:p>
        </w:tc>
        <w:tc>
          <w:tcPr>
            <w:tcW w:w="1953" w:type="dxa"/>
          </w:tcPr>
          <w:p w14:paraId="12B94406" w14:textId="4262835E" w:rsidR="00E94D9D" w:rsidRDefault="00E94D9D" w:rsidP="00403408">
            <w:pPr>
              <w:pStyle w:val="Loendilik"/>
              <w:ind w:left="0"/>
              <w:jc w:val="both"/>
            </w:pPr>
            <w:r>
              <w:t>Algtase 2021</w:t>
            </w:r>
          </w:p>
        </w:tc>
        <w:tc>
          <w:tcPr>
            <w:tcW w:w="1224" w:type="dxa"/>
          </w:tcPr>
          <w:p w14:paraId="49669BB8" w14:textId="2B2142D9" w:rsidR="00E94D9D" w:rsidRDefault="00E94D9D" w:rsidP="00403408">
            <w:pPr>
              <w:pStyle w:val="Loendilik"/>
              <w:ind w:left="0"/>
              <w:jc w:val="both"/>
            </w:pPr>
            <w:r>
              <w:t>2023</w:t>
            </w:r>
          </w:p>
        </w:tc>
        <w:tc>
          <w:tcPr>
            <w:tcW w:w="1241" w:type="dxa"/>
          </w:tcPr>
          <w:p w14:paraId="476E8D93" w14:textId="2B1607F8" w:rsidR="00E94D9D" w:rsidRDefault="00E94D9D" w:rsidP="00403408">
            <w:pPr>
              <w:pStyle w:val="Loendilik"/>
              <w:ind w:left="0"/>
              <w:jc w:val="both"/>
            </w:pPr>
            <w:r>
              <w:t>2024</w:t>
            </w:r>
          </w:p>
        </w:tc>
        <w:tc>
          <w:tcPr>
            <w:tcW w:w="1470" w:type="dxa"/>
          </w:tcPr>
          <w:p w14:paraId="68735C90" w14:textId="433AF24F" w:rsidR="00E94D9D" w:rsidRDefault="00E94D9D" w:rsidP="00403408">
            <w:pPr>
              <w:pStyle w:val="Loendilik"/>
              <w:ind w:left="0"/>
              <w:jc w:val="both"/>
            </w:pPr>
            <w:r>
              <w:t>Sihttase 2030</w:t>
            </w:r>
          </w:p>
        </w:tc>
      </w:tr>
      <w:tr w:rsidR="00E94D9D" w14:paraId="74D03BEA" w14:textId="77777777" w:rsidTr="001E3942">
        <w:tc>
          <w:tcPr>
            <w:tcW w:w="2454" w:type="dxa"/>
          </w:tcPr>
          <w:p w14:paraId="69C5DE05" w14:textId="239C48D6" w:rsidR="00E94D9D" w:rsidRDefault="00E94D9D" w:rsidP="00403408">
            <w:pPr>
              <w:pStyle w:val="Loendilik"/>
              <w:ind w:left="0"/>
              <w:jc w:val="both"/>
            </w:pPr>
            <w:r>
              <w:t>Tartu vallavalitsuse sotsiaalosakonna teenistujate arv 1000 elaniku kohta</w:t>
            </w:r>
          </w:p>
        </w:tc>
        <w:tc>
          <w:tcPr>
            <w:tcW w:w="1953" w:type="dxa"/>
          </w:tcPr>
          <w:p w14:paraId="66E3583B" w14:textId="34E1422A" w:rsidR="00E94D9D" w:rsidRDefault="00E94D9D" w:rsidP="00403408">
            <w:pPr>
              <w:pStyle w:val="Loendilik"/>
              <w:ind w:left="0"/>
              <w:jc w:val="both"/>
            </w:pPr>
            <w:r>
              <w:t>1,07</w:t>
            </w:r>
          </w:p>
        </w:tc>
        <w:tc>
          <w:tcPr>
            <w:tcW w:w="1224" w:type="dxa"/>
            <w:shd w:val="clear" w:color="auto" w:fill="E2EFD9" w:themeFill="accent6" w:themeFillTint="33"/>
          </w:tcPr>
          <w:p w14:paraId="4C26E8BE" w14:textId="23A86CB7" w:rsidR="00E94D9D" w:rsidRDefault="00E94D9D" w:rsidP="00403408">
            <w:pPr>
              <w:pStyle w:val="Loendilik"/>
              <w:ind w:left="0"/>
              <w:jc w:val="both"/>
            </w:pPr>
            <w:r>
              <w:t>1,18</w:t>
            </w:r>
          </w:p>
        </w:tc>
        <w:tc>
          <w:tcPr>
            <w:tcW w:w="1241" w:type="dxa"/>
            <w:shd w:val="clear" w:color="auto" w:fill="FBE4D5" w:themeFill="accent2" w:themeFillTint="33"/>
          </w:tcPr>
          <w:p w14:paraId="7D5C7486" w14:textId="404244A7" w:rsidR="00E94D9D" w:rsidRDefault="0059197A" w:rsidP="00403408">
            <w:pPr>
              <w:pStyle w:val="Loendilik"/>
              <w:ind w:left="0"/>
              <w:jc w:val="both"/>
            </w:pPr>
            <w:r>
              <w:t>0,98</w:t>
            </w:r>
          </w:p>
        </w:tc>
        <w:tc>
          <w:tcPr>
            <w:tcW w:w="1470" w:type="dxa"/>
          </w:tcPr>
          <w:p w14:paraId="3ABCB749" w14:textId="413DDD38" w:rsidR="00E94D9D" w:rsidRDefault="00E94D9D" w:rsidP="00403408">
            <w:pPr>
              <w:pStyle w:val="Loendilik"/>
              <w:ind w:left="0"/>
              <w:jc w:val="both"/>
            </w:pPr>
            <w:r>
              <w:t>Kasvab</w:t>
            </w:r>
          </w:p>
        </w:tc>
      </w:tr>
      <w:tr w:rsidR="00E94D9D" w14:paraId="5E16D81B" w14:textId="77777777" w:rsidTr="001E3942">
        <w:tc>
          <w:tcPr>
            <w:tcW w:w="2454" w:type="dxa"/>
          </w:tcPr>
          <w:p w14:paraId="0F618B64" w14:textId="7B49A071" w:rsidR="00E94D9D" w:rsidRDefault="00E94D9D" w:rsidP="00403408">
            <w:pPr>
              <w:pStyle w:val="Loendilik"/>
              <w:ind w:left="0"/>
              <w:jc w:val="both"/>
            </w:pPr>
            <w:r>
              <w:t>Sotsiaalmajade arv Tartu vallas</w:t>
            </w:r>
          </w:p>
        </w:tc>
        <w:tc>
          <w:tcPr>
            <w:tcW w:w="1953" w:type="dxa"/>
          </w:tcPr>
          <w:p w14:paraId="2C2D3A1F" w14:textId="10A87CA4" w:rsidR="00E94D9D" w:rsidRDefault="00E94D9D" w:rsidP="00403408">
            <w:pPr>
              <w:pStyle w:val="Loendilik"/>
              <w:ind w:left="0"/>
              <w:jc w:val="both"/>
            </w:pPr>
            <w:r>
              <w:t>1</w:t>
            </w:r>
          </w:p>
        </w:tc>
        <w:tc>
          <w:tcPr>
            <w:tcW w:w="1224" w:type="dxa"/>
            <w:shd w:val="clear" w:color="auto" w:fill="FFF2CC" w:themeFill="accent4" w:themeFillTint="33"/>
          </w:tcPr>
          <w:p w14:paraId="00D259DF" w14:textId="64B4B238" w:rsidR="00E94D9D" w:rsidRDefault="00E94D9D" w:rsidP="00403408">
            <w:pPr>
              <w:pStyle w:val="Loendilik"/>
              <w:ind w:left="0"/>
              <w:jc w:val="both"/>
            </w:pPr>
            <w:r>
              <w:t>1</w:t>
            </w:r>
          </w:p>
        </w:tc>
        <w:tc>
          <w:tcPr>
            <w:tcW w:w="1241" w:type="dxa"/>
            <w:shd w:val="clear" w:color="auto" w:fill="FFF2CC" w:themeFill="accent4" w:themeFillTint="33"/>
          </w:tcPr>
          <w:p w14:paraId="14778415" w14:textId="61CEEA0F" w:rsidR="00E94D9D" w:rsidRDefault="007352E2" w:rsidP="00403408">
            <w:pPr>
              <w:pStyle w:val="Loendilik"/>
              <w:ind w:left="0"/>
              <w:jc w:val="both"/>
            </w:pPr>
            <w:r>
              <w:t>1</w:t>
            </w:r>
          </w:p>
        </w:tc>
        <w:tc>
          <w:tcPr>
            <w:tcW w:w="1470" w:type="dxa"/>
          </w:tcPr>
          <w:p w14:paraId="5E1B72FA" w14:textId="7D1E74E6" w:rsidR="00E94D9D" w:rsidRDefault="00E94D9D" w:rsidP="00403408">
            <w:pPr>
              <w:pStyle w:val="Loendilik"/>
              <w:ind w:left="0"/>
              <w:jc w:val="both"/>
            </w:pPr>
            <w:r>
              <w:t>2</w:t>
            </w:r>
          </w:p>
        </w:tc>
      </w:tr>
      <w:tr w:rsidR="00E94D9D" w14:paraId="39C9DC06" w14:textId="77777777" w:rsidTr="001E3942">
        <w:tc>
          <w:tcPr>
            <w:tcW w:w="2454" w:type="dxa"/>
          </w:tcPr>
          <w:p w14:paraId="3B18D7C2" w14:textId="30E870E6" w:rsidR="00E94D9D" w:rsidRDefault="00E94D9D" w:rsidP="00403408">
            <w:pPr>
              <w:pStyle w:val="Loendilik"/>
              <w:ind w:left="0"/>
              <w:jc w:val="both"/>
            </w:pPr>
            <w:r>
              <w:t xml:space="preserve">Lastekaitsetöötajate arv Tartu vallas 1000 lapse (kuni 18a) kohta </w:t>
            </w:r>
          </w:p>
        </w:tc>
        <w:tc>
          <w:tcPr>
            <w:tcW w:w="1953" w:type="dxa"/>
          </w:tcPr>
          <w:p w14:paraId="4319F46F" w14:textId="54514E1C" w:rsidR="00E94D9D" w:rsidRDefault="00E94D9D" w:rsidP="00403408">
            <w:pPr>
              <w:pStyle w:val="Loendilik"/>
              <w:ind w:left="0"/>
              <w:jc w:val="both"/>
            </w:pPr>
            <w:r>
              <w:t>0,7</w:t>
            </w:r>
          </w:p>
        </w:tc>
        <w:tc>
          <w:tcPr>
            <w:tcW w:w="1224" w:type="dxa"/>
            <w:shd w:val="clear" w:color="auto" w:fill="E2EFD9" w:themeFill="accent6" w:themeFillTint="33"/>
          </w:tcPr>
          <w:p w14:paraId="5506B226" w14:textId="297DCF2F" w:rsidR="00E94D9D" w:rsidRDefault="00E94D9D" w:rsidP="00403408">
            <w:pPr>
              <w:pStyle w:val="Loendilik"/>
              <w:ind w:left="0"/>
              <w:jc w:val="both"/>
            </w:pPr>
            <w:r>
              <w:t>0,92</w:t>
            </w:r>
          </w:p>
        </w:tc>
        <w:tc>
          <w:tcPr>
            <w:tcW w:w="1241" w:type="dxa"/>
            <w:shd w:val="clear" w:color="auto" w:fill="FBE4D5" w:themeFill="accent2" w:themeFillTint="33"/>
          </w:tcPr>
          <w:p w14:paraId="53A7FDAE" w14:textId="41DED45B" w:rsidR="00E94D9D" w:rsidRDefault="00B77B56" w:rsidP="00403408">
            <w:pPr>
              <w:pStyle w:val="Loendilik"/>
              <w:ind w:left="0"/>
              <w:jc w:val="both"/>
            </w:pPr>
            <w:r>
              <w:t>0,6</w:t>
            </w:r>
          </w:p>
        </w:tc>
        <w:tc>
          <w:tcPr>
            <w:tcW w:w="1470" w:type="dxa"/>
          </w:tcPr>
          <w:p w14:paraId="55C320B0" w14:textId="032C4036" w:rsidR="00E94D9D" w:rsidRDefault="00E94D9D" w:rsidP="00403408">
            <w:pPr>
              <w:pStyle w:val="Loendilik"/>
              <w:ind w:left="0"/>
              <w:jc w:val="both"/>
            </w:pPr>
            <w:r>
              <w:t>1</w:t>
            </w:r>
          </w:p>
        </w:tc>
      </w:tr>
      <w:bookmarkEnd w:id="20"/>
    </w:tbl>
    <w:p w14:paraId="453688CD" w14:textId="73977C63" w:rsidR="0075169C" w:rsidRDefault="0075169C" w:rsidP="00403408">
      <w:pPr>
        <w:pStyle w:val="Loendilik"/>
        <w:jc w:val="both"/>
      </w:pPr>
    </w:p>
    <w:p w14:paraId="2F37F7B6" w14:textId="7F35AD96" w:rsidR="00730CC5" w:rsidRDefault="00E00ADC" w:rsidP="00403408">
      <w:pPr>
        <w:pStyle w:val="Pealkiri3"/>
        <w:jc w:val="both"/>
      </w:pPr>
      <w:r>
        <w:t>TEGEVUSPROGRAMMID EESMÄRKIDE SAAVUTAMISEKS</w:t>
      </w:r>
    </w:p>
    <w:p w14:paraId="4231AEC8" w14:textId="77777777" w:rsidR="00AA7E70" w:rsidRPr="00E00ADC" w:rsidRDefault="00D02DCF" w:rsidP="00403408">
      <w:pPr>
        <w:pStyle w:val="Loendilik"/>
        <w:numPr>
          <w:ilvl w:val="0"/>
          <w:numId w:val="15"/>
        </w:numPr>
        <w:ind w:left="426"/>
        <w:jc w:val="both"/>
        <w:rPr>
          <w:b/>
          <w:bCs/>
        </w:rPr>
      </w:pPr>
      <w:r w:rsidRPr="00E00ADC">
        <w:rPr>
          <w:b/>
          <w:bCs/>
        </w:rPr>
        <w:t>Laste ja perede heaolu tagamine</w:t>
      </w:r>
    </w:p>
    <w:p w14:paraId="6DCACCEB" w14:textId="1506D54D" w:rsidR="00D02DCF" w:rsidRDefault="00165955" w:rsidP="00403408">
      <w:pPr>
        <w:jc w:val="both"/>
      </w:pPr>
      <w:r>
        <w:t xml:space="preserve">Peredele osutatakse nõustamisteenuseid </w:t>
      </w:r>
      <w:r w:rsidR="00291E59">
        <w:t xml:space="preserve">ennetustööna kui ka antakse toetusi raskustest ülesaamiseks. Eesmärgiks on, et lapsed saaksid kasvada </w:t>
      </w:r>
      <w:r w:rsidR="00F0351D">
        <w:t>arengut toetavas hoolivas keskkonnas oma pere keskel. Laste abivajadus</w:t>
      </w:r>
      <w:r w:rsidR="001B79A6">
        <w:t>e õigeaegseks märkamiseks</w:t>
      </w:r>
      <w:r w:rsidR="00A36224">
        <w:t xml:space="preserve"> </w:t>
      </w:r>
      <w:r w:rsidR="001B79A6">
        <w:t xml:space="preserve">ning </w:t>
      </w:r>
      <w:r w:rsidR="00207C08">
        <w:t xml:space="preserve">abi osutamiseks </w:t>
      </w:r>
      <w:r w:rsidR="00A36224">
        <w:t>kaasat</w:t>
      </w:r>
      <w:r w:rsidR="001B79A6">
        <w:t>akse</w:t>
      </w:r>
      <w:r w:rsidR="00A36224">
        <w:t xml:space="preserve"> haridusasutusi, noortekeskusi</w:t>
      </w:r>
      <w:r w:rsidR="00207C08">
        <w:t>,</w:t>
      </w:r>
      <w:r w:rsidR="00A36224">
        <w:t xml:space="preserve"> kogukonda. </w:t>
      </w:r>
    </w:p>
    <w:p w14:paraId="29FCFDC1" w14:textId="77777777" w:rsidR="00207C08" w:rsidRDefault="00D02DCF" w:rsidP="00403408">
      <w:pPr>
        <w:pStyle w:val="Loendilik"/>
        <w:jc w:val="both"/>
      </w:pPr>
      <w:r>
        <w:t xml:space="preserve">Olulisemad tegevussuunad: </w:t>
      </w:r>
    </w:p>
    <w:p w14:paraId="72AA70EB" w14:textId="7A5CDCCD" w:rsidR="00A76C7D" w:rsidRDefault="00F72881" w:rsidP="00403408">
      <w:pPr>
        <w:pStyle w:val="Loendilik"/>
        <w:numPr>
          <w:ilvl w:val="0"/>
          <w:numId w:val="16"/>
        </w:numPr>
        <w:jc w:val="both"/>
      </w:pPr>
      <w:r>
        <w:t>E</w:t>
      </w:r>
      <w:r w:rsidR="00D02DCF">
        <w:t>nnetus</w:t>
      </w:r>
      <w:r w:rsidR="00207C08">
        <w:t>töö, perede nõustamine</w:t>
      </w:r>
      <w:r w:rsidR="00714E1A">
        <w:t xml:space="preserve">, vanemlike oskuste programmide ja koolituste </w:t>
      </w:r>
      <w:r w:rsidR="004D49CC">
        <w:t>korraldamine</w:t>
      </w:r>
      <w:r w:rsidR="00C36F8D">
        <w:t>.</w:t>
      </w:r>
    </w:p>
    <w:p w14:paraId="7C46542E" w14:textId="3D8AA890" w:rsidR="00B1232D" w:rsidRDefault="00F72881" w:rsidP="00403408">
      <w:pPr>
        <w:pStyle w:val="Loendilik"/>
        <w:numPr>
          <w:ilvl w:val="0"/>
          <w:numId w:val="16"/>
        </w:numPr>
        <w:jc w:val="both"/>
      </w:pPr>
      <w:r>
        <w:t>L</w:t>
      </w:r>
      <w:r w:rsidR="00B1232D">
        <w:t>aste kaasamine ja nende arvamusega arvestamine</w:t>
      </w:r>
      <w:r w:rsidR="005C6998">
        <w:t>.</w:t>
      </w:r>
    </w:p>
    <w:p w14:paraId="751B4593" w14:textId="192DBA98" w:rsidR="0059438D" w:rsidRDefault="00F72881" w:rsidP="00403408">
      <w:pPr>
        <w:pStyle w:val="Loendilik"/>
        <w:numPr>
          <w:ilvl w:val="0"/>
          <w:numId w:val="16"/>
        </w:numPr>
        <w:jc w:val="both"/>
      </w:pPr>
      <w:r>
        <w:t>L</w:t>
      </w:r>
      <w:r w:rsidR="00B1232D">
        <w:t>astekaitsetöö</w:t>
      </w:r>
      <w:r w:rsidR="0059438D">
        <w:t xml:space="preserve"> arendamine</w:t>
      </w:r>
      <w:r w:rsidR="009A5F8E">
        <w:t xml:space="preserve"> ning </w:t>
      </w:r>
      <w:r w:rsidR="007628F4">
        <w:t xml:space="preserve">valla lastekaitsespetsialistide </w:t>
      </w:r>
      <w:r w:rsidR="000F0CAF">
        <w:t>töökohtade arvu vastavuses hoidmine valla laste arvu ja vajadustega</w:t>
      </w:r>
      <w:r w:rsidR="005C6998">
        <w:t>.</w:t>
      </w:r>
    </w:p>
    <w:p w14:paraId="51FD785D" w14:textId="052BC96C" w:rsidR="008D4A49" w:rsidRDefault="008D4A49" w:rsidP="00403408">
      <w:pPr>
        <w:pStyle w:val="Loendilik"/>
        <w:numPr>
          <w:ilvl w:val="0"/>
          <w:numId w:val="16"/>
        </w:numPr>
        <w:jc w:val="both"/>
      </w:pPr>
      <w:r>
        <w:lastRenderedPageBreak/>
        <w:t>Laste</w:t>
      </w:r>
      <w:r w:rsidR="004334E1">
        <w:t>,</w:t>
      </w:r>
      <w:r>
        <w:t xml:space="preserve"> noorte </w:t>
      </w:r>
      <w:r w:rsidR="004334E1">
        <w:t xml:space="preserve">ja perede </w:t>
      </w:r>
      <w:r>
        <w:t>arengu</w:t>
      </w:r>
      <w:r w:rsidR="002B19BA">
        <w:t xml:space="preserve">t toetavates </w:t>
      </w:r>
      <w:r w:rsidR="00D859FE">
        <w:t xml:space="preserve">projektides (lastelaagrid, </w:t>
      </w:r>
      <w:r w:rsidR="00907ED8">
        <w:t xml:space="preserve">projektipõhised tegevused, </w:t>
      </w:r>
      <w:r w:rsidR="005C6998">
        <w:t xml:space="preserve">koolitused, </w:t>
      </w:r>
      <w:r w:rsidR="00907ED8">
        <w:t>tugiteenused jms) osalemine kaa</w:t>
      </w:r>
      <w:r w:rsidR="00900B00">
        <w:t>sates riiklik</w:t>
      </w:r>
      <w:r w:rsidR="005C6998">
        <w:t>k</w:t>
      </w:r>
      <w:r w:rsidR="00900B00">
        <w:t>e</w:t>
      </w:r>
      <w:r w:rsidR="005C6998">
        <w:t xml:space="preserve"> ja Euroopa Liidu Struktuurifondide</w:t>
      </w:r>
      <w:r w:rsidR="00900B00">
        <w:t xml:space="preserve"> toetusmeetmete vahendeid</w:t>
      </w:r>
      <w:r w:rsidR="003B6923">
        <w:t>.</w:t>
      </w:r>
    </w:p>
    <w:p w14:paraId="697713F1" w14:textId="0B9E94F7" w:rsidR="0059438D" w:rsidRDefault="00F72881" w:rsidP="00403408">
      <w:pPr>
        <w:pStyle w:val="Loendilik"/>
        <w:numPr>
          <w:ilvl w:val="0"/>
          <w:numId w:val="16"/>
        </w:numPr>
        <w:jc w:val="both"/>
      </w:pPr>
      <w:r>
        <w:t>P</w:t>
      </w:r>
      <w:r w:rsidR="0059438D">
        <w:t>erest eraldatud laste heaolu tagamine</w:t>
      </w:r>
      <w:r w:rsidR="005C6998">
        <w:t>.</w:t>
      </w:r>
    </w:p>
    <w:p w14:paraId="47F2DD69" w14:textId="47C9231A" w:rsidR="0059438D" w:rsidRDefault="001C6A75" w:rsidP="00403408">
      <w:pPr>
        <w:pStyle w:val="Loendilik"/>
        <w:numPr>
          <w:ilvl w:val="0"/>
          <w:numId w:val="16"/>
        </w:numPr>
        <w:jc w:val="both"/>
      </w:pPr>
      <w:r>
        <w:t xml:space="preserve">Pere- ja asutusepõhise </w:t>
      </w:r>
      <w:r w:rsidR="00EA46DC">
        <w:t>asendushoolduse arendamine</w:t>
      </w:r>
      <w:r w:rsidR="005C6998">
        <w:t>.</w:t>
      </w:r>
    </w:p>
    <w:p w14:paraId="150D6DC5" w14:textId="5A284CE5" w:rsidR="008C3130" w:rsidRDefault="008C3130" w:rsidP="00403408">
      <w:pPr>
        <w:pStyle w:val="Loendilik"/>
        <w:numPr>
          <w:ilvl w:val="0"/>
          <w:numId w:val="16"/>
        </w:numPr>
        <w:jc w:val="both"/>
      </w:pPr>
      <w:r>
        <w:t>Peretöötaja teenuse arendamine.</w:t>
      </w:r>
    </w:p>
    <w:p w14:paraId="2E3ADA4D" w14:textId="6D821467" w:rsidR="00BE76E9" w:rsidRDefault="00A9659C" w:rsidP="00403408">
      <w:pPr>
        <w:pStyle w:val="Loendilik"/>
        <w:numPr>
          <w:ilvl w:val="0"/>
          <w:numId w:val="16"/>
        </w:numPr>
        <w:jc w:val="both"/>
      </w:pPr>
      <w:r>
        <w:t>Personaalse k</w:t>
      </w:r>
      <w:r w:rsidR="005C6998">
        <w:t>oostöövõrgustiku loomine pere toetamiseks ja nõustamiseks.</w:t>
      </w:r>
    </w:p>
    <w:p w14:paraId="71CE602C" w14:textId="77777777" w:rsidR="00D02DCF" w:rsidRDefault="00D02DCF" w:rsidP="00403408">
      <w:pPr>
        <w:pStyle w:val="Loendilik"/>
        <w:jc w:val="both"/>
      </w:pPr>
    </w:p>
    <w:p w14:paraId="74D4EC9C" w14:textId="5D6ADF05" w:rsidR="00AA7E70" w:rsidRPr="00E00ADC" w:rsidRDefault="00C165ED" w:rsidP="00403408">
      <w:pPr>
        <w:pStyle w:val="Loendilik"/>
        <w:numPr>
          <w:ilvl w:val="0"/>
          <w:numId w:val="15"/>
        </w:numPr>
        <w:ind w:left="426"/>
        <w:jc w:val="both"/>
        <w:rPr>
          <w:b/>
          <w:bCs/>
        </w:rPr>
      </w:pPr>
      <w:r>
        <w:rPr>
          <w:b/>
          <w:bCs/>
        </w:rPr>
        <w:t>Erivajadustega</w:t>
      </w:r>
      <w:r w:rsidR="00D02DCF" w:rsidRPr="00E00ADC">
        <w:rPr>
          <w:b/>
          <w:bCs/>
        </w:rPr>
        <w:t xml:space="preserve"> inimeste </w:t>
      </w:r>
      <w:r w:rsidR="00B546F3" w:rsidRPr="00E00ADC">
        <w:rPr>
          <w:b/>
          <w:bCs/>
        </w:rPr>
        <w:t>heaolu tagamine</w:t>
      </w:r>
    </w:p>
    <w:p w14:paraId="05CADF2C" w14:textId="635B6BD9" w:rsidR="00612E38" w:rsidRDefault="00BA24AF" w:rsidP="00403408">
      <w:pPr>
        <w:jc w:val="both"/>
      </w:pPr>
      <w:r>
        <w:t>Inimese tervikliku abivajaduse hindamise</w:t>
      </w:r>
      <w:r w:rsidR="00917CBF">
        <w:t xml:space="preserve"> tulemuste alusel pakutakse Tartu vallas teenuseid ja toetusi, mis aitavad katta </w:t>
      </w:r>
      <w:r w:rsidR="00C165ED">
        <w:t>erivajadusest</w:t>
      </w:r>
      <w:r w:rsidR="00917CBF">
        <w:t xml:space="preserve"> tingitud võimalikke lisakulutusi ning toetavad inimese iseseisvat toimetulekut ja ühiskonnaellu kaasamist.</w:t>
      </w:r>
      <w:r w:rsidR="00917CBF" w:rsidRPr="00612E38">
        <w:t xml:space="preserve"> </w:t>
      </w:r>
      <w:r w:rsidR="004C3D31">
        <w:t xml:space="preserve">Toetuslahendused võimaldavad </w:t>
      </w:r>
      <w:r w:rsidR="00C165ED">
        <w:t>erivajadusega</w:t>
      </w:r>
      <w:r w:rsidR="004C3D31">
        <w:t xml:space="preserve"> isikutel </w:t>
      </w:r>
      <w:r w:rsidR="00AF28C7">
        <w:t xml:space="preserve">võrdselt teistega osaleda ühiskonnaelus ja tööturul. </w:t>
      </w:r>
      <w:r w:rsidR="00612E38">
        <w:t>Universaalse disaini põhimõtete rakendamine võimaldab objektid teha kasutatavaks ja arusaadavaks kõikidele</w:t>
      </w:r>
      <w:r w:rsidR="00432D39">
        <w:t xml:space="preserve"> sõltumata füüsilisest ja vaimsest võimekusest</w:t>
      </w:r>
      <w:r w:rsidR="00612E38">
        <w:t>. Üldiseks normiks on kaldteede rajamine hoonetesse pääsemiseks, invatualettide ning vajadusel tõstukite või liftide ehitamine avalikke teenuseid pakkuvatesse hoonetesse. Lisaks avalike teenuseid osutavatele hoonetele peavad kõigile kasutatavad olema ka ühistranspordivahendid. Oluline on tagada ka liikumispuudega isikute koju pääsemise, kodus liikumise ja kodust välja pääsemise võimalused.</w:t>
      </w:r>
    </w:p>
    <w:p w14:paraId="2885108F" w14:textId="77777777" w:rsidR="00BD1A51" w:rsidRDefault="00D02DCF" w:rsidP="00403408">
      <w:pPr>
        <w:jc w:val="both"/>
      </w:pPr>
      <w:r>
        <w:t xml:space="preserve">Olulisemad tegevussuunad: </w:t>
      </w:r>
    </w:p>
    <w:p w14:paraId="079B04C5" w14:textId="06AA8947" w:rsidR="00A14F6D" w:rsidRDefault="00632E5E" w:rsidP="00403408">
      <w:pPr>
        <w:pStyle w:val="Loendilik"/>
        <w:numPr>
          <w:ilvl w:val="0"/>
          <w:numId w:val="17"/>
        </w:numPr>
        <w:jc w:val="both"/>
      </w:pPr>
      <w:r>
        <w:t>Erivajadustega</w:t>
      </w:r>
      <w:r w:rsidR="00D02DCF">
        <w:t xml:space="preserve"> inimeste ja nende perekondade toimetulekuraskuste vähendamine ja toetavate teenuste osutamine</w:t>
      </w:r>
      <w:r>
        <w:t>.</w:t>
      </w:r>
    </w:p>
    <w:p w14:paraId="70E9EF84" w14:textId="23C3F234" w:rsidR="00E51FC1" w:rsidRDefault="00632E5E" w:rsidP="00403408">
      <w:pPr>
        <w:pStyle w:val="Loendilik"/>
        <w:numPr>
          <w:ilvl w:val="0"/>
          <w:numId w:val="17"/>
        </w:numPr>
        <w:jc w:val="both"/>
      </w:pPr>
      <w:r>
        <w:t>Erivajadustega</w:t>
      </w:r>
      <w:r w:rsidR="00D02DCF">
        <w:t xml:space="preserve"> inimeste toimetulekut soodustavate meetmete arendamine.</w:t>
      </w:r>
    </w:p>
    <w:p w14:paraId="6CA1BDDB" w14:textId="17BA54C7" w:rsidR="002151F0" w:rsidRDefault="002151F0" w:rsidP="00403408">
      <w:pPr>
        <w:pStyle w:val="Loendilik"/>
        <w:numPr>
          <w:ilvl w:val="0"/>
          <w:numId w:val="13"/>
        </w:numPr>
        <w:jc w:val="both"/>
      </w:pPr>
      <w:r>
        <w:t>Hoonete ligipääsetavuse suurendamine</w:t>
      </w:r>
      <w:r w:rsidR="00632E5E">
        <w:t>.</w:t>
      </w:r>
    </w:p>
    <w:p w14:paraId="13FD651C" w14:textId="73D6D0C6" w:rsidR="002151F0" w:rsidRDefault="002151F0" w:rsidP="00403408">
      <w:pPr>
        <w:pStyle w:val="Loendilik"/>
        <w:numPr>
          <w:ilvl w:val="0"/>
          <w:numId w:val="13"/>
        </w:numPr>
        <w:jc w:val="both"/>
      </w:pPr>
      <w:r>
        <w:t>Kodukohandamised, sealhulgas  liikumistakistuste kõrvaldamiseks</w:t>
      </w:r>
      <w:r w:rsidR="00632E5E">
        <w:t>.</w:t>
      </w:r>
    </w:p>
    <w:p w14:paraId="7B1CA209" w14:textId="509359F4" w:rsidR="002151F0" w:rsidRDefault="002151F0" w:rsidP="00403408">
      <w:pPr>
        <w:pStyle w:val="Loendilik"/>
        <w:numPr>
          <w:ilvl w:val="0"/>
          <w:numId w:val="13"/>
        </w:numPr>
        <w:jc w:val="both"/>
      </w:pPr>
      <w:r>
        <w:t>Universaalse disaini põhimõtete rakendamine avaliku ruumi planeerimisel ja väljaehitamisel</w:t>
      </w:r>
      <w:r w:rsidR="00632E5E">
        <w:t>.</w:t>
      </w:r>
    </w:p>
    <w:p w14:paraId="14811C52" w14:textId="4E4955F1" w:rsidR="002151F0" w:rsidRDefault="002151F0" w:rsidP="00403408">
      <w:pPr>
        <w:pStyle w:val="Loendilik"/>
        <w:numPr>
          <w:ilvl w:val="0"/>
          <w:numId w:val="13"/>
        </w:numPr>
        <w:jc w:val="both"/>
      </w:pPr>
      <w:r>
        <w:t>Puudega isikutele sobivate tegev</w:t>
      </w:r>
      <w:r w:rsidR="00632E5E">
        <w:t>us</w:t>
      </w:r>
      <w:r>
        <w:t>te ja tegevuspaikade arendamine</w:t>
      </w:r>
      <w:r w:rsidR="00632E5E">
        <w:t xml:space="preserve"> valla avalikus ruumis.</w:t>
      </w:r>
    </w:p>
    <w:p w14:paraId="4C605019" w14:textId="42CF4D35" w:rsidR="00495508" w:rsidRDefault="00495508" w:rsidP="00403408">
      <w:pPr>
        <w:pStyle w:val="Loendilik"/>
        <w:numPr>
          <w:ilvl w:val="0"/>
          <w:numId w:val="13"/>
        </w:numPr>
        <w:jc w:val="both"/>
      </w:pPr>
      <w:r>
        <w:t>Iseseisvat toimetulekut soodustavate teenuste osutamine (päevakeskuse teenus).</w:t>
      </w:r>
    </w:p>
    <w:p w14:paraId="2833BB73" w14:textId="4BA62E02" w:rsidR="00AD1421" w:rsidRDefault="00AD1421" w:rsidP="00403408">
      <w:pPr>
        <w:pStyle w:val="Loendilik"/>
        <w:numPr>
          <w:ilvl w:val="0"/>
          <w:numId w:val="13"/>
        </w:numPr>
        <w:jc w:val="both"/>
      </w:pPr>
      <w:r>
        <w:t>Sotsiaa</w:t>
      </w:r>
      <w:r w:rsidR="005C12C7">
        <w:t>ltranspordi süsteemi väljaarendamine ja rakendamine.</w:t>
      </w:r>
    </w:p>
    <w:p w14:paraId="33A09850" w14:textId="7C61B3D7" w:rsidR="00495508" w:rsidRPr="00835653" w:rsidRDefault="00433F4F" w:rsidP="00403408">
      <w:pPr>
        <w:pStyle w:val="Loendilik"/>
        <w:numPr>
          <w:ilvl w:val="0"/>
          <w:numId w:val="13"/>
        </w:numPr>
        <w:jc w:val="both"/>
      </w:pPr>
      <w:r>
        <w:t>Personaalse k</w:t>
      </w:r>
      <w:r w:rsidR="00495508">
        <w:t xml:space="preserve">oostöövõrgustiku loomine </w:t>
      </w:r>
      <w:r w:rsidR="00A9659C">
        <w:t>erivajadusega inimese toetamiseks ja nõustamiseks.</w:t>
      </w:r>
    </w:p>
    <w:p w14:paraId="382842BE" w14:textId="77777777" w:rsidR="002151F0" w:rsidRDefault="002151F0" w:rsidP="00403408">
      <w:pPr>
        <w:pStyle w:val="Loendilik"/>
        <w:jc w:val="both"/>
      </w:pPr>
    </w:p>
    <w:p w14:paraId="004325D8" w14:textId="1900B178" w:rsidR="00D02DCF" w:rsidRPr="0078261E" w:rsidRDefault="00D02DCF" w:rsidP="0078261E">
      <w:pPr>
        <w:pStyle w:val="Loendilik"/>
        <w:numPr>
          <w:ilvl w:val="0"/>
          <w:numId w:val="15"/>
        </w:numPr>
        <w:jc w:val="both"/>
        <w:rPr>
          <w:b/>
          <w:bCs/>
        </w:rPr>
      </w:pPr>
      <w:r w:rsidRPr="0078261E">
        <w:rPr>
          <w:b/>
          <w:bCs/>
        </w:rPr>
        <w:t xml:space="preserve">Eakate </w:t>
      </w:r>
      <w:r w:rsidR="004A1A7D" w:rsidRPr="0078261E">
        <w:rPr>
          <w:b/>
          <w:bCs/>
        </w:rPr>
        <w:t>heaolu tagamine</w:t>
      </w:r>
    </w:p>
    <w:p w14:paraId="0E0F54CB" w14:textId="77E265BA" w:rsidR="00D02DCF" w:rsidRDefault="00D02DCF" w:rsidP="00403408">
      <w:pPr>
        <w:jc w:val="both"/>
      </w:pPr>
      <w:r>
        <w:t xml:space="preserve">Eakate hoolekande </w:t>
      </w:r>
      <w:r w:rsidR="004A1A7D">
        <w:t>pea</w:t>
      </w:r>
      <w:r>
        <w:t xml:space="preserve">eesmärk on võimaldada eakal võimalikult kaua elada oma kodus täisväärtuslikku elu ning osaleda aktiivselt ühiskonnaelus. </w:t>
      </w:r>
      <w:r w:rsidR="004A1A7D">
        <w:t>Esmaselt arendatakse</w:t>
      </w:r>
      <w:r>
        <w:t xml:space="preserve"> eakat kodus toetavaid teenuseid</w:t>
      </w:r>
      <w:r w:rsidR="004A1A7D">
        <w:t>, et</w:t>
      </w:r>
      <w:r>
        <w:t xml:space="preserve"> leevendada lähedaste hoolduskoormust.</w:t>
      </w:r>
      <w:r w:rsidR="00350624">
        <w:t xml:space="preserve"> Lisaks pakutakse eaka elutingimusi t</w:t>
      </w:r>
      <w:r w:rsidR="00CE3AE8">
        <w:t>urvalisemaks ja eaka vajadustele kohasemaks muutvaid kohandamisteenuseid.</w:t>
      </w:r>
      <w:r>
        <w:t xml:space="preserve"> </w:t>
      </w:r>
      <w:r w:rsidR="004F72B8">
        <w:t xml:space="preserve">Kui eakas on vajalik suunata hoolekandteenustele </w:t>
      </w:r>
      <w:r w:rsidR="00F503AA">
        <w:t xml:space="preserve">hoolekandeasutusse valitakse see eaka ja/või tema lähedaste soove arvestades. Tartu valda </w:t>
      </w:r>
      <w:r w:rsidR="0074260E">
        <w:t>eakate</w:t>
      </w:r>
      <w:r>
        <w:t xml:space="preserve"> teenuste asukohtade planeerimisel arvestatakse universaalse disaini põhimõtetega, hea ühistranspordiühenduse kättesaadavusega ning kaugusega teistest teenustest ja rekreatsioonivõimalustest. </w:t>
      </w:r>
    </w:p>
    <w:p w14:paraId="2A3C1002" w14:textId="77777777" w:rsidR="00CE3AE8" w:rsidRDefault="60120F67" w:rsidP="00403408">
      <w:pPr>
        <w:jc w:val="both"/>
      </w:pPr>
      <w:r>
        <w:t xml:space="preserve">Olulisemad tegevussuunad: </w:t>
      </w:r>
    </w:p>
    <w:p w14:paraId="57EBC5BE" w14:textId="58A74458" w:rsidR="00350BB3" w:rsidRDefault="005B2E90" w:rsidP="00403408">
      <w:pPr>
        <w:pStyle w:val="Loendilik"/>
        <w:numPr>
          <w:ilvl w:val="0"/>
          <w:numId w:val="19"/>
        </w:numPr>
        <w:jc w:val="both"/>
      </w:pPr>
      <w:r>
        <w:t>K</w:t>
      </w:r>
      <w:r w:rsidR="00D02DCF">
        <w:t>oduteenuse kättesaadavuse parandamine ja teenuse arendamine</w:t>
      </w:r>
      <w:r w:rsidR="00F60DD8">
        <w:t>.</w:t>
      </w:r>
      <w:r w:rsidR="00D02DCF">
        <w:t xml:space="preserve"> </w:t>
      </w:r>
    </w:p>
    <w:p w14:paraId="4FC49EC8" w14:textId="266E1524" w:rsidR="00F5182A" w:rsidRDefault="005B2E90" w:rsidP="00403408">
      <w:pPr>
        <w:pStyle w:val="Loendilik"/>
        <w:numPr>
          <w:ilvl w:val="0"/>
          <w:numId w:val="19"/>
        </w:numPr>
        <w:jc w:val="both"/>
      </w:pPr>
      <w:r>
        <w:t>E</w:t>
      </w:r>
      <w:r w:rsidR="00D02DCF">
        <w:t xml:space="preserve">aka inimese perekonda toetavate teenuste </w:t>
      </w:r>
      <w:r w:rsidR="00540F0C">
        <w:t xml:space="preserve">väljatöötamine ja </w:t>
      </w:r>
      <w:r w:rsidR="00D02DCF">
        <w:t>osutamine (päevahoid dementsuse sündroomiga inimestele, omastehooldaja asendamise teenus</w:t>
      </w:r>
      <w:r w:rsidR="00B806E3">
        <w:t xml:space="preserve"> jms</w:t>
      </w:r>
      <w:r w:rsidR="00D02DCF">
        <w:t>)</w:t>
      </w:r>
      <w:r w:rsidR="00B806E3">
        <w:t>.</w:t>
      </w:r>
    </w:p>
    <w:p w14:paraId="2FD71C5B" w14:textId="3D9EA979" w:rsidR="00350BB3" w:rsidRDefault="005B2E90" w:rsidP="00403408">
      <w:pPr>
        <w:pStyle w:val="Loendilik"/>
        <w:numPr>
          <w:ilvl w:val="0"/>
          <w:numId w:val="19"/>
        </w:numPr>
        <w:jc w:val="both"/>
      </w:pPr>
      <w:r>
        <w:lastRenderedPageBreak/>
        <w:t>E</w:t>
      </w:r>
      <w:r w:rsidR="00F5182A">
        <w:t>aka kodu kohandamise teenused</w:t>
      </w:r>
      <w:r w:rsidR="00F60DD8">
        <w:t>.</w:t>
      </w:r>
    </w:p>
    <w:p w14:paraId="2BAC19F9" w14:textId="15695EB4" w:rsidR="00F60DD8" w:rsidRDefault="00F60DD8" w:rsidP="00403408">
      <w:pPr>
        <w:pStyle w:val="Loendilik"/>
        <w:numPr>
          <w:ilvl w:val="0"/>
          <w:numId w:val="19"/>
        </w:numPr>
        <w:jc w:val="both"/>
      </w:pPr>
      <w:r>
        <w:t xml:space="preserve">Eakate </w:t>
      </w:r>
      <w:r w:rsidR="00764308">
        <w:t>toimetulekut toetavate projektide arendamine ning projektides osalemine</w:t>
      </w:r>
      <w:r w:rsidR="0079123B">
        <w:t>.</w:t>
      </w:r>
    </w:p>
    <w:p w14:paraId="50DF7D4C" w14:textId="14452ED6" w:rsidR="0079123B" w:rsidRDefault="00A07941" w:rsidP="00403408">
      <w:pPr>
        <w:pStyle w:val="Loendilik"/>
        <w:numPr>
          <w:ilvl w:val="0"/>
          <w:numId w:val="19"/>
        </w:numPr>
        <w:jc w:val="both"/>
      </w:pPr>
      <w:r>
        <w:t>Sotsiaalset tuge ja suhtlust pakkuva</w:t>
      </w:r>
      <w:r w:rsidR="00677641">
        <w:t xml:space="preserve"> v</w:t>
      </w:r>
      <w:r w:rsidR="0079123B">
        <w:t xml:space="preserve">abatahtlike seltsiliste </w:t>
      </w:r>
      <w:r>
        <w:t>võrgustiku arendamine</w:t>
      </w:r>
      <w:r w:rsidR="00677641">
        <w:t>.</w:t>
      </w:r>
    </w:p>
    <w:p w14:paraId="230FB261" w14:textId="6BE4BFFD" w:rsidR="00764308" w:rsidRDefault="00764308" w:rsidP="00403408">
      <w:pPr>
        <w:pStyle w:val="Loendilik"/>
        <w:numPr>
          <w:ilvl w:val="0"/>
          <w:numId w:val="19"/>
        </w:numPr>
        <w:jc w:val="both"/>
      </w:pPr>
      <w:r>
        <w:t>Sotsiaaltranspordi arendamine</w:t>
      </w:r>
      <w:r w:rsidR="00E20EF1">
        <w:t>.</w:t>
      </w:r>
    </w:p>
    <w:p w14:paraId="18F7013C" w14:textId="6EEB1989" w:rsidR="00764308" w:rsidRDefault="00764308" w:rsidP="00403408">
      <w:pPr>
        <w:pStyle w:val="Loendilik"/>
        <w:numPr>
          <w:ilvl w:val="0"/>
          <w:numId w:val="19"/>
        </w:numPr>
        <w:jc w:val="both"/>
      </w:pPr>
      <w:r>
        <w:t>Koostöös erasektoriga ööpäevaringse üldhooldusteenuse arendamine.</w:t>
      </w:r>
    </w:p>
    <w:p w14:paraId="5B207307" w14:textId="20D5B78D" w:rsidR="00822C2B" w:rsidRDefault="00802CD8" w:rsidP="00403408">
      <w:pPr>
        <w:pStyle w:val="Loendilik"/>
        <w:numPr>
          <w:ilvl w:val="0"/>
          <w:numId w:val="19"/>
        </w:numPr>
        <w:jc w:val="both"/>
      </w:pPr>
      <w:r>
        <w:t>Päevahooldusteenuse arendamine Raadi-Kõrveküla piirkonnas.</w:t>
      </w:r>
    </w:p>
    <w:p w14:paraId="0A7A467A" w14:textId="77777777" w:rsidR="00E51FC1" w:rsidRDefault="00E51FC1" w:rsidP="00403408">
      <w:pPr>
        <w:pStyle w:val="Loendilik"/>
        <w:ind w:left="1080"/>
        <w:jc w:val="both"/>
      </w:pPr>
    </w:p>
    <w:p w14:paraId="27F6509A" w14:textId="6FA192F6" w:rsidR="00D02DCF" w:rsidRPr="00E51FC1" w:rsidRDefault="00B117DB" w:rsidP="0078261E">
      <w:pPr>
        <w:pStyle w:val="Loendilik"/>
        <w:numPr>
          <w:ilvl w:val="0"/>
          <w:numId w:val="15"/>
        </w:numPr>
        <w:ind w:left="426"/>
        <w:jc w:val="both"/>
        <w:rPr>
          <w:b/>
          <w:bCs/>
        </w:rPr>
      </w:pPr>
      <w:r>
        <w:rPr>
          <w:b/>
          <w:bCs/>
        </w:rPr>
        <w:t>Ennetava s</w:t>
      </w:r>
      <w:r w:rsidR="00B33C4A">
        <w:rPr>
          <w:b/>
          <w:bCs/>
        </w:rPr>
        <w:t>otsiaalhoolekande süsteemi</w:t>
      </w:r>
      <w:r w:rsidR="0070199E" w:rsidRPr="00E51FC1">
        <w:rPr>
          <w:b/>
          <w:bCs/>
        </w:rPr>
        <w:t xml:space="preserve"> </w:t>
      </w:r>
      <w:r w:rsidR="005F2193" w:rsidRPr="00E51FC1">
        <w:rPr>
          <w:b/>
          <w:bCs/>
        </w:rPr>
        <w:t>arendamine</w:t>
      </w:r>
      <w:r w:rsidR="0070199E" w:rsidRPr="00E51FC1">
        <w:rPr>
          <w:b/>
          <w:bCs/>
        </w:rPr>
        <w:t xml:space="preserve"> </w:t>
      </w:r>
    </w:p>
    <w:p w14:paraId="30999638" w14:textId="5D70B5F2" w:rsidR="00D02DCF" w:rsidRDefault="00AC1670" w:rsidP="00403408">
      <w:pPr>
        <w:jc w:val="both"/>
      </w:pPr>
      <w:r>
        <w:t xml:space="preserve">Valla sotsiaalhoolekande süsteem tegeleb järjepidevalt </w:t>
      </w:r>
      <w:r w:rsidR="00814C4F">
        <w:t xml:space="preserve">aktiivselt </w:t>
      </w:r>
      <w:r>
        <w:t>ennetustöö ja teavitamisega</w:t>
      </w:r>
      <w:r w:rsidR="00630EEF">
        <w:t xml:space="preserve"> iseseisva toimetuleku soodustamiseks</w:t>
      </w:r>
      <w:r w:rsidR="00814C4F">
        <w:t xml:space="preserve">. Toetusvajaduse tuvastamisel </w:t>
      </w:r>
      <w:r w:rsidR="00652610">
        <w:t>leitakse</w:t>
      </w:r>
      <w:r w:rsidR="00814C4F">
        <w:t xml:space="preserve"> </w:t>
      </w:r>
      <w:r w:rsidR="00652610">
        <w:t xml:space="preserve">inimese vajadusele vastav lahendus. </w:t>
      </w:r>
      <w:r w:rsidR="00630EEF">
        <w:t xml:space="preserve">Tagatud on vältimatu sotsiaalabi ning esmavajalikud teenused ja tugimeetmed. Kasutusel on toetusmeetmed iseseisva toimetuleku soodustamiseks ja inimese taasühiskonnastamiseks. Tagatud on valmisolek ajutises kriisisituatsioonis hakkamasaamiseks. </w:t>
      </w:r>
      <w:r w:rsidR="00B43628">
        <w:t xml:space="preserve">Vallaeelarvest makstavad sotsiaaltoetused </w:t>
      </w:r>
      <w:r w:rsidR="006D4FE5">
        <w:t xml:space="preserve">on suunatud vallaelanike väärtustamisele aga ka </w:t>
      </w:r>
      <w:r w:rsidR="002F75C2">
        <w:t>inimeste toimetulekuraskustesse sattumis</w:t>
      </w:r>
      <w:r w:rsidR="006D4FE5">
        <w:t>e</w:t>
      </w:r>
      <w:r w:rsidR="002F75C2">
        <w:t xml:space="preserve"> </w:t>
      </w:r>
      <w:r w:rsidR="006D4FE5">
        <w:t xml:space="preserve">ennetamisele. </w:t>
      </w:r>
      <w:r w:rsidR="00B43628">
        <w:t>Vallaeelarvest</w:t>
      </w:r>
      <w:r w:rsidR="00D02DCF">
        <w:t xml:space="preserve"> eraldatava</w:t>
      </w:r>
      <w:r w:rsidR="000D3B07">
        <w:t>te</w:t>
      </w:r>
      <w:r w:rsidR="00D02DCF">
        <w:t xml:space="preserve"> sotsiaaltoetus</w:t>
      </w:r>
      <w:r w:rsidR="000D3B07">
        <w:t>te taotlemine on lihtne, toetused on selgelt suunitletud</w:t>
      </w:r>
      <w:r>
        <w:t xml:space="preserve"> ning nende</w:t>
      </w:r>
      <w:r w:rsidR="00080B11">
        <w:t xml:space="preserve"> väljamaksmine on korraldatud efektiivselt</w:t>
      </w:r>
      <w:r w:rsidR="00E56F5E">
        <w:t>.</w:t>
      </w:r>
      <w:r w:rsidR="00D02DCF">
        <w:t xml:space="preserve"> Sissetulekust sõltuvad sotsiaaltoetused on vajaduspõhised ning ennetavad inimeste vaesusesse sattumist või toetavad juba vaesuses elavate inimeste toimetulekut. Vajaduspõhised toetused seostatakse teiste abimeetmetega.</w:t>
      </w:r>
    </w:p>
    <w:p w14:paraId="4B4EE04B" w14:textId="77777777" w:rsidR="00CE5F32" w:rsidRDefault="00D02DCF" w:rsidP="00403408">
      <w:pPr>
        <w:jc w:val="both"/>
      </w:pPr>
      <w:r>
        <w:t xml:space="preserve">Olulisemad tegevussuunad: </w:t>
      </w:r>
    </w:p>
    <w:p w14:paraId="6AEE08E0" w14:textId="40875EA8" w:rsidR="00AF4F9F" w:rsidRDefault="00AF4F9F" w:rsidP="00403408">
      <w:pPr>
        <w:pStyle w:val="Loendilik"/>
        <w:numPr>
          <w:ilvl w:val="0"/>
          <w:numId w:val="20"/>
        </w:numPr>
        <w:jc w:val="both"/>
      </w:pPr>
      <w:r>
        <w:t>Valla</w:t>
      </w:r>
      <w:r w:rsidR="00C65C80">
        <w:t xml:space="preserve"> tugispetsialistide töökohtade vastavuses hoidmine valla elanikkonna vajadustega.</w:t>
      </w:r>
    </w:p>
    <w:p w14:paraId="76F8EA59" w14:textId="77777777" w:rsidR="00C61690" w:rsidRDefault="00C61690" w:rsidP="00403408">
      <w:pPr>
        <w:pStyle w:val="Loendilik"/>
        <w:numPr>
          <w:ilvl w:val="0"/>
          <w:numId w:val="20"/>
        </w:numPr>
        <w:jc w:val="both"/>
      </w:pPr>
      <w:r>
        <w:t>Aktiivne osalemine s</w:t>
      </w:r>
      <w:r w:rsidR="00BE3ACC">
        <w:t xml:space="preserve">otsiaalteenustega seotud seadusloomes </w:t>
      </w:r>
      <w:r>
        <w:t xml:space="preserve">ning parimate praktikate väljaarendamises </w:t>
      </w:r>
    </w:p>
    <w:p w14:paraId="7A19F13F" w14:textId="06198361" w:rsidR="00E65277" w:rsidRDefault="00BE3ACC" w:rsidP="00403408">
      <w:pPr>
        <w:pStyle w:val="Loendilik"/>
        <w:numPr>
          <w:ilvl w:val="0"/>
          <w:numId w:val="20"/>
        </w:numPr>
        <w:jc w:val="both"/>
      </w:pPr>
      <w:r>
        <w:t xml:space="preserve">Tartu valla sotsiaalteenuste arendamine </w:t>
      </w:r>
      <w:r w:rsidR="00E873DD">
        <w:t xml:space="preserve">ja rakendamine </w:t>
      </w:r>
      <w:r>
        <w:t>vastavalt muutustele</w:t>
      </w:r>
      <w:r w:rsidR="00C61690">
        <w:t xml:space="preserve"> </w:t>
      </w:r>
      <w:r w:rsidR="0051766B">
        <w:t xml:space="preserve">elanikkonna sotsiaalses struktuuris, inimeste vajadustes ja seadusandluses. </w:t>
      </w:r>
      <w:r w:rsidR="00C61690">
        <w:t xml:space="preserve"> </w:t>
      </w:r>
    </w:p>
    <w:p w14:paraId="2FB7C401" w14:textId="58FCECEC" w:rsidR="009744E6" w:rsidRDefault="00C668C0" w:rsidP="00403408">
      <w:pPr>
        <w:pStyle w:val="Loendilik"/>
        <w:numPr>
          <w:ilvl w:val="0"/>
          <w:numId w:val="20"/>
        </w:numPr>
        <w:jc w:val="both"/>
      </w:pPr>
      <w:r>
        <w:t>Sotsiaaltoetuste taotlemiseks kasutajasõbralike, kättesaadavate ja turvaliste digitaalsete lahenduste arendamine</w:t>
      </w:r>
      <w:r w:rsidR="00652610">
        <w:t>.</w:t>
      </w:r>
    </w:p>
    <w:p w14:paraId="050C3BB3" w14:textId="2B3E90CB" w:rsidR="00CE5F32" w:rsidRDefault="001037DD" w:rsidP="00403408">
      <w:pPr>
        <w:pStyle w:val="Loendilik"/>
        <w:numPr>
          <w:ilvl w:val="0"/>
          <w:numId w:val="20"/>
        </w:numPr>
        <w:jc w:val="both"/>
      </w:pPr>
      <w:r>
        <w:t>S</w:t>
      </w:r>
      <w:r w:rsidR="00D02DCF">
        <w:t xml:space="preserve">issetulekust sõltuvate toetuste </w:t>
      </w:r>
      <w:r w:rsidR="00AF4F9F">
        <w:t>väljatöötamine ja rakendamine</w:t>
      </w:r>
      <w:r w:rsidR="00D02DCF">
        <w:t xml:space="preserve"> toimetulekuraskustes olevatele inimestele ja peredele</w:t>
      </w:r>
      <w:r w:rsidR="00652610">
        <w:t>.</w:t>
      </w:r>
      <w:r w:rsidR="00D02DCF">
        <w:t xml:space="preserve"> </w:t>
      </w:r>
    </w:p>
    <w:p w14:paraId="1DBB3B85" w14:textId="142AE7D4" w:rsidR="00730CC5" w:rsidRDefault="005D3D5A" w:rsidP="00403408">
      <w:pPr>
        <w:pStyle w:val="Loendilik"/>
        <w:numPr>
          <w:ilvl w:val="0"/>
          <w:numId w:val="20"/>
        </w:numPr>
        <w:jc w:val="both"/>
      </w:pPr>
      <w:r>
        <w:t>T</w:t>
      </w:r>
      <w:r w:rsidR="00D02DCF">
        <w:t xml:space="preserve">oetuste </w:t>
      </w:r>
      <w:r w:rsidR="00AF4F9F">
        <w:t>väljatöötamine ja rakendamine</w:t>
      </w:r>
      <w:r w:rsidR="00D02DCF">
        <w:t xml:space="preserve"> eri sihtrühmadele (esmakordselt kooli mineva lapse toetus, sünnitoetus, </w:t>
      </w:r>
      <w:r w:rsidR="002454B3">
        <w:t xml:space="preserve">sihtotstarbeline toetus raske ja sügava puudega lapsele, </w:t>
      </w:r>
      <w:r w:rsidR="00D02DCF">
        <w:t xml:space="preserve">eluruumi kohandamise hüvitis, </w:t>
      </w:r>
      <w:r w:rsidR="00DB5950">
        <w:t xml:space="preserve">matusetoetus, </w:t>
      </w:r>
      <w:r w:rsidR="00E51FC1">
        <w:t>jms</w:t>
      </w:r>
      <w:r w:rsidR="00D02DCF">
        <w:t>).</w:t>
      </w:r>
    </w:p>
    <w:p w14:paraId="5BAF67B8" w14:textId="522A43FF" w:rsidR="00CE59FD" w:rsidRDefault="00CE59FD" w:rsidP="00403408">
      <w:pPr>
        <w:pStyle w:val="Loendilik"/>
        <w:numPr>
          <w:ilvl w:val="0"/>
          <w:numId w:val="20"/>
        </w:numPr>
        <w:jc w:val="both"/>
      </w:pPr>
      <w:r>
        <w:t>T</w:t>
      </w:r>
      <w:r w:rsidR="002E3657" w:rsidRPr="002E3657">
        <w:t xml:space="preserve">oimetulekuraskustes inimestele resotsialiseerivate teenuste </w:t>
      </w:r>
      <w:r w:rsidR="00665CFE">
        <w:t>arendamine</w:t>
      </w:r>
      <w:r w:rsidR="002E3657" w:rsidRPr="002E3657">
        <w:t>.</w:t>
      </w:r>
    </w:p>
    <w:p w14:paraId="6873FA24" w14:textId="3039F88C" w:rsidR="00B806E3" w:rsidRDefault="00BF2438" w:rsidP="00403408">
      <w:pPr>
        <w:pStyle w:val="Loendilik"/>
        <w:numPr>
          <w:ilvl w:val="0"/>
          <w:numId w:val="20"/>
        </w:numPr>
        <w:jc w:val="both"/>
      </w:pPr>
      <w:r>
        <w:t xml:space="preserve">Hooldust vajavate isikute koduses keskkonnas elamist soodustavate meetmete väljatöötamine ja rakendamine, sealhulgas </w:t>
      </w:r>
      <w:r w:rsidR="006934F5">
        <w:t xml:space="preserve">hooldajate </w:t>
      </w:r>
      <w:r w:rsidR="00036810">
        <w:t xml:space="preserve">vaimset ja füüsilist tervist toetavate ning </w:t>
      </w:r>
      <w:r w:rsidR="00010642">
        <w:t xml:space="preserve">hoolduskoormust </w:t>
      </w:r>
      <w:r w:rsidR="006934F5">
        <w:t xml:space="preserve"> leevendavate meetmete </w:t>
      </w:r>
      <w:r w:rsidR="00036810">
        <w:t>arendamine.</w:t>
      </w:r>
    </w:p>
    <w:p w14:paraId="406D0AF5" w14:textId="7EED160D" w:rsidR="00240570" w:rsidRDefault="00240570" w:rsidP="00403408">
      <w:pPr>
        <w:pStyle w:val="Loendilik"/>
        <w:numPr>
          <w:ilvl w:val="0"/>
          <w:numId w:val="20"/>
        </w:numPr>
        <w:jc w:val="both"/>
      </w:pPr>
      <w:r>
        <w:t xml:space="preserve">Koostöö arendamine vallasiseste, maakondlike ja üleriigiliste koostööpartneritega </w:t>
      </w:r>
      <w:r w:rsidR="000A75C1">
        <w:t>abivajajale sobivaima lahenduse väljatöötamiseks</w:t>
      </w:r>
      <w:r w:rsidR="003D44F7">
        <w:t>.</w:t>
      </w:r>
    </w:p>
    <w:p w14:paraId="6FC15071" w14:textId="508C41CB" w:rsidR="003D44F7" w:rsidRDefault="003D44F7" w:rsidP="00403408">
      <w:pPr>
        <w:pStyle w:val="Loendilik"/>
        <w:numPr>
          <w:ilvl w:val="0"/>
          <w:numId w:val="20"/>
        </w:numPr>
        <w:jc w:val="both"/>
      </w:pPr>
      <w:r w:rsidRPr="003D44F7">
        <w:t>Igas eas inimeste toimetulekut toetavate projektide arendamine ning projektides osalemine</w:t>
      </w:r>
      <w:r>
        <w:t>.</w:t>
      </w:r>
    </w:p>
    <w:p w14:paraId="2DF65485" w14:textId="3B2BC0F9" w:rsidR="003D44F7" w:rsidRDefault="003D44F7" w:rsidP="00403408">
      <w:pPr>
        <w:pStyle w:val="Loendilik"/>
        <w:numPr>
          <w:ilvl w:val="0"/>
          <w:numId w:val="20"/>
        </w:numPr>
        <w:jc w:val="both"/>
      </w:pPr>
      <w:r>
        <w:t>Kriisisituatsioonides toimetuleku</w:t>
      </w:r>
      <w:r w:rsidR="00D13C83">
        <w:t xml:space="preserve">t tagavate meetmete arendamine, sealhulgas kliimamuutustega kaasnevate </w:t>
      </w:r>
      <w:r w:rsidR="00286B2B">
        <w:t>riskidega toime</w:t>
      </w:r>
      <w:r w:rsidR="002E3657">
        <w:t xml:space="preserve"> tulemise meetmete arendamine.</w:t>
      </w:r>
    </w:p>
    <w:p w14:paraId="6237F8F0" w14:textId="77777777" w:rsidR="00AF4F9F" w:rsidRDefault="00AF4F9F" w:rsidP="00403408">
      <w:pPr>
        <w:ind w:left="360"/>
        <w:jc w:val="both"/>
      </w:pPr>
    </w:p>
    <w:p w14:paraId="61670314" w14:textId="4163CFD3" w:rsidR="00596088" w:rsidRDefault="003F4E3E" w:rsidP="00403408">
      <w:pPr>
        <w:pStyle w:val="Pealkiri2"/>
        <w:jc w:val="both"/>
      </w:pPr>
      <w:bookmarkStart w:id="21" w:name="_Toc113380298"/>
      <w:r>
        <w:t>C TURVALINE TARTU VALD</w:t>
      </w:r>
      <w:bookmarkEnd w:id="21"/>
    </w:p>
    <w:p w14:paraId="7213C205" w14:textId="12DB479F" w:rsidR="00B4698F" w:rsidRPr="00010F93" w:rsidRDefault="00F146CA" w:rsidP="00403408">
      <w:pPr>
        <w:pStyle w:val="Pealkiri3"/>
        <w:jc w:val="both"/>
      </w:pPr>
      <w:bookmarkStart w:id="22" w:name="_Hlk142297123"/>
      <w:r w:rsidRPr="00010F93">
        <w:t>EESMÄRGID</w:t>
      </w:r>
      <w:r w:rsidR="00B4698F" w:rsidRPr="00010F93">
        <w:t>:</w:t>
      </w:r>
    </w:p>
    <w:p w14:paraId="5A0403F3" w14:textId="77777777" w:rsidR="00BA73F7" w:rsidRDefault="00B4698F" w:rsidP="00403408">
      <w:pPr>
        <w:pStyle w:val="Loendilik"/>
        <w:numPr>
          <w:ilvl w:val="0"/>
          <w:numId w:val="21"/>
        </w:numPr>
        <w:ind w:left="426"/>
        <w:jc w:val="both"/>
        <w:rPr>
          <w:b/>
          <w:bCs/>
        </w:rPr>
      </w:pPr>
      <w:r w:rsidRPr="00F146CA">
        <w:rPr>
          <w:b/>
          <w:bCs/>
        </w:rPr>
        <w:t>Tartu val</w:t>
      </w:r>
      <w:r w:rsidR="0001491A">
        <w:rPr>
          <w:b/>
          <w:bCs/>
        </w:rPr>
        <w:t xml:space="preserve">d on turvaline </w:t>
      </w:r>
      <w:r w:rsidR="00496F6D">
        <w:rPr>
          <w:b/>
          <w:bCs/>
        </w:rPr>
        <w:t>paik elamiseks ja ettevõtlusega tegutsemiseks ning valla külastamiseks.</w:t>
      </w:r>
    </w:p>
    <w:p w14:paraId="11DC58C4" w14:textId="671877BD" w:rsidR="00F168F2" w:rsidRPr="00BA73F7" w:rsidRDefault="000C5D9B" w:rsidP="00403408">
      <w:pPr>
        <w:pStyle w:val="Loendilik"/>
        <w:ind w:left="426"/>
        <w:jc w:val="both"/>
        <w:rPr>
          <w:b/>
          <w:bCs/>
        </w:rPr>
      </w:pPr>
      <w:r w:rsidRPr="00BA73F7">
        <w:rPr>
          <w:i/>
          <w:iCs/>
        </w:rPr>
        <w:lastRenderedPageBreak/>
        <w:t xml:space="preserve">Tartu vallaelanikud on tähelepanelikud ja teadlikud </w:t>
      </w:r>
      <w:r w:rsidR="009D58C3" w:rsidRPr="00BA73F7">
        <w:rPr>
          <w:i/>
          <w:iCs/>
        </w:rPr>
        <w:t>märgates õigeaegselt turvalisusega seotud probleeme</w:t>
      </w:r>
      <w:r w:rsidR="00F168F2" w:rsidRPr="00BA73F7">
        <w:rPr>
          <w:i/>
          <w:iCs/>
        </w:rPr>
        <w:t xml:space="preserve"> võimaldades selliselt efektiivset ennetustööd. Tartu valla elanikud</w:t>
      </w:r>
      <w:r w:rsidR="000859E8" w:rsidRPr="00BA73F7">
        <w:rPr>
          <w:i/>
          <w:iCs/>
        </w:rPr>
        <w:t>, ettevõtted ja külalised on vastutustundlikud</w:t>
      </w:r>
      <w:r w:rsidR="008E2099" w:rsidRPr="00BA73F7">
        <w:rPr>
          <w:i/>
          <w:iCs/>
        </w:rPr>
        <w:t xml:space="preserve"> enda elu, tervise ja vara hoidmisel.</w:t>
      </w:r>
      <w:r w:rsidR="00300C96" w:rsidRPr="00BA73F7">
        <w:rPr>
          <w:i/>
          <w:iCs/>
        </w:rPr>
        <w:t xml:space="preserve"> Valla koostöö korrakaitse ja päästealaste organisatsioonidega </w:t>
      </w:r>
      <w:r w:rsidR="003D0F58" w:rsidRPr="00BA73F7">
        <w:rPr>
          <w:i/>
          <w:iCs/>
        </w:rPr>
        <w:t>turvalisusega seotud olukordade ennetamisel ja lahendamisel on tõhus.</w:t>
      </w:r>
      <w:r w:rsidR="00C846CF" w:rsidRPr="00BA73F7">
        <w:rPr>
          <w:i/>
          <w:iCs/>
        </w:rPr>
        <w:t xml:space="preserve"> Tartu vallas kriisiolukordade lahendamise </w:t>
      </w:r>
      <w:r w:rsidR="00304336" w:rsidRPr="00BA73F7">
        <w:rPr>
          <w:i/>
          <w:iCs/>
        </w:rPr>
        <w:t>meetmed on piisavad.</w:t>
      </w:r>
    </w:p>
    <w:tbl>
      <w:tblPr>
        <w:tblStyle w:val="Kontuurtabel"/>
        <w:tblpPr w:leftFromText="141" w:rightFromText="141" w:vertAnchor="text" w:horzAnchor="margin" w:tblpXSpec="right" w:tblpY="111"/>
        <w:tblW w:w="0" w:type="auto"/>
        <w:tblLook w:val="04A0" w:firstRow="1" w:lastRow="0" w:firstColumn="1" w:lastColumn="0" w:noHBand="0" w:noVBand="1"/>
      </w:tblPr>
      <w:tblGrid>
        <w:gridCol w:w="2140"/>
        <w:gridCol w:w="1368"/>
        <w:gridCol w:w="2955"/>
        <w:gridCol w:w="1420"/>
        <w:gridCol w:w="1179"/>
      </w:tblGrid>
      <w:tr w:rsidR="00B77B56" w14:paraId="425D7DF8" w14:textId="77777777" w:rsidTr="001E3942">
        <w:tc>
          <w:tcPr>
            <w:tcW w:w="2236" w:type="dxa"/>
          </w:tcPr>
          <w:p w14:paraId="0613E3C6" w14:textId="77777777" w:rsidR="00B77B56" w:rsidRDefault="00B77B56" w:rsidP="00403408">
            <w:pPr>
              <w:pStyle w:val="Loendilik"/>
              <w:ind w:left="0"/>
              <w:jc w:val="both"/>
            </w:pPr>
            <w:bookmarkStart w:id="23" w:name="_Hlk110410055"/>
            <w:r>
              <w:t>Mõõdikud</w:t>
            </w:r>
          </w:p>
        </w:tc>
        <w:tc>
          <w:tcPr>
            <w:tcW w:w="1589" w:type="dxa"/>
          </w:tcPr>
          <w:p w14:paraId="4415DAE7" w14:textId="425F7C38" w:rsidR="00B77B56" w:rsidRDefault="00B77B56" w:rsidP="00403408">
            <w:pPr>
              <w:pStyle w:val="Loendilik"/>
              <w:ind w:left="0"/>
              <w:jc w:val="both"/>
            </w:pPr>
            <w:r>
              <w:t xml:space="preserve">Algtase 2021 </w:t>
            </w:r>
          </w:p>
        </w:tc>
        <w:tc>
          <w:tcPr>
            <w:tcW w:w="2955" w:type="dxa"/>
          </w:tcPr>
          <w:p w14:paraId="6F0432AD" w14:textId="6BD1B1EB" w:rsidR="00B77B56" w:rsidRDefault="00B77B56" w:rsidP="00403408">
            <w:pPr>
              <w:pStyle w:val="Loendilik"/>
              <w:ind w:left="0"/>
              <w:jc w:val="both"/>
            </w:pPr>
            <w:r>
              <w:t>2023</w:t>
            </w:r>
          </w:p>
        </w:tc>
        <w:tc>
          <w:tcPr>
            <w:tcW w:w="993" w:type="dxa"/>
          </w:tcPr>
          <w:p w14:paraId="0F103465" w14:textId="0B287A08" w:rsidR="00B77B56" w:rsidRDefault="00B77B56" w:rsidP="00403408">
            <w:pPr>
              <w:pStyle w:val="Loendilik"/>
              <w:ind w:left="0"/>
              <w:jc w:val="both"/>
            </w:pPr>
            <w:r>
              <w:t>2024</w:t>
            </w:r>
          </w:p>
        </w:tc>
        <w:tc>
          <w:tcPr>
            <w:tcW w:w="1289" w:type="dxa"/>
          </w:tcPr>
          <w:p w14:paraId="157B9DB2" w14:textId="5DA49C62" w:rsidR="00B77B56" w:rsidRDefault="00B77B56" w:rsidP="00403408">
            <w:pPr>
              <w:pStyle w:val="Loendilik"/>
              <w:ind w:left="0"/>
              <w:jc w:val="both"/>
            </w:pPr>
            <w:r>
              <w:t>Sihttase 2030</w:t>
            </w:r>
          </w:p>
        </w:tc>
      </w:tr>
      <w:tr w:rsidR="00B77B56" w14:paraId="2D0E81AC" w14:textId="77777777" w:rsidTr="001E3942">
        <w:tc>
          <w:tcPr>
            <w:tcW w:w="2236" w:type="dxa"/>
          </w:tcPr>
          <w:p w14:paraId="17B677CD" w14:textId="4F53F516" w:rsidR="00B77B56" w:rsidRDefault="00B77B56" w:rsidP="00403408">
            <w:pPr>
              <w:pStyle w:val="Loendilik"/>
              <w:ind w:left="0"/>
              <w:jc w:val="both"/>
            </w:pPr>
            <w:r>
              <w:t>Päästesündmuste arv</w:t>
            </w:r>
            <w:r>
              <w:rPr>
                <w:rStyle w:val="Allmrkuseviide"/>
              </w:rPr>
              <w:footnoteReference w:id="3"/>
            </w:r>
          </w:p>
        </w:tc>
        <w:tc>
          <w:tcPr>
            <w:tcW w:w="1589" w:type="dxa"/>
            <w:shd w:val="clear" w:color="auto" w:fill="auto"/>
          </w:tcPr>
          <w:p w14:paraId="4E1EABBE" w14:textId="78346A15" w:rsidR="00B77B56" w:rsidRDefault="00B77B56" w:rsidP="00403408">
            <w:pPr>
              <w:pStyle w:val="Loendilik"/>
              <w:ind w:left="0"/>
              <w:jc w:val="both"/>
            </w:pPr>
            <w:r>
              <w:t xml:space="preserve">152 </w:t>
            </w:r>
          </w:p>
        </w:tc>
        <w:tc>
          <w:tcPr>
            <w:tcW w:w="2955" w:type="dxa"/>
            <w:shd w:val="clear" w:color="auto" w:fill="E2EFD9" w:themeFill="accent6" w:themeFillTint="33"/>
          </w:tcPr>
          <w:p w14:paraId="56C809AA" w14:textId="3007BCB1" w:rsidR="00B77B56" w:rsidRDefault="00B77B56" w:rsidP="00403408">
            <w:pPr>
              <w:pStyle w:val="Loendilik"/>
              <w:ind w:left="0"/>
              <w:jc w:val="both"/>
            </w:pPr>
            <w:r>
              <w:t>102</w:t>
            </w:r>
          </w:p>
        </w:tc>
        <w:tc>
          <w:tcPr>
            <w:tcW w:w="993" w:type="dxa"/>
            <w:shd w:val="clear" w:color="auto" w:fill="E2EFD9" w:themeFill="accent6" w:themeFillTint="33"/>
          </w:tcPr>
          <w:p w14:paraId="13E77FA9" w14:textId="4C8A3989" w:rsidR="00B77B56" w:rsidRDefault="0029750B" w:rsidP="00403408">
            <w:pPr>
              <w:pStyle w:val="Loendilik"/>
              <w:ind w:left="0"/>
              <w:jc w:val="both"/>
            </w:pPr>
            <w:r>
              <w:t>112</w:t>
            </w:r>
          </w:p>
        </w:tc>
        <w:tc>
          <w:tcPr>
            <w:tcW w:w="1289" w:type="dxa"/>
            <w:shd w:val="clear" w:color="auto" w:fill="auto"/>
          </w:tcPr>
          <w:p w14:paraId="09AF81AD" w14:textId="75352C0A" w:rsidR="00B77B56" w:rsidRDefault="00B77B56" w:rsidP="00403408">
            <w:pPr>
              <w:pStyle w:val="Loendilik"/>
              <w:ind w:left="0"/>
              <w:jc w:val="both"/>
            </w:pPr>
            <w:r>
              <w:t>Alla 120</w:t>
            </w:r>
          </w:p>
        </w:tc>
      </w:tr>
      <w:tr w:rsidR="00B77B56" w14:paraId="59E5CFDC" w14:textId="77777777" w:rsidTr="001E3942">
        <w:tc>
          <w:tcPr>
            <w:tcW w:w="2236" w:type="dxa"/>
          </w:tcPr>
          <w:p w14:paraId="20916353" w14:textId="01EB2BE7" w:rsidR="00B77B56" w:rsidRDefault="00B77B56" w:rsidP="00403408">
            <w:pPr>
              <w:pStyle w:val="Loendilik"/>
              <w:ind w:left="0"/>
              <w:jc w:val="both"/>
            </w:pPr>
            <w:r>
              <w:t>Päästeteenistuse registreeritud tulekahjude arv</w:t>
            </w:r>
            <w:r w:rsidRPr="00AB1B1F">
              <w:rPr>
                <w:vertAlign w:val="superscript"/>
              </w:rPr>
              <w:t>1</w:t>
            </w:r>
          </w:p>
        </w:tc>
        <w:tc>
          <w:tcPr>
            <w:tcW w:w="1589" w:type="dxa"/>
            <w:shd w:val="clear" w:color="auto" w:fill="auto"/>
          </w:tcPr>
          <w:p w14:paraId="049C37B4" w14:textId="34F11667" w:rsidR="00B77B56" w:rsidRDefault="00B77B56" w:rsidP="00403408">
            <w:pPr>
              <w:pStyle w:val="Loendilik"/>
              <w:ind w:left="0"/>
              <w:jc w:val="both"/>
            </w:pPr>
            <w:r>
              <w:t xml:space="preserve">37 </w:t>
            </w:r>
          </w:p>
        </w:tc>
        <w:tc>
          <w:tcPr>
            <w:tcW w:w="2955" w:type="dxa"/>
            <w:shd w:val="clear" w:color="auto" w:fill="E2EFD9" w:themeFill="accent6" w:themeFillTint="33"/>
          </w:tcPr>
          <w:p w14:paraId="52628D3E" w14:textId="5FD0358C" w:rsidR="00B77B56" w:rsidRDefault="00B77B56" w:rsidP="00403408">
            <w:pPr>
              <w:pStyle w:val="Loendilik"/>
              <w:ind w:left="0"/>
              <w:jc w:val="both"/>
            </w:pPr>
            <w:r>
              <w:t>35</w:t>
            </w:r>
          </w:p>
        </w:tc>
        <w:tc>
          <w:tcPr>
            <w:tcW w:w="993" w:type="dxa"/>
            <w:shd w:val="clear" w:color="auto" w:fill="E2EFD9" w:themeFill="accent6" w:themeFillTint="33"/>
          </w:tcPr>
          <w:p w14:paraId="51870AA2" w14:textId="08F140BB" w:rsidR="00B77B56" w:rsidRDefault="00E04F29" w:rsidP="00403408">
            <w:pPr>
              <w:pStyle w:val="Loendilik"/>
              <w:ind w:left="0"/>
              <w:jc w:val="both"/>
            </w:pPr>
            <w:r>
              <w:t>29</w:t>
            </w:r>
          </w:p>
        </w:tc>
        <w:tc>
          <w:tcPr>
            <w:tcW w:w="1289" w:type="dxa"/>
            <w:shd w:val="clear" w:color="auto" w:fill="auto"/>
          </w:tcPr>
          <w:p w14:paraId="7811B1FB" w14:textId="3094A4E7" w:rsidR="00B77B56" w:rsidRDefault="00B77B56" w:rsidP="00403408">
            <w:pPr>
              <w:pStyle w:val="Loendilik"/>
              <w:ind w:left="0"/>
              <w:jc w:val="both"/>
            </w:pPr>
            <w:r>
              <w:t>Alla 30</w:t>
            </w:r>
          </w:p>
        </w:tc>
      </w:tr>
      <w:tr w:rsidR="00B77B56" w14:paraId="39E35268" w14:textId="77777777" w:rsidTr="001E3942">
        <w:tc>
          <w:tcPr>
            <w:tcW w:w="2236" w:type="dxa"/>
          </w:tcPr>
          <w:p w14:paraId="03CCD329" w14:textId="35FFECB9" w:rsidR="00B77B56" w:rsidRPr="00E416FE" w:rsidRDefault="00B77B56" w:rsidP="00403408">
            <w:pPr>
              <w:pStyle w:val="Loendilik"/>
              <w:ind w:left="0"/>
              <w:jc w:val="both"/>
            </w:pPr>
            <w:r w:rsidRPr="00E416FE">
              <w:t>Uppumissurmade arv</w:t>
            </w:r>
            <w:r w:rsidRPr="00AB1B1F">
              <w:rPr>
                <w:vertAlign w:val="superscript"/>
              </w:rPr>
              <w:t>1</w:t>
            </w:r>
          </w:p>
        </w:tc>
        <w:tc>
          <w:tcPr>
            <w:tcW w:w="1589" w:type="dxa"/>
            <w:shd w:val="clear" w:color="auto" w:fill="auto"/>
          </w:tcPr>
          <w:p w14:paraId="63CD7EEC" w14:textId="7231BE4E" w:rsidR="00B77B56" w:rsidRDefault="00B77B56" w:rsidP="00403408">
            <w:pPr>
              <w:pStyle w:val="Loendilik"/>
              <w:ind w:left="0"/>
              <w:jc w:val="both"/>
            </w:pPr>
            <w:r>
              <w:t>2</w:t>
            </w:r>
          </w:p>
        </w:tc>
        <w:tc>
          <w:tcPr>
            <w:tcW w:w="2955" w:type="dxa"/>
            <w:shd w:val="clear" w:color="auto" w:fill="E2EFD9" w:themeFill="accent6" w:themeFillTint="33"/>
          </w:tcPr>
          <w:p w14:paraId="4BB2A232" w14:textId="28F840B4" w:rsidR="00B77B56" w:rsidRDefault="00B77B56" w:rsidP="00403408">
            <w:pPr>
              <w:pStyle w:val="Loendilik"/>
              <w:ind w:left="0"/>
              <w:jc w:val="both"/>
            </w:pPr>
            <w:r>
              <w:t>1</w:t>
            </w:r>
          </w:p>
        </w:tc>
        <w:tc>
          <w:tcPr>
            <w:tcW w:w="993" w:type="dxa"/>
            <w:shd w:val="clear" w:color="auto" w:fill="FBE4D5" w:themeFill="accent2" w:themeFillTint="33"/>
          </w:tcPr>
          <w:p w14:paraId="2B23578C" w14:textId="39C3C79A" w:rsidR="00B77B56" w:rsidRDefault="008B5D01" w:rsidP="00403408">
            <w:pPr>
              <w:pStyle w:val="Loendilik"/>
              <w:ind w:left="0"/>
              <w:jc w:val="both"/>
            </w:pPr>
            <w:r>
              <w:t>2</w:t>
            </w:r>
          </w:p>
        </w:tc>
        <w:tc>
          <w:tcPr>
            <w:tcW w:w="1289" w:type="dxa"/>
            <w:shd w:val="clear" w:color="auto" w:fill="auto"/>
          </w:tcPr>
          <w:p w14:paraId="5D8B08F4" w14:textId="066D535A" w:rsidR="00B77B56" w:rsidRDefault="00B77B56" w:rsidP="00403408">
            <w:pPr>
              <w:pStyle w:val="Loendilik"/>
              <w:ind w:left="0"/>
              <w:jc w:val="both"/>
            </w:pPr>
            <w:r>
              <w:t>0</w:t>
            </w:r>
          </w:p>
        </w:tc>
      </w:tr>
      <w:tr w:rsidR="00B77B56" w14:paraId="26574292" w14:textId="77777777" w:rsidTr="001E3942">
        <w:tc>
          <w:tcPr>
            <w:tcW w:w="2236" w:type="dxa"/>
          </w:tcPr>
          <w:p w14:paraId="38865568" w14:textId="2AA0560A" w:rsidR="00B77B56" w:rsidRPr="00E416FE" w:rsidRDefault="00B77B56" w:rsidP="00403408">
            <w:pPr>
              <w:pStyle w:val="Loendilik"/>
              <w:ind w:left="0"/>
              <w:jc w:val="both"/>
            </w:pPr>
            <w:r>
              <w:t xml:space="preserve">Autonoomse toimetulemise võimekusega kogunemiskohtade arv Tartu vallas </w:t>
            </w:r>
          </w:p>
        </w:tc>
        <w:tc>
          <w:tcPr>
            <w:tcW w:w="1589" w:type="dxa"/>
            <w:shd w:val="clear" w:color="auto" w:fill="auto"/>
          </w:tcPr>
          <w:p w14:paraId="148745C2" w14:textId="3540264B" w:rsidR="00B77B56" w:rsidRDefault="00B77B56" w:rsidP="00403408">
            <w:pPr>
              <w:pStyle w:val="Loendilik"/>
              <w:ind w:left="0"/>
              <w:jc w:val="both"/>
            </w:pPr>
            <w:r>
              <w:t>4</w:t>
            </w:r>
          </w:p>
        </w:tc>
        <w:tc>
          <w:tcPr>
            <w:tcW w:w="2955" w:type="dxa"/>
            <w:shd w:val="clear" w:color="auto" w:fill="E2EFD9" w:themeFill="accent6" w:themeFillTint="33"/>
          </w:tcPr>
          <w:p w14:paraId="22D01381" w14:textId="7805B07C" w:rsidR="00B77B56" w:rsidRDefault="00B77B56" w:rsidP="00403408">
            <w:pPr>
              <w:pStyle w:val="Loendilik"/>
              <w:ind w:left="0"/>
              <w:jc w:val="both"/>
            </w:pPr>
            <w:r>
              <w:t>6 (Laeva lasteaed, Tammistu Rahvamaja, Maarja-Magdaleena Põhikool, Tabivere Põhikool, Vallamaja, Lähte Spordihoone/õpilaskodu/kool)</w:t>
            </w:r>
          </w:p>
        </w:tc>
        <w:tc>
          <w:tcPr>
            <w:tcW w:w="993" w:type="dxa"/>
            <w:shd w:val="clear" w:color="auto" w:fill="E2EFD9" w:themeFill="accent6" w:themeFillTint="33"/>
          </w:tcPr>
          <w:p w14:paraId="4CE56277" w14:textId="48D12BFE" w:rsidR="00B77B56" w:rsidRDefault="00B537AD" w:rsidP="00403408">
            <w:pPr>
              <w:pStyle w:val="Loendilik"/>
              <w:ind w:left="0"/>
              <w:jc w:val="both"/>
            </w:pPr>
            <w:r>
              <w:t>7 (Laeva LA</w:t>
            </w:r>
            <w:r w:rsidR="004A5F7F">
              <w:t>,</w:t>
            </w:r>
            <w:r w:rsidR="00D72B1E">
              <w:t xml:space="preserve"> Tammistu rahvamaja</w:t>
            </w:r>
            <w:r w:rsidR="004A5F7F">
              <w:t xml:space="preserve"> Maarja-Magdaleena PK, Tabivere PK, Vallamaja, Lähte Spordihoone, õpilaskodu, </w:t>
            </w:r>
            <w:r w:rsidR="00285192">
              <w:t>koolihoone, Piirissaare külakeskus)</w:t>
            </w:r>
          </w:p>
        </w:tc>
        <w:tc>
          <w:tcPr>
            <w:tcW w:w="1289" w:type="dxa"/>
            <w:shd w:val="clear" w:color="auto" w:fill="auto"/>
          </w:tcPr>
          <w:p w14:paraId="248BE830" w14:textId="43B9E079" w:rsidR="00B77B56" w:rsidRDefault="00B77B56" w:rsidP="00403408">
            <w:pPr>
              <w:pStyle w:val="Loendilik"/>
              <w:ind w:left="0"/>
              <w:jc w:val="both"/>
            </w:pPr>
            <w:r>
              <w:t>7</w:t>
            </w:r>
          </w:p>
        </w:tc>
      </w:tr>
      <w:bookmarkEnd w:id="22"/>
      <w:bookmarkEnd w:id="23"/>
    </w:tbl>
    <w:p w14:paraId="11769982" w14:textId="77777777" w:rsidR="00F168F2" w:rsidRDefault="00F168F2" w:rsidP="00403408">
      <w:pPr>
        <w:pStyle w:val="Loendilik"/>
        <w:jc w:val="both"/>
      </w:pPr>
    </w:p>
    <w:p w14:paraId="0DC9FD91" w14:textId="67CBBFAB" w:rsidR="00F168F2" w:rsidRDefault="00936D82" w:rsidP="00403408">
      <w:pPr>
        <w:pStyle w:val="Pealkiri3"/>
        <w:jc w:val="both"/>
      </w:pPr>
      <w:r>
        <w:t>TEGEVUSPROGRAMMID EESMÄRKIDE SAAVUTAMISEKS</w:t>
      </w:r>
    </w:p>
    <w:p w14:paraId="0E84EF19" w14:textId="4AFB2422" w:rsidR="00936D82" w:rsidRPr="00010F93" w:rsidRDefault="00B221ED" w:rsidP="00403408">
      <w:pPr>
        <w:pStyle w:val="Loendilik"/>
        <w:numPr>
          <w:ilvl w:val="0"/>
          <w:numId w:val="24"/>
        </w:numPr>
        <w:jc w:val="both"/>
        <w:rPr>
          <w:b/>
          <w:bCs/>
        </w:rPr>
      </w:pPr>
      <w:r w:rsidRPr="00010F93">
        <w:rPr>
          <w:b/>
          <w:bCs/>
        </w:rPr>
        <w:t>Süütegude vähendami</w:t>
      </w:r>
      <w:r w:rsidR="00B46014">
        <w:rPr>
          <w:b/>
          <w:bCs/>
        </w:rPr>
        <w:t>se meetmete rakendamine</w:t>
      </w:r>
    </w:p>
    <w:p w14:paraId="2E9D4994" w14:textId="56AF20F5" w:rsidR="006862FA" w:rsidRDefault="00CD3485" w:rsidP="00403408">
      <w:pPr>
        <w:pStyle w:val="Loendilik"/>
        <w:jc w:val="both"/>
      </w:pPr>
      <w:r>
        <w:t>Elanike teadlikkus</w:t>
      </w:r>
      <w:r w:rsidR="00073010">
        <w:t>e</w:t>
      </w:r>
      <w:r>
        <w:t xml:space="preserve"> </w:t>
      </w:r>
      <w:r w:rsidR="00073010">
        <w:t xml:space="preserve">tõstmiseks </w:t>
      </w:r>
      <w:r>
        <w:t xml:space="preserve">ohuolukordade vältimiseks ning ohuolukorras tegutsemiseks </w:t>
      </w:r>
      <w:r w:rsidR="00182EE6">
        <w:t>tehakse pidevat teavitustööd.</w:t>
      </w:r>
      <w:r>
        <w:t xml:space="preserve"> </w:t>
      </w:r>
      <w:r w:rsidR="00981BC9">
        <w:t xml:space="preserve">Vallaelanikud </w:t>
      </w:r>
      <w:r w:rsidR="0073183C">
        <w:t xml:space="preserve">tähelepanelikud ja hoolsad </w:t>
      </w:r>
      <w:r w:rsidR="0021165A">
        <w:t>et vähendada kuritegevuse ohvriks sattumise riski.</w:t>
      </w:r>
      <w:r w:rsidR="002454F5">
        <w:t xml:space="preserve"> Kogukonnaliikmed on teineteist toetavad. </w:t>
      </w:r>
      <w:r w:rsidR="00584689">
        <w:t>Politsei- ja piirivalveameti</w:t>
      </w:r>
      <w:r w:rsidR="006F760F">
        <w:t xml:space="preserve">, Häirekeskuse ja teiste riigiasutuste koostöös tegutsetakse </w:t>
      </w:r>
      <w:r w:rsidR="00FA759D">
        <w:t>kriiside korral kiiresti ja otsustavalt, et kaitsta vallaelanike</w:t>
      </w:r>
      <w:r w:rsidR="00B34265">
        <w:t>, ettevõtjate</w:t>
      </w:r>
      <w:r w:rsidR="00FA759D">
        <w:t xml:space="preserve"> ja valla külaliste elu, tervist, keskkonda ja vara.</w:t>
      </w:r>
      <w:r w:rsidR="004D3F21">
        <w:t xml:space="preserve"> </w:t>
      </w:r>
      <w:r w:rsidR="00CB3532">
        <w:t xml:space="preserve">Süüdimõistetud isikute karistuse kandmisel </w:t>
      </w:r>
      <w:r w:rsidR="006862FA">
        <w:t xml:space="preserve">osutatakse isikule resotsialiseerumist </w:t>
      </w:r>
      <w:r w:rsidR="00CB3532">
        <w:t>toeta</w:t>
      </w:r>
      <w:r w:rsidR="006862FA">
        <w:t>vaid teenuseid.</w:t>
      </w:r>
    </w:p>
    <w:p w14:paraId="02C23868" w14:textId="77777777" w:rsidR="0073183C" w:rsidRDefault="0073183C" w:rsidP="00403408">
      <w:pPr>
        <w:pStyle w:val="Loendilik"/>
        <w:jc w:val="both"/>
      </w:pPr>
    </w:p>
    <w:p w14:paraId="5777A4AE" w14:textId="60965831" w:rsidR="006862FA" w:rsidRDefault="006862FA" w:rsidP="00403408">
      <w:pPr>
        <w:pStyle w:val="Loendilik"/>
        <w:jc w:val="both"/>
      </w:pPr>
      <w:r>
        <w:t>Olulisemad tegevussuunad:</w:t>
      </w:r>
    </w:p>
    <w:p w14:paraId="316C948E" w14:textId="60652C91" w:rsidR="00017AF2" w:rsidRDefault="002454F5" w:rsidP="00403408">
      <w:pPr>
        <w:pStyle w:val="Loendilik"/>
        <w:numPr>
          <w:ilvl w:val="0"/>
          <w:numId w:val="13"/>
        </w:numPr>
        <w:jc w:val="both"/>
      </w:pPr>
      <w:r>
        <w:t>Teavitustöö ning e</w:t>
      </w:r>
      <w:r w:rsidR="00BF37A0">
        <w:t xml:space="preserve">lanike, ettevõtjate ja valla külaliste </w:t>
      </w:r>
      <w:r>
        <w:t>kaasamine</w:t>
      </w:r>
      <w:r w:rsidRPr="002454F5">
        <w:t xml:space="preserve"> </w:t>
      </w:r>
      <w:r>
        <w:t>kuritegevuse ennetamiseks</w:t>
      </w:r>
      <w:r w:rsidR="00017AF2">
        <w:t>.</w:t>
      </w:r>
    </w:p>
    <w:p w14:paraId="60BB7504" w14:textId="246BA054" w:rsidR="000C5D9B" w:rsidRDefault="00A274F9" w:rsidP="00403408">
      <w:pPr>
        <w:pStyle w:val="Loendilik"/>
        <w:numPr>
          <w:ilvl w:val="0"/>
          <w:numId w:val="13"/>
        </w:numPr>
        <w:jc w:val="both"/>
      </w:pPr>
      <w:r>
        <w:t>Ruumiplaneeringutega k</w:t>
      </w:r>
      <w:r w:rsidR="001D20B0">
        <w:t xml:space="preserve">uritegevuse ennetamist ja ohjamist </w:t>
      </w:r>
      <w:r>
        <w:t>tagavate meetmete väljatöötamine ning rakendamine</w:t>
      </w:r>
      <w:r w:rsidR="002454F5">
        <w:t>.</w:t>
      </w:r>
    </w:p>
    <w:p w14:paraId="5E230317" w14:textId="5DB47E6B" w:rsidR="009764D7" w:rsidRDefault="009764D7" w:rsidP="00403408">
      <w:pPr>
        <w:pStyle w:val="Loendilik"/>
        <w:numPr>
          <w:ilvl w:val="0"/>
          <w:numId w:val="13"/>
        </w:numPr>
        <w:jc w:val="both"/>
      </w:pPr>
      <w:r>
        <w:t>Energiatõhusa ja nutika tänavavalgustuse arendamine</w:t>
      </w:r>
      <w:r w:rsidR="005F17B7">
        <w:t xml:space="preserve"> a</w:t>
      </w:r>
      <w:r w:rsidR="00362373">
        <w:t>s</w:t>
      </w:r>
      <w:r w:rsidR="005F17B7">
        <w:t xml:space="preserve">ulates, </w:t>
      </w:r>
      <w:r w:rsidR="00362373">
        <w:t>ühistranspordipeatustes jms</w:t>
      </w:r>
      <w:r w:rsidR="005F17B7">
        <w:t>.</w:t>
      </w:r>
    </w:p>
    <w:p w14:paraId="24D8C486" w14:textId="69A4F463" w:rsidR="00310487" w:rsidRDefault="00A073A6" w:rsidP="00403408">
      <w:pPr>
        <w:pStyle w:val="Loendilik"/>
        <w:numPr>
          <w:ilvl w:val="0"/>
          <w:numId w:val="13"/>
        </w:numPr>
        <w:jc w:val="both"/>
      </w:pPr>
      <w:r>
        <w:t>Turvakaamerate paigaldamine avalike asutuste juurde.</w:t>
      </w:r>
    </w:p>
    <w:p w14:paraId="227FBF72" w14:textId="65F1ADC5" w:rsidR="002454F5" w:rsidRDefault="002454F5" w:rsidP="00403408">
      <w:pPr>
        <w:pStyle w:val="Loendilik"/>
        <w:numPr>
          <w:ilvl w:val="0"/>
          <w:numId w:val="13"/>
        </w:numPr>
        <w:jc w:val="both"/>
      </w:pPr>
      <w:r>
        <w:t>Turvaliste sotsiaaleluruumide arendamine.</w:t>
      </w:r>
    </w:p>
    <w:p w14:paraId="07620816" w14:textId="4FF26E56" w:rsidR="00F06B4B" w:rsidRDefault="00F06B4B" w:rsidP="00403408">
      <w:pPr>
        <w:pStyle w:val="Loendilik"/>
        <w:numPr>
          <w:ilvl w:val="0"/>
          <w:numId w:val="13"/>
        </w:numPr>
        <w:jc w:val="both"/>
      </w:pPr>
      <w:r>
        <w:lastRenderedPageBreak/>
        <w:t>Turvasüsteemide paigaldamine avaliku teenusega seotud hoonetesse</w:t>
      </w:r>
      <w:r w:rsidR="00310487">
        <w:t>.</w:t>
      </w:r>
    </w:p>
    <w:p w14:paraId="178AFE4C" w14:textId="7146BA18" w:rsidR="00310487" w:rsidRDefault="00815914" w:rsidP="00403408">
      <w:pPr>
        <w:pStyle w:val="Loendilik"/>
        <w:numPr>
          <w:ilvl w:val="0"/>
          <w:numId w:val="13"/>
        </w:numPr>
        <w:jc w:val="both"/>
      </w:pPr>
      <w:r>
        <w:t xml:space="preserve">Turvalist liiklemist tagavate </w:t>
      </w:r>
      <w:r w:rsidR="00574CD0">
        <w:t xml:space="preserve">lahenduste arendamine, sealhulgas </w:t>
      </w:r>
      <w:r w:rsidR="00A275F6">
        <w:t>liiklust rahustavate meetmete väljatöötamine ja rakendamine</w:t>
      </w:r>
      <w:r w:rsidR="00354FFB">
        <w:t xml:space="preserve">, eriliigilise liikluse </w:t>
      </w:r>
      <w:r w:rsidR="00912660">
        <w:t xml:space="preserve">eraldamise lahenduste ja turvaliste </w:t>
      </w:r>
      <w:r w:rsidR="00354FFB">
        <w:t>ristumislahenduste planeerimine</w:t>
      </w:r>
      <w:r w:rsidR="00B877B3">
        <w:t>.</w:t>
      </w:r>
    </w:p>
    <w:p w14:paraId="28E7BEB7" w14:textId="77777777" w:rsidR="00D1083E" w:rsidRDefault="00D1083E" w:rsidP="00403408">
      <w:pPr>
        <w:pStyle w:val="Loendilik"/>
        <w:jc w:val="both"/>
      </w:pPr>
    </w:p>
    <w:p w14:paraId="320DB188" w14:textId="2C69ABED" w:rsidR="00633ADC" w:rsidRPr="00010F93" w:rsidRDefault="000F2E1E" w:rsidP="00403408">
      <w:pPr>
        <w:pStyle w:val="Loendilik"/>
        <w:numPr>
          <w:ilvl w:val="0"/>
          <w:numId w:val="21"/>
        </w:numPr>
        <w:jc w:val="both"/>
        <w:rPr>
          <w:b/>
          <w:bCs/>
        </w:rPr>
      </w:pPr>
      <w:r w:rsidRPr="00010F93">
        <w:rPr>
          <w:b/>
          <w:bCs/>
        </w:rPr>
        <w:t>Tulekahjude vähendami</w:t>
      </w:r>
      <w:r w:rsidR="005F0D7E">
        <w:rPr>
          <w:b/>
          <w:bCs/>
        </w:rPr>
        <w:t>s</w:t>
      </w:r>
      <w:r w:rsidRPr="00010F93">
        <w:rPr>
          <w:b/>
          <w:bCs/>
        </w:rPr>
        <w:t>e</w:t>
      </w:r>
      <w:r w:rsidR="005F0D7E">
        <w:rPr>
          <w:b/>
          <w:bCs/>
        </w:rPr>
        <w:t xml:space="preserve"> meetmete are</w:t>
      </w:r>
      <w:r w:rsidR="00523B10">
        <w:rPr>
          <w:b/>
          <w:bCs/>
        </w:rPr>
        <w:t>ndamine</w:t>
      </w:r>
      <w:r w:rsidR="00541704" w:rsidRPr="00010F93">
        <w:rPr>
          <w:b/>
          <w:bCs/>
        </w:rPr>
        <w:t>.</w:t>
      </w:r>
    </w:p>
    <w:p w14:paraId="1D4D20D5" w14:textId="119C3743" w:rsidR="00541704" w:rsidRDefault="001717BC" w:rsidP="00403408">
      <w:pPr>
        <w:pStyle w:val="Loendilik"/>
        <w:jc w:val="both"/>
      </w:pPr>
      <w:r>
        <w:t xml:space="preserve">Tartu valla elanikud </w:t>
      </w:r>
      <w:r w:rsidR="00D8317F">
        <w:t>käituvad vastutustundlikult kuivaperioodidel</w:t>
      </w:r>
      <w:r w:rsidR="00B92C18">
        <w:t xml:space="preserve"> maastikul liikudes. Valla hoonete küttekolded on korras ning hooned on varustatud suitsu ja vinguandurietega või</w:t>
      </w:r>
      <w:r w:rsidR="00391283">
        <w:t xml:space="preserve"> muude tulekahju varast avastamist võimaldavate seadmetega. </w:t>
      </w:r>
      <w:r w:rsidR="0059291C">
        <w:t xml:space="preserve">Kõikidel detailplaneeringu aladel planeeritakse arendusala turvalisuse tagamise meetmed ning need ehitatakse välja, muuhulgas lahendatakse juba planeerimise etapis päästetehnika juurdepääsud, tuletõrjevee asukohad. Tiheasustusalade avalik ruum, aga ka eraomandis olevad krundid hoitakse puhtad prahist ja kulust. </w:t>
      </w:r>
      <w:r w:rsidR="00ED5EB1">
        <w:t>Tartu vallas tegutsevad päästekomandod Tabivere alevikus</w:t>
      </w:r>
      <w:r w:rsidR="00B31A61">
        <w:t xml:space="preserve">, Laeva külas ja Piirissaarel. </w:t>
      </w:r>
      <w:r w:rsidR="00AF464D">
        <w:t>Tiheasustusalad on varustatud tuletõrjevee süsteemidega. Üle valla paikneb piisav hulk tuletõrje</w:t>
      </w:r>
      <w:r w:rsidR="00C570DD">
        <w:t xml:space="preserve"> </w:t>
      </w:r>
      <w:r w:rsidR="00AF464D">
        <w:t>veevõtukohti.</w:t>
      </w:r>
      <w:r w:rsidR="00F32BE5">
        <w:t xml:space="preserve"> Piirisaar on varustatud </w:t>
      </w:r>
      <w:r w:rsidR="00544A98">
        <w:t>kiiresti kättesaadavate</w:t>
      </w:r>
      <w:r w:rsidR="00A42AF5">
        <w:t>, kasutusvalmis</w:t>
      </w:r>
      <w:r w:rsidR="00544A98">
        <w:t xml:space="preserve"> </w:t>
      </w:r>
      <w:r w:rsidR="00F32BE5">
        <w:t xml:space="preserve">mobiilsete </w:t>
      </w:r>
      <w:r w:rsidR="00544A98">
        <w:t>tulekustutussüsteemidega kiireks reageerimiseks</w:t>
      </w:r>
      <w:r w:rsidR="00A42AF5">
        <w:t>.</w:t>
      </w:r>
    </w:p>
    <w:p w14:paraId="32F47063" w14:textId="77777777" w:rsidR="00BD3804" w:rsidRDefault="00BD3804" w:rsidP="00403408">
      <w:pPr>
        <w:pStyle w:val="Loendilik"/>
        <w:jc w:val="both"/>
      </w:pPr>
    </w:p>
    <w:p w14:paraId="73369488" w14:textId="6ADF08D0" w:rsidR="003413AE" w:rsidRDefault="003413AE" w:rsidP="00403408">
      <w:pPr>
        <w:pStyle w:val="Loendilik"/>
        <w:jc w:val="both"/>
      </w:pPr>
      <w:r>
        <w:t>Olulisemad tegevussuunad:</w:t>
      </w:r>
    </w:p>
    <w:p w14:paraId="608B1FE5" w14:textId="271D9A16" w:rsidR="00E30087" w:rsidRDefault="008F430E" w:rsidP="00403408">
      <w:pPr>
        <w:pStyle w:val="Loendilik"/>
        <w:numPr>
          <w:ilvl w:val="0"/>
          <w:numId w:val="13"/>
        </w:numPr>
        <w:jc w:val="both"/>
      </w:pPr>
      <w:r>
        <w:t xml:space="preserve">Teavitustegevus valla infokanalites, valla üritustele </w:t>
      </w:r>
      <w:r w:rsidR="00CD6081">
        <w:t xml:space="preserve">päästemeeskondade kaasamine teavitustöö </w:t>
      </w:r>
      <w:r w:rsidR="00D14A1C">
        <w:t>läbiviimiseks ning päästetöö tutvustamiseks.</w:t>
      </w:r>
    </w:p>
    <w:p w14:paraId="0961F63F" w14:textId="4ED1C54E" w:rsidR="003413AE" w:rsidRDefault="003413AE" w:rsidP="00403408">
      <w:pPr>
        <w:pStyle w:val="Loendilik"/>
        <w:numPr>
          <w:ilvl w:val="0"/>
          <w:numId w:val="13"/>
        </w:numPr>
        <w:jc w:val="both"/>
      </w:pPr>
      <w:r>
        <w:t xml:space="preserve">Tuletõrje veevõtukohtade </w:t>
      </w:r>
      <w:r w:rsidR="00FD0DBD">
        <w:t>analüüs ja kaardistamine hajaasustuses</w:t>
      </w:r>
      <w:r w:rsidR="00E30087">
        <w:t>.</w:t>
      </w:r>
    </w:p>
    <w:p w14:paraId="44BCFE8B" w14:textId="337FF474" w:rsidR="00FD0DBD" w:rsidRDefault="00FD0DBD" w:rsidP="00403408">
      <w:pPr>
        <w:pStyle w:val="Loendilik"/>
        <w:numPr>
          <w:ilvl w:val="0"/>
          <w:numId w:val="13"/>
        </w:numPr>
        <w:jc w:val="both"/>
      </w:pPr>
      <w:r>
        <w:t>Tuletõrje veevõtukohtade</w:t>
      </w:r>
      <w:r w:rsidR="00774A35">
        <w:t>, sh ühisveevärgiga seotud tuletõrjevee lahenduste rajamine</w:t>
      </w:r>
      <w:r w:rsidR="00E30087">
        <w:t xml:space="preserve"> tiheasustusaladel.</w:t>
      </w:r>
    </w:p>
    <w:p w14:paraId="0A442620" w14:textId="1AC9654D" w:rsidR="007F229E" w:rsidRDefault="007F229E" w:rsidP="00403408">
      <w:pPr>
        <w:pStyle w:val="Loendilik"/>
        <w:numPr>
          <w:ilvl w:val="0"/>
          <w:numId w:val="13"/>
        </w:numPr>
        <w:jc w:val="both"/>
      </w:pPr>
      <w:r>
        <w:t>Piirissaare tuletõrje</w:t>
      </w:r>
      <w:r w:rsidR="00322D58">
        <w:t>lahenduste korrashoid ja arendamine</w:t>
      </w:r>
      <w:r w:rsidR="002D3A16">
        <w:t>.</w:t>
      </w:r>
    </w:p>
    <w:p w14:paraId="6FF4BA55" w14:textId="3B3FE84E" w:rsidR="000F3AD3" w:rsidRDefault="004679C0" w:rsidP="00403408">
      <w:pPr>
        <w:pStyle w:val="Loendilik"/>
        <w:numPr>
          <w:ilvl w:val="0"/>
          <w:numId w:val="13"/>
        </w:numPr>
        <w:jc w:val="both"/>
      </w:pPr>
      <w:r>
        <w:t>Kõigis a</w:t>
      </w:r>
      <w:r w:rsidR="000F3AD3">
        <w:t>valike</w:t>
      </w:r>
      <w:r>
        <w:t>s</w:t>
      </w:r>
      <w:r w:rsidR="000F3AD3">
        <w:t xml:space="preserve"> hoonete</w:t>
      </w:r>
      <w:r>
        <w:t>s</w:t>
      </w:r>
      <w:r w:rsidR="000F3AD3">
        <w:t xml:space="preserve"> automaatse tulekahju signalisatsioonisüsteemi </w:t>
      </w:r>
      <w:r>
        <w:t>arendamine</w:t>
      </w:r>
      <w:r w:rsidR="002D3A16">
        <w:t>.</w:t>
      </w:r>
    </w:p>
    <w:p w14:paraId="20F2ECA8" w14:textId="1DBFCE0E" w:rsidR="004679C0" w:rsidRDefault="004679C0" w:rsidP="00403408">
      <w:pPr>
        <w:pStyle w:val="Loendilik"/>
        <w:numPr>
          <w:ilvl w:val="0"/>
          <w:numId w:val="13"/>
        </w:numPr>
        <w:jc w:val="both"/>
      </w:pPr>
      <w:r>
        <w:t xml:space="preserve">Kodumajapidamistes suitsu- ja vinguandurite </w:t>
      </w:r>
      <w:r w:rsidR="009E5FD4">
        <w:t>ning tulekahju tuvastavate koduvalve või nutikodusüsteemide propageerimine ja paigaldamise toetamine</w:t>
      </w:r>
      <w:r w:rsidR="002D3A16">
        <w:t>.</w:t>
      </w:r>
    </w:p>
    <w:p w14:paraId="4F1A1AD2" w14:textId="6250C121" w:rsidR="009E5FD4" w:rsidRDefault="00B04F2B" w:rsidP="00403408">
      <w:pPr>
        <w:pStyle w:val="Loendilik"/>
        <w:numPr>
          <w:ilvl w:val="0"/>
          <w:numId w:val="13"/>
        </w:numPr>
        <w:jc w:val="both"/>
      </w:pPr>
      <w:r>
        <w:t>Kodudes küttekollete ohutu</w:t>
      </w:r>
      <w:r w:rsidR="00A62991">
        <w:t>st tagavad meetmed ja abi vajavate isikute küttekollete ohutuks muutmise toetamine</w:t>
      </w:r>
      <w:r w:rsidR="002D3A16">
        <w:t>.</w:t>
      </w:r>
    </w:p>
    <w:p w14:paraId="7AF29220" w14:textId="4F0E0B38" w:rsidR="00774A35" w:rsidRDefault="007F229E" w:rsidP="00403408">
      <w:pPr>
        <w:pStyle w:val="Loendilik"/>
        <w:numPr>
          <w:ilvl w:val="0"/>
          <w:numId w:val="13"/>
        </w:numPr>
        <w:jc w:val="both"/>
      </w:pPr>
      <w:r>
        <w:t>Vabatahtlike päästekomandode toetamine</w:t>
      </w:r>
      <w:r w:rsidR="002D3A16">
        <w:t>.</w:t>
      </w:r>
    </w:p>
    <w:p w14:paraId="01806DFD" w14:textId="77777777" w:rsidR="00A62991" w:rsidRDefault="00A62991" w:rsidP="00403408">
      <w:pPr>
        <w:pStyle w:val="Loendilik"/>
        <w:ind w:left="1080"/>
        <w:jc w:val="both"/>
      </w:pPr>
    </w:p>
    <w:p w14:paraId="32001B6F" w14:textId="0EDD74D6" w:rsidR="00C23B96" w:rsidRPr="00010F93" w:rsidRDefault="00A62991" w:rsidP="00403408">
      <w:pPr>
        <w:pStyle w:val="Loendilik"/>
        <w:numPr>
          <w:ilvl w:val="0"/>
          <w:numId w:val="21"/>
        </w:numPr>
        <w:jc w:val="both"/>
        <w:rPr>
          <w:b/>
          <w:bCs/>
        </w:rPr>
      </w:pPr>
      <w:r w:rsidRPr="00010F93">
        <w:rPr>
          <w:b/>
          <w:bCs/>
        </w:rPr>
        <w:t>Veekogude turvalisuse tagami</w:t>
      </w:r>
      <w:r w:rsidR="00523B10">
        <w:rPr>
          <w:b/>
          <w:bCs/>
        </w:rPr>
        <w:t>s</w:t>
      </w:r>
      <w:r w:rsidRPr="00010F93">
        <w:rPr>
          <w:b/>
          <w:bCs/>
        </w:rPr>
        <w:t>e</w:t>
      </w:r>
      <w:r w:rsidR="00523B10">
        <w:rPr>
          <w:b/>
          <w:bCs/>
        </w:rPr>
        <w:t xml:space="preserve"> meetmete arendamine.</w:t>
      </w:r>
    </w:p>
    <w:p w14:paraId="75387266" w14:textId="41808C51" w:rsidR="00320F14" w:rsidRPr="001F4998" w:rsidRDefault="007A1027" w:rsidP="00403408">
      <w:pPr>
        <w:pStyle w:val="Loendilik"/>
        <w:jc w:val="both"/>
      </w:pPr>
      <w:r w:rsidRPr="001F4998">
        <w:t xml:space="preserve">Tartu vallas </w:t>
      </w:r>
      <w:r w:rsidR="008D398F" w:rsidRPr="001F4998">
        <w:t>paikneva</w:t>
      </w:r>
      <w:r w:rsidR="00DF628A" w:rsidRPr="001F4998">
        <w:t>tel</w:t>
      </w:r>
      <w:r w:rsidR="008D398F" w:rsidRPr="001F4998">
        <w:t xml:space="preserve"> </w:t>
      </w:r>
      <w:r w:rsidR="00001A21" w:rsidRPr="001F4998">
        <w:t>veekogud</w:t>
      </w:r>
      <w:r w:rsidR="00DF628A" w:rsidRPr="001F4998">
        <w:t xml:space="preserve"> (</w:t>
      </w:r>
      <w:r w:rsidR="00001A21" w:rsidRPr="001F4998">
        <w:t>Peipsi järve Piirisaare ümber, Saadjärv ja teis</w:t>
      </w:r>
      <w:r w:rsidR="00DF628A" w:rsidRPr="001F4998">
        <w:t>ed</w:t>
      </w:r>
      <w:r w:rsidR="00001A21" w:rsidRPr="001F4998">
        <w:t xml:space="preserve"> Vooremaa järved ning Emajõe ja teis</w:t>
      </w:r>
      <w:r w:rsidR="00DF628A" w:rsidRPr="001F4998">
        <w:t>ed</w:t>
      </w:r>
      <w:r w:rsidR="00001A21" w:rsidRPr="001F4998">
        <w:t xml:space="preserve"> vooluveekogud</w:t>
      </w:r>
      <w:r w:rsidR="00DF628A" w:rsidRPr="001F4998">
        <w:t>) ning nende kal</w:t>
      </w:r>
      <w:r w:rsidR="00C819BC" w:rsidRPr="001F4998">
        <w:t xml:space="preserve">dad on </w:t>
      </w:r>
      <w:r w:rsidR="002D3A16">
        <w:t xml:space="preserve">atraktiivsed, ja turvalised paigad sportimiseks, kalastamiseks, suplemiseks ja vaba aja veetmiseks. </w:t>
      </w:r>
      <w:r w:rsidR="00670CDB" w:rsidRPr="001F4998">
        <w:t xml:space="preserve">Veekogusid </w:t>
      </w:r>
      <w:r w:rsidR="00252AD3" w:rsidRPr="001F4998">
        <w:t xml:space="preserve">kasutavate Tartu valla elanike ja külaliste </w:t>
      </w:r>
      <w:r w:rsidR="00983935" w:rsidRPr="001F4998">
        <w:t xml:space="preserve">turvalisus </w:t>
      </w:r>
      <w:r w:rsidR="00D1089B" w:rsidRPr="001F4998">
        <w:t xml:space="preserve">toetub peamiselt isikute </w:t>
      </w:r>
      <w:r w:rsidR="00252AD3" w:rsidRPr="001F4998">
        <w:t>teadlikkus</w:t>
      </w:r>
      <w:r w:rsidR="00D1089B" w:rsidRPr="001F4998">
        <w:t>ele</w:t>
      </w:r>
      <w:r w:rsidR="00252AD3" w:rsidRPr="001F4998">
        <w:t xml:space="preserve"> veekogudega seotud ohtudest</w:t>
      </w:r>
      <w:r w:rsidR="00D1089B" w:rsidRPr="001F4998">
        <w:t xml:space="preserve"> ning kaaskodanike tähelepanelikkusele</w:t>
      </w:r>
      <w:r w:rsidR="007066A8" w:rsidRPr="001F4998">
        <w:t xml:space="preserve">. Supluskohad ja sadamad on varustatud esmavajalike veepäästevahendite ja juhistega hädasolija abistamiseks. </w:t>
      </w:r>
      <w:r w:rsidR="00350FD1" w:rsidRPr="001F4998">
        <w:t>Tartu valla päästekomandodel on võimekus vee pealt päästmiseks. Vald teeb pidevalt ennetus ja teavitustööd</w:t>
      </w:r>
      <w:r w:rsidR="000D03C4" w:rsidRPr="001F4998">
        <w:t>. Lastea</w:t>
      </w:r>
      <w:r w:rsidR="004564B7" w:rsidRPr="001F4998">
        <w:t>iad</w:t>
      </w:r>
      <w:r w:rsidR="000D03C4" w:rsidRPr="001F4998">
        <w:t xml:space="preserve"> ja koolid vii</w:t>
      </w:r>
      <w:r w:rsidR="004564B7" w:rsidRPr="001F4998">
        <w:t>vad</w:t>
      </w:r>
      <w:r w:rsidR="000D03C4" w:rsidRPr="001F4998">
        <w:t xml:space="preserve"> läbi ujumise</w:t>
      </w:r>
      <w:r w:rsidR="004564B7" w:rsidRPr="001F4998">
        <w:t xml:space="preserve"> algõppe koolitusi </w:t>
      </w:r>
      <w:r w:rsidR="002D3A16">
        <w:t>õpi</w:t>
      </w:r>
      <w:r w:rsidR="004564B7" w:rsidRPr="001F4998">
        <w:t>lastele.</w:t>
      </w:r>
    </w:p>
    <w:p w14:paraId="5492EAB3" w14:textId="77777777" w:rsidR="005A5D32" w:rsidRDefault="005A5D32" w:rsidP="00403408">
      <w:pPr>
        <w:pStyle w:val="Loendilik"/>
        <w:jc w:val="both"/>
      </w:pPr>
    </w:p>
    <w:p w14:paraId="169EE284" w14:textId="63BC9452" w:rsidR="00AC6CF7" w:rsidRPr="001F4998" w:rsidRDefault="004C4EE1" w:rsidP="00403408">
      <w:pPr>
        <w:pStyle w:val="Loendilik"/>
        <w:jc w:val="both"/>
      </w:pPr>
      <w:r w:rsidRPr="001F4998">
        <w:t>Olulisemad tegevussuunad:</w:t>
      </w:r>
    </w:p>
    <w:p w14:paraId="30250940" w14:textId="5299F4F8" w:rsidR="004C4EE1" w:rsidRPr="001F4998" w:rsidRDefault="004C4EE1" w:rsidP="00403408">
      <w:pPr>
        <w:pStyle w:val="Loendilik"/>
        <w:numPr>
          <w:ilvl w:val="0"/>
          <w:numId w:val="13"/>
        </w:numPr>
        <w:jc w:val="both"/>
      </w:pPr>
      <w:r w:rsidRPr="001F4998">
        <w:t>Ujumise algõpe Tartu valla haridusasutustes</w:t>
      </w:r>
      <w:r w:rsidR="003E0054" w:rsidRPr="001F4998">
        <w:t xml:space="preserve"> kasutades Kõrveküla lasteaia ujumisbasseini</w:t>
      </w:r>
      <w:r w:rsidR="00BE1396">
        <w:t>.</w:t>
      </w:r>
    </w:p>
    <w:p w14:paraId="01F9A2D8" w14:textId="45E5209B" w:rsidR="000320A3" w:rsidRPr="001F4998" w:rsidRDefault="003E0054" w:rsidP="00403408">
      <w:pPr>
        <w:pStyle w:val="Loendilik"/>
        <w:numPr>
          <w:ilvl w:val="0"/>
          <w:numId w:val="13"/>
        </w:numPr>
        <w:jc w:val="both"/>
      </w:pPr>
      <w:r w:rsidRPr="001F4998">
        <w:t>Teavitustöö</w:t>
      </w:r>
      <w:r w:rsidR="005A1ED4">
        <w:t xml:space="preserve"> haridusasutustes, supluskohtades ning Tartu valla infokanalites.</w:t>
      </w:r>
    </w:p>
    <w:p w14:paraId="399E7224" w14:textId="7A6D5B00" w:rsidR="003E0054" w:rsidRPr="001F4998" w:rsidRDefault="008400B5" w:rsidP="00403408">
      <w:pPr>
        <w:pStyle w:val="Loendilik"/>
        <w:numPr>
          <w:ilvl w:val="0"/>
          <w:numId w:val="13"/>
        </w:numPr>
        <w:jc w:val="both"/>
      </w:pPr>
      <w:r w:rsidRPr="001F4998">
        <w:t>Veekogude kasutamise piiramine ohtude korral (sh ohtlikud jääolud)</w:t>
      </w:r>
      <w:r w:rsidR="00BE1396">
        <w:t>.</w:t>
      </w:r>
    </w:p>
    <w:p w14:paraId="43114374" w14:textId="5062E71B" w:rsidR="001F4998" w:rsidRDefault="001F4998" w:rsidP="00403408">
      <w:pPr>
        <w:pStyle w:val="Loendilik"/>
        <w:numPr>
          <w:ilvl w:val="0"/>
          <w:numId w:val="13"/>
        </w:numPr>
        <w:jc w:val="both"/>
      </w:pPr>
      <w:r w:rsidRPr="001F4998">
        <w:t>Supluskohtade varustamine päästevahenditega</w:t>
      </w:r>
      <w:r w:rsidR="00BE1396">
        <w:t>.</w:t>
      </w:r>
    </w:p>
    <w:p w14:paraId="37EB446B" w14:textId="59DD3069" w:rsidR="005D263F" w:rsidRDefault="005D263F" w:rsidP="00403408">
      <w:pPr>
        <w:pStyle w:val="Loendilik"/>
        <w:numPr>
          <w:ilvl w:val="0"/>
          <w:numId w:val="13"/>
        </w:numPr>
        <w:jc w:val="both"/>
      </w:pPr>
      <w:r>
        <w:t>Turvaliste, kõigile ligipääsetavate supluskohtade rajamine Tartu valla avalike veekogude äärde.</w:t>
      </w:r>
    </w:p>
    <w:p w14:paraId="37C4ECAE" w14:textId="07BE3B69" w:rsidR="001B4B09" w:rsidRDefault="008400B5" w:rsidP="00403408">
      <w:pPr>
        <w:pStyle w:val="Loendilik"/>
        <w:numPr>
          <w:ilvl w:val="0"/>
          <w:numId w:val="13"/>
        </w:numPr>
        <w:jc w:val="both"/>
      </w:pPr>
      <w:r w:rsidRPr="001F4998">
        <w:lastRenderedPageBreak/>
        <w:t>Piirissaare, Tabivere ja Laeva päästekomandode veepäästevõimekuse suurendami</w:t>
      </w:r>
      <w:r w:rsidR="002D3A16">
        <w:t>sele kaasa aitamine</w:t>
      </w:r>
      <w:r w:rsidR="00BE1396">
        <w:t>.</w:t>
      </w:r>
    </w:p>
    <w:p w14:paraId="226894BE" w14:textId="1221D8A1" w:rsidR="00E45C0B" w:rsidRDefault="00B46162" w:rsidP="00403408">
      <w:pPr>
        <w:pStyle w:val="Loendilik"/>
        <w:numPr>
          <w:ilvl w:val="0"/>
          <w:numId w:val="13"/>
        </w:numPr>
        <w:jc w:val="both"/>
      </w:pPr>
      <w:r>
        <w:t>Veeteedel toimuva v</w:t>
      </w:r>
      <w:r w:rsidR="00E975FE">
        <w:t>ee</w:t>
      </w:r>
      <w:r>
        <w:t xml:space="preserve">liikluse turvalisust tagavate meetmete rakendamine, sh </w:t>
      </w:r>
      <w:r w:rsidR="006443D1">
        <w:t>Piirissaare kanalil liiklemist</w:t>
      </w:r>
      <w:r w:rsidR="008F5202">
        <w:t xml:space="preserve"> suunavate tähiste ja märkide paigaldamine</w:t>
      </w:r>
      <w:r w:rsidR="00471DBC">
        <w:t>.</w:t>
      </w:r>
    </w:p>
    <w:p w14:paraId="3434EA25" w14:textId="77777777" w:rsidR="00774547" w:rsidRDefault="00774547" w:rsidP="00403408">
      <w:pPr>
        <w:pStyle w:val="Loendilik"/>
        <w:jc w:val="both"/>
      </w:pPr>
    </w:p>
    <w:p w14:paraId="454245D2" w14:textId="68BC4CE4" w:rsidR="00774547" w:rsidRPr="005A5D32" w:rsidRDefault="00943626" w:rsidP="00403408">
      <w:pPr>
        <w:pStyle w:val="Loendilik"/>
        <w:numPr>
          <w:ilvl w:val="0"/>
          <w:numId w:val="21"/>
        </w:numPr>
        <w:jc w:val="both"/>
        <w:rPr>
          <w:b/>
          <w:bCs/>
        </w:rPr>
      </w:pPr>
      <w:r w:rsidRPr="005A5D32">
        <w:rPr>
          <w:b/>
          <w:bCs/>
        </w:rPr>
        <w:t>Kriisivalmiduse tõstmisega seotud meetmete arendamine</w:t>
      </w:r>
    </w:p>
    <w:p w14:paraId="6ABAE6CC" w14:textId="27F9D854" w:rsidR="00943626" w:rsidRDefault="00E907E4" w:rsidP="00403408">
      <w:pPr>
        <w:pStyle w:val="Loendilik"/>
        <w:jc w:val="both"/>
      </w:pPr>
      <w:r>
        <w:t>Tartu valla</w:t>
      </w:r>
      <w:r w:rsidR="005D0620">
        <w:t xml:space="preserve">l, valla elanikel ja ettevõtjatel </w:t>
      </w:r>
      <w:r w:rsidR="00D65D3D">
        <w:t xml:space="preserve">piisav valmisolek erinevate kriisidega toimetulemiseks. </w:t>
      </w:r>
      <w:r w:rsidR="001644E6">
        <w:t>Tartu valla elanik on teadlik</w:t>
      </w:r>
      <w:r w:rsidR="0091074B">
        <w:t xml:space="preserve"> kuidas</w:t>
      </w:r>
      <w:r w:rsidR="001644E6">
        <w:t xml:space="preserve"> kriisisituatsioonis käitu</w:t>
      </w:r>
      <w:r w:rsidR="0091074B">
        <w:t xml:space="preserve">da. </w:t>
      </w:r>
      <w:r w:rsidR="00D65D3D">
        <w:t>Tartu vallas</w:t>
      </w:r>
      <w:r w:rsidR="00136157">
        <w:t xml:space="preserve"> on rakendatud meetmeid kliimamuutustega kohanemiseks.</w:t>
      </w:r>
      <w:r>
        <w:t xml:space="preserve"> </w:t>
      </w:r>
      <w:r w:rsidR="00943626">
        <w:t xml:space="preserve">Tartu valla piirkondlikes keskustes tagatakse </w:t>
      </w:r>
      <w:r>
        <w:t>autonoomselt toimetulevad kogunemiskohad elanike vastuvõtmiseks</w:t>
      </w:r>
      <w:r w:rsidRPr="00E907E4">
        <w:t xml:space="preserve"> </w:t>
      </w:r>
      <w:r>
        <w:t>kriisisituatsioonides.</w:t>
      </w:r>
      <w:r w:rsidR="00943626">
        <w:t xml:space="preserve"> </w:t>
      </w:r>
    </w:p>
    <w:p w14:paraId="51943CCD" w14:textId="77777777" w:rsidR="005A5D32" w:rsidRDefault="005A5D32" w:rsidP="00403408">
      <w:pPr>
        <w:pStyle w:val="Loendilik"/>
        <w:jc w:val="both"/>
      </w:pPr>
    </w:p>
    <w:p w14:paraId="2C82CC56" w14:textId="2342B7DC" w:rsidR="0091074B" w:rsidRDefault="0091074B" w:rsidP="00403408">
      <w:pPr>
        <w:pStyle w:val="Loendilik"/>
        <w:jc w:val="both"/>
      </w:pPr>
      <w:r>
        <w:t>Olulisemad tegevussuunad</w:t>
      </w:r>
    </w:p>
    <w:p w14:paraId="7CC636C0" w14:textId="3E6D62D1" w:rsidR="0091074B" w:rsidRDefault="002A13FF" w:rsidP="00403408">
      <w:pPr>
        <w:pStyle w:val="Loendilik"/>
        <w:numPr>
          <w:ilvl w:val="0"/>
          <w:numId w:val="13"/>
        </w:numPr>
        <w:jc w:val="both"/>
      </w:pPr>
      <w:r>
        <w:t>Teavitustegevused kriiside ennetamiseks</w:t>
      </w:r>
      <w:r w:rsidR="0075693F">
        <w:t xml:space="preserve"> ning</w:t>
      </w:r>
      <w:r>
        <w:t xml:space="preserve"> kriisisituatsioonis </w:t>
      </w:r>
      <w:r w:rsidR="0075693F">
        <w:t>tegutsemiseks.</w:t>
      </w:r>
    </w:p>
    <w:p w14:paraId="6B2A34F8" w14:textId="758CC84E" w:rsidR="0075693F" w:rsidRDefault="008015AC" w:rsidP="00403408">
      <w:pPr>
        <w:pStyle w:val="Loendilik"/>
        <w:numPr>
          <w:ilvl w:val="0"/>
          <w:numId w:val="13"/>
        </w:numPr>
        <w:jc w:val="both"/>
      </w:pPr>
      <w:r>
        <w:t xml:space="preserve">Vallavalitsuse ja partnerite koostöös </w:t>
      </w:r>
      <w:r w:rsidR="007B718E">
        <w:t xml:space="preserve">perioodiliste kriisireguleerimise </w:t>
      </w:r>
      <w:r>
        <w:t>õ</w:t>
      </w:r>
      <w:r w:rsidR="00771D6F">
        <w:t xml:space="preserve">ppuste ja simulatsioonide </w:t>
      </w:r>
      <w:r w:rsidR="007B718E">
        <w:t>korraldamine.</w:t>
      </w:r>
    </w:p>
    <w:p w14:paraId="0B50B2E2" w14:textId="29773169" w:rsidR="00231B5E" w:rsidRDefault="00231B5E" w:rsidP="00403408">
      <w:pPr>
        <w:pStyle w:val="Loendilik"/>
        <w:numPr>
          <w:ilvl w:val="0"/>
          <w:numId w:val="13"/>
        </w:numPr>
        <w:jc w:val="both"/>
      </w:pPr>
      <w:r>
        <w:t xml:space="preserve">Hädaolukorra lahendamise plaanide koostamine </w:t>
      </w:r>
      <w:r w:rsidR="00EE1424">
        <w:t>valla asutustele.</w:t>
      </w:r>
    </w:p>
    <w:p w14:paraId="2B079085" w14:textId="2F7C7BF1" w:rsidR="007B718E" w:rsidRDefault="008E4B0A" w:rsidP="00403408">
      <w:pPr>
        <w:pStyle w:val="Loendilik"/>
        <w:numPr>
          <w:ilvl w:val="0"/>
          <w:numId w:val="13"/>
        </w:numPr>
        <w:jc w:val="both"/>
      </w:pPr>
      <w:r>
        <w:t xml:space="preserve">Autonoomse toimimise võimalusega (autonoomne elektri- ja veevarustus) </w:t>
      </w:r>
      <w:r w:rsidR="001C7EB8">
        <w:t xml:space="preserve">kogunemiskohtade arendamine </w:t>
      </w:r>
      <w:r w:rsidR="00111740">
        <w:t xml:space="preserve">Raadi alevis, </w:t>
      </w:r>
      <w:r w:rsidR="001C7EB8">
        <w:t>Kõrveküla, Lähte ja Tabivere alevikus, Laeva</w:t>
      </w:r>
      <w:r w:rsidR="00111740">
        <w:t>, Maarja-Magdaleena ja Tammistu külas</w:t>
      </w:r>
      <w:r w:rsidR="00381E26">
        <w:t xml:space="preserve"> ning Piirissaarel</w:t>
      </w:r>
      <w:r w:rsidR="001C7EB8">
        <w:t>.</w:t>
      </w:r>
    </w:p>
    <w:p w14:paraId="12F1FF68" w14:textId="2530E520" w:rsidR="00DF3C1B" w:rsidRDefault="00DF3C1B" w:rsidP="00403408">
      <w:pPr>
        <w:pStyle w:val="Loendilik"/>
        <w:numPr>
          <w:ilvl w:val="0"/>
          <w:numId w:val="13"/>
        </w:numPr>
        <w:jc w:val="both"/>
      </w:pPr>
      <w:r>
        <w:t xml:space="preserve">Joogivee </w:t>
      </w:r>
      <w:r w:rsidR="00391D74">
        <w:t>transportimise võimekuse arendamine Tartu vallas.</w:t>
      </w:r>
    </w:p>
    <w:p w14:paraId="3F57E41C" w14:textId="25D7D2BE" w:rsidR="005A5D32" w:rsidRDefault="005A5D32" w:rsidP="00403408">
      <w:pPr>
        <w:pStyle w:val="Loendilik"/>
        <w:numPr>
          <w:ilvl w:val="0"/>
          <w:numId w:val="13"/>
        </w:numPr>
        <w:jc w:val="both"/>
      </w:pPr>
      <w:r>
        <w:t>Mobiilse ja autonoomse elektritootmisvõimekuse arendamine.</w:t>
      </w:r>
    </w:p>
    <w:p w14:paraId="400F14BD" w14:textId="297BEA47" w:rsidR="001C7EB8" w:rsidRDefault="00EE1424" w:rsidP="00403408">
      <w:pPr>
        <w:pStyle w:val="Loendilik"/>
        <w:numPr>
          <w:ilvl w:val="0"/>
          <w:numId w:val="13"/>
        </w:numPr>
        <w:jc w:val="both"/>
      </w:pPr>
      <w:r>
        <w:t>Kliimamuutustega kaasnevate ohuolukordade leevendusmeetmete arendamine (</w:t>
      </w:r>
      <w:r w:rsidR="0058573D">
        <w:t>avalikud jahutatud ja konditsioneeritud ruumid, joogiveevõtu võimalused avalikus ruumis</w:t>
      </w:r>
      <w:r w:rsidR="00DF3C1B">
        <w:t xml:space="preserve"> jms).</w:t>
      </w:r>
    </w:p>
    <w:p w14:paraId="3AF29BB4" w14:textId="2AC139F1" w:rsidR="0023053D" w:rsidRDefault="0023053D" w:rsidP="00403408">
      <w:pPr>
        <w:pStyle w:val="Loendilik"/>
        <w:numPr>
          <w:ilvl w:val="0"/>
          <w:numId w:val="13"/>
        </w:numPr>
        <w:jc w:val="both"/>
      </w:pPr>
      <w:r>
        <w:t xml:space="preserve">Kogukondade innustamine </w:t>
      </w:r>
      <w:r w:rsidR="00E1613C">
        <w:t>ja toetamine kogukonna kriisiplaanide koostamisel</w:t>
      </w:r>
      <w:r w:rsidR="00D51525">
        <w:t>.</w:t>
      </w:r>
    </w:p>
    <w:p w14:paraId="7277AAB6" w14:textId="4328E46D" w:rsidR="00D015D4" w:rsidRDefault="00D015D4" w:rsidP="00403408">
      <w:pPr>
        <w:pStyle w:val="Loendilik"/>
        <w:numPr>
          <w:ilvl w:val="0"/>
          <w:numId w:val="21"/>
        </w:numPr>
        <w:jc w:val="both"/>
      </w:pPr>
      <w:r>
        <w:br w:type="page"/>
      </w:r>
    </w:p>
    <w:p w14:paraId="2174628D" w14:textId="28A24C85" w:rsidR="00537864" w:rsidRDefault="00010F93" w:rsidP="00403408">
      <w:pPr>
        <w:pStyle w:val="Pealkiri1"/>
        <w:jc w:val="both"/>
      </w:pPr>
      <w:bookmarkStart w:id="24" w:name="_Toc113380299"/>
      <w:r>
        <w:lastRenderedPageBreak/>
        <w:t>Strateegiline arengu</w:t>
      </w:r>
      <w:r w:rsidR="00E8421F">
        <w:t xml:space="preserve">suund </w:t>
      </w:r>
      <w:r w:rsidR="00B822AD" w:rsidRPr="003C60BD">
        <w:rPr>
          <w:b/>
          <w:bCs/>
        </w:rPr>
        <w:t>ROHELINE</w:t>
      </w:r>
      <w:r w:rsidR="00596088" w:rsidRPr="003C60BD">
        <w:rPr>
          <w:b/>
          <w:bCs/>
        </w:rPr>
        <w:t xml:space="preserve"> TARTU VALD</w:t>
      </w:r>
      <w:bookmarkEnd w:id="24"/>
    </w:p>
    <w:p w14:paraId="5BBCCFBF" w14:textId="1066D732" w:rsidR="00A504D8" w:rsidRDefault="00E8421F" w:rsidP="00403408">
      <w:pPr>
        <w:pStyle w:val="Pealkiri2"/>
        <w:jc w:val="both"/>
      </w:pPr>
      <w:bookmarkStart w:id="25" w:name="_Toc113380300"/>
      <w:r>
        <w:t xml:space="preserve">A </w:t>
      </w:r>
      <w:r w:rsidR="00452113">
        <w:t xml:space="preserve">PUHAS </w:t>
      </w:r>
      <w:r w:rsidR="00672D26">
        <w:t>TARTU VALD</w:t>
      </w:r>
      <w:bookmarkEnd w:id="25"/>
    </w:p>
    <w:p w14:paraId="2F642238" w14:textId="6BE41FFC" w:rsidR="008B2DC1" w:rsidRDefault="002151FA" w:rsidP="00403408">
      <w:pPr>
        <w:jc w:val="both"/>
      </w:pPr>
      <w:r>
        <w:t xml:space="preserve">Tartu valla kohalikele liikidele </w:t>
      </w:r>
      <w:r w:rsidR="001741E5">
        <w:t>ja kooslustele tagavad parima elukeskkonna s</w:t>
      </w:r>
      <w:r w:rsidR="00073FBA">
        <w:t xml:space="preserve">uured </w:t>
      </w:r>
      <w:r w:rsidR="001741E5">
        <w:t>kaitsealused alad</w:t>
      </w:r>
      <w:r w:rsidR="00FA4717">
        <w:t xml:space="preserve"> Laeva piirkonnas,</w:t>
      </w:r>
      <w:r w:rsidR="006C7941">
        <w:t xml:space="preserve"> Tartu valda jääva</w:t>
      </w:r>
      <w:r w:rsidR="0087203B">
        <w:t xml:space="preserve"> Vooremaa piirkonnas</w:t>
      </w:r>
      <w:r w:rsidR="00FA4717">
        <w:t xml:space="preserve"> ja Piirissaarel</w:t>
      </w:r>
      <w:r w:rsidR="00562F06">
        <w:t xml:space="preserve"> ning neid tuumalasid ühendavatel </w:t>
      </w:r>
      <w:r w:rsidR="00B00FAF">
        <w:t xml:space="preserve">valla üldplaneeringuga määratletud </w:t>
      </w:r>
      <w:r w:rsidR="00562F06">
        <w:t xml:space="preserve">rohekoridoridel. </w:t>
      </w:r>
      <w:r w:rsidR="006E4EF0">
        <w:t xml:space="preserve">Kogu valla territoorium moodustab põneva ja </w:t>
      </w:r>
      <w:r w:rsidR="00907203">
        <w:t>elava ökosüsteemi, kus tunnevad ennast hästi nii taimed, loomad, putukad kui inimene.</w:t>
      </w:r>
      <w:r w:rsidR="00AC6250">
        <w:t xml:space="preserve"> Tartu valla elanikud on uhked oma valla looduse üle</w:t>
      </w:r>
      <w:r w:rsidR="00B00FAF">
        <w:t xml:space="preserve"> ja hoiavad seda</w:t>
      </w:r>
      <w:r w:rsidR="00621D0F">
        <w:t>.</w:t>
      </w:r>
    </w:p>
    <w:p w14:paraId="28690D58" w14:textId="287A3A34" w:rsidR="00393DAE" w:rsidRDefault="008B2DC1" w:rsidP="00403408">
      <w:pPr>
        <w:jc w:val="both"/>
      </w:pPr>
      <w:r>
        <w:t xml:space="preserve">Tartu vallas </w:t>
      </w:r>
      <w:r w:rsidR="00812B7C">
        <w:t xml:space="preserve">on jäätmeteke vähenenud ja sellest tulenev keskkonnarisk on minimaalne. Jäätmehooldus on </w:t>
      </w:r>
      <w:r w:rsidR="00CE215C">
        <w:t xml:space="preserve">eeskujulikul tasemel. Valdav osa jäätmetest kogutakse liigiti ja suunatakse </w:t>
      </w:r>
      <w:r w:rsidR="00E66EBA">
        <w:t>taaskasutusse.</w:t>
      </w:r>
      <w:r w:rsidR="0039581D">
        <w:t xml:space="preserve"> </w:t>
      </w:r>
    </w:p>
    <w:p w14:paraId="22100B90" w14:textId="34C80904" w:rsidR="00E21501" w:rsidRDefault="0057132B" w:rsidP="00403408">
      <w:pPr>
        <w:pStyle w:val="Pealkiri3"/>
        <w:jc w:val="both"/>
      </w:pPr>
      <w:bookmarkStart w:id="26" w:name="_Hlk142561369"/>
      <w:bookmarkStart w:id="27" w:name="_Hlk142561396"/>
      <w:r w:rsidRPr="0057132B">
        <w:t>EESMÄRGID</w:t>
      </w:r>
      <w:r w:rsidR="00E21501">
        <w:t>:</w:t>
      </w:r>
    </w:p>
    <w:p w14:paraId="2D9A27E3" w14:textId="426B72A0" w:rsidR="00E21501" w:rsidRPr="006D3C0A" w:rsidRDefault="00E21501" w:rsidP="00403408">
      <w:pPr>
        <w:pStyle w:val="Loendilik"/>
        <w:numPr>
          <w:ilvl w:val="0"/>
          <w:numId w:val="28"/>
        </w:numPr>
        <w:ind w:left="426"/>
        <w:jc w:val="both"/>
        <w:rPr>
          <w:b/>
          <w:bCs/>
        </w:rPr>
      </w:pPr>
      <w:r w:rsidRPr="006D3C0A">
        <w:rPr>
          <w:b/>
          <w:bCs/>
        </w:rPr>
        <w:t>Tartu vallas on mitmekesine loodus</w:t>
      </w:r>
    </w:p>
    <w:p w14:paraId="2908D4B2" w14:textId="7A576EB7" w:rsidR="00DC2B9C" w:rsidRDefault="00600983" w:rsidP="00403408">
      <w:pPr>
        <w:jc w:val="both"/>
      </w:pPr>
      <w:r>
        <w:t xml:space="preserve">Looduskaiste all olevate alade, </w:t>
      </w:r>
      <w:r w:rsidR="001C6D6C">
        <w:t>majandatavate metsa- ja põllumaade ning asula</w:t>
      </w:r>
      <w:r w:rsidR="00136953">
        <w:t xml:space="preserve">te haljastuse sidus </w:t>
      </w:r>
      <w:r w:rsidR="00413DA5">
        <w:t>struktuur</w:t>
      </w:r>
      <w:r w:rsidR="00136953">
        <w:t xml:space="preserve"> tagab lii</w:t>
      </w:r>
      <w:r w:rsidR="00413DA5">
        <w:t>gilise mitmekesisuse ja kogu ökosüsteemi tervise.</w:t>
      </w:r>
    </w:p>
    <w:tbl>
      <w:tblPr>
        <w:tblStyle w:val="Kontuurtabel"/>
        <w:tblpPr w:leftFromText="141" w:rightFromText="141" w:vertAnchor="text" w:horzAnchor="margin" w:tblpXSpec="right" w:tblpY="111"/>
        <w:tblW w:w="0" w:type="auto"/>
        <w:tblLook w:val="04A0" w:firstRow="1" w:lastRow="0" w:firstColumn="1" w:lastColumn="0" w:noHBand="0" w:noVBand="1"/>
      </w:tblPr>
      <w:tblGrid>
        <w:gridCol w:w="2422"/>
        <w:gridCol w:w="1918"/>
        <w:gridCol w:w="1569"/>
        <w:gridCol w:w="1719"/>
        <w:gridCol w:w="1434"/>
      </w:tblGrid>
      <w:tr w:rsidR="00437B59" w14:paraId="71459E9B" w14:textId="77777777" w:rsidTr="001E3942">
        <w:tc>
          <w:tcPr>
            <w:tcW w:w="2504" w:type="dxa"/>
          </w:tcPr>
          <w:p w14:paraId="328B6FA5" w14:textId="77777777" w:rsidR="00437B59" w:rsidRDefault="00437B59" w:rsidP="00403408">
            <w:pPr>
              <w:pStyle w:val="Loendilik"/>
              <w:ind w:left="0"/>
              <w:jc w:val="both"/>
            </w:pPr>
            <w:bookmarkStart w:id="28" w:name="_Hlk110412041"/>
            <w:r>
              <w:t>Mõõdikud</w:t>
            </w:r>
          </w:p>
        </w:tc>
        <w:tc>
          <w:tcPr>
            <w:tcW w:w="2123" w:type="dxa"/>
          </w:tcPr>
          <w:p w14:paraId="2A46E38F" w14:textId="13E0F3DF" w:rsidR="00437B59" w:rsidRDefault="00437B59" w:rsidP="00403408">
            <w:pPr>
              <w:pStyle w:val="Loendilik"/>
              <w:ind w:left="0"/>
              <w:jc w:val="both"/>
            </w:pPr>
            <w:r>
              <w:t>Algtase 2021</w:t>
            </w:r>
          </w:p>
        </w:tc>
        <w:tc>
          <w:tcPr>
            <w:tcW w:w="1602" w:type="dxa"/>
          </w:tcPr>
          <w:p w14:paraId="7C626E8A" w14:textId="1C880ACC" w:rsidR="00437B59" w:rsidRDefault="00437B59" w:rsidP="00403408">
            <w:pPr>
              <w:pStyle w:val="Loendilik"/>
              <w:ind w:left="0"/>
              <w:jc w:val="both"/>
            </w:pPr>
            <w:r>
              <w:t>2023</w:t>
            </w:r>
          </w:p>
        </w:tc>
        <w:tc>
          <w:tcPr>
            <w:tcW w:w="1294" w:type="dxa"/>
          </w:tcPr>
          <w:p w14:paraId="481FDB10" w14:textId="430DE9B0" w:rsidR="00437B59" w:rsidRDefault="00F2673A" w:rsidP="00403408">
            <w:pPr>
              <w:pStyle w:val="Loendilik"/>
              <w:ind w:left="0"/>
              <w:jc w:val="both"/>
            </w:pPr>
            <w:r>
              <w:t>2024</w:t>
            </w:r>
          </w:p>
        </w:tc>
        <w:tc>
          <w:tcPr>
            <w:tcW w:w="1539" w:type="dxa"/>
          </w:tcPr>
          <w:p w14:paraId="7C94BDE3" w14:textId="4EC3C9C1" w:rsidR="00437B59" w:rsidRDefault="00437B59" w:rsidP="00403408">
            <w:pPr>
              <w:pStyle w:val="Loendilik"/>
              <w:ind w:left="0"/>
              <w:jc w:val="both"/>
            </w:pPr>
            <w:r>
              <w:t>Sihttase 2030</w:t>
            </w:r>
          </w:p>
        </w:tc>
      </w:tr>
      <w:tr w:rsidR="00437B59" w14:paraId="768CD56E" w14:textId="77777777" w:rsidTr="001E3942">
        <w:tc>
          <w:tcPr>
            <w:tcW w:w="2504" w:type="dxa"/>
          </w:tcPr>
          <w:p w14:paraId="16E284F1" w14:textId="41CD3472" w:rsidR="00437B59" w:rsidRDefault="00437B59" w:rsidP="00403408">
            <w:pPr>
              <w:pStyle w:val="Loendilik"/>
              <w:ind w:left="0"/>
              <w:jc w:val="both"/>
            </w:pPr>
            <w:r>
              <w:t>Kaitsealuse maa sihtotstarbega maa osakaal valla pindalast</w:t>
            </w:r>
          </w:p>
        </w:tc>
        <w:tc>
          <w:tcPr>
            <w:tcW w:w="2123" w:type="dxa"/>
          </w:tcPr>
          <w:p w14:paraId="0B12C2EF" w14:textId="13848C8F" w:rsidR="00437B59" w:rsidRDefault="00437B59" w:rsidP="00403408">
            <w:pPr>
              <w:pStyle w:val="Loendilik"/>
              <w:ind w:left="0"/>
              <w:jc w:val="both"/>
            </w:pPr>
            <w:r>
              <w:t>11,3%</w:t>
            </w:r>
          </w:p>
        </w:tc>
        <w:tc>
          <w:tcPr>
            <w:tcW w:w="1602" w:type="dxa"/>
            <w:shd w:val="clear" w:color="auto" w:fill="E2EFD9" w:themeFill="accent6" w:themeFillTint="33"/>
          </w:tcPr>
          <w:p w14:paraId="0F0E50D0" w14:textId="4B73F859" w:rsidR="00437B59" w:rsidRDefault="00437B59" w:rsidP="00403408">
            <w:pPr>
              <w:pStyle w:val="Loendilik"/>
              <w:ind w:left="0"/>
              <w:jc w:val="both"/>
            </w:pPr>
            <w:r>
              <w:t>11,35%</w:t>
            </w:r>
          </w:p>
        </w:tc>
        <w:tc>
          <w:tcPr>
            <w:tcW w:w="1294" w:type="dxa"/>
            <w:shd w:val="clear" w:color="auto" w:fill="E2EFD9" w:themeFill="accent6" w:themeFillTint="33"/>
          </w:tcPr>
          <w:p w14:paraId="16860C3D" w14:textId="17DAA07A" w:rsidR="00437B59" w:rsidRDefault="001321B0" w:rsidP="00403408">
            <w:pPr>
              <w:pStyle w:val="Loendilik"/>
              <w:ind w:left="0"/>
              <w:jc w:val="both"/>
            </w:pPr>
            <w:r>
              <w:t>11,35</w:t>
            </w:r>
          </w:p>
        </w:tc>
        <w:tc>
          <w:tcPr>
            <w:tcW w:w="1539" w:type="dxa"/>
          </w:tcPr>
          <w:p w14:paraId="69CCF2D5" w14:textId="118E2DF7" w:rsidR="00437B59" w:rsidRDefault="00437B59" w:rsidP="00403408">
            <w:pPr>
              <w:pStyle w:val="Loendilik"/>
              <w:ind w:left="0"/>
              <w:jc w:val="both"/>
            </w:pPr>
            <w:r>
              <w:t>Ei vähene</w:t>
            </w:r>
          </w:p>
        </w:tc>
      </w:tr>
      <w:tr w:rsidR="00437B59" w14:paraId="7B1BF19A" w14:textId="77777777" w:rsidTr="001E3942">
        <w:tc>
          <w:tcPr>
            <w:tcW w:w="2504" w:type="dxa"/>
          </w:tcPr>
          <w:p w14:paraId="13E4C710" w14:textId="52FE56D4" w:rsidR="00437B59" w:rsidRDefault="00437B59" w:rsidP="00403408">
            <w:pPr>
              <w:pStyle w:val="Loendilik"/>
              <w:ind w:left="0"/>
              <w:jc w:val="both"/>
            </w:pPr>
            <w:r>
              <w:t>Tartu valla munitsipaalomandis olevate üldkasutatavate maade pindala.</w:t>
            </w:r>
          </w:p>
        </w:tc>
        <w:tc>
          <w:tcPr>
            <w:tcW w:w="2123" w:type="dxa"/>
            <w:shd w:val="clear" w:color="auto" w:fill="auto"/>
          </w:tcPr>
          <w:p w14:paraId="4AB56C15" w14:textId="5AE910F6" w:rsidR="00437B59" w:rsidRDefault="00437B59" w:rsidP="00403408">
            <w:pPr>
              <w:pStyle w:val="Loendilik"/>
              <w:ind w:left="0"/>
              <w:jc w:val="both"/>
            </w:pPr>
            <w:r>
              <w:t>140,5ha</w:t>
            </w:r>
          </w:p>
        </w:tc>
        <w:tc>
          <w:tcPr>
            <w:tcW w:w="1602" w:type="dxa"/>
            <w:shd w:val="clear" w:color="auto" w:fill="E2EFD9" w:themeFill="accent6" w:themeFillTint="33"/>
          </w:tcPr>
          <w:p w14:paraId="4B56229C" w14:textId="1AA6220D" w:rsidR="00437B59" w:rsidRDefault="00437B59" w:rsidP="00403408">
            <w:pPr>
              <w:pStyle w:val="Loendilik"/>
              <w:ind w:left="0"/>
              <w:jc w:val="both"/>
            </w:pPr>
            <w:r>
              <w:t>191,5ha (Maakataster seisuga 07.08.2023)</w:t>
            </w:r>
          </w:p>
        </w:tc>
        <w:tc>
          <w:tcPr>
            <w:tcW w:w="1294" w:type="dxa"/>
            <w:shd w:val="clear" w:color="auto" w:fill="E2EFD9" w:themeFill="accent6" w:themeFillTint="33"/>
          </w:tcPr>
          <w:p w14:paraId="2E204669" w14:textId="7BE2F511" w:rsidR="00437B59" w:rsidRDefault="00914594" w:rsidP="00403408">
            <w:pPr>
              <w:pStyle w:val="Loendilik"/>
              <w:ind w:left="0"/>
              <w:jc w:val="both"/>
            </w:pPr>
            <w:r>
              <w:t>196</w:t>
            </w:r>
            <w:r w:rsidR="003B578D">
              <w:t>,5ha</w:t>
            </w:r>
            <w:r w:rsidR="0054608D">
              <w:t xml:space="preserve"> (kinnistusraamat seisuga 06.08.2024)</w:t>
            </w:r>
          </w:p>
        </w:tc>
        <w:tc>
          <w:tcPr>
            <w:tcW w:w="1539" w:type="dxa"/>
            <w:shd w:val="clear" w:color="auto" w:fill="auto"/>
          </w:tcPr>
          <w:p w14:paraId="2D002F1B" w14:textId="2C5759E4" w:rsidR="00437B59" w:rsidRDefault="00437B59" w:rsidP="00403408">
            <w:pPr>
              <w:pStyle w:val="Loendilik"/>
              <w:ind w:left="0"/>
              <w:jc w:val="both"/>
            </w:pPr>
            <w:r>
              <w:t>Ei vähene</w:t>
            </w:r>
          </w:p>
        </w:tc>
      </w:tr>
      <w:bookmarkEnd w:id="28"/>
    </w:tbl>
    <w:p w14:paraId="276BB1DF" w14:textId="77777777" w:rsidR="00413DA5" w:rsidRDefault="00413DA5" w:rsidP="00403408">
      <w:pPr>
        <w:pStyle w:val="Loendilik"/>
        <w:jc w:val="both"/>
      </w:pPr>
    </w:p>
    <w:p w14:paraId="69C13DC9" w14:textId="408EF248" w:rsidR="00BC2B82" w:rsidRDefault="00BC2B82" w:rsidP="00403408">
      <w:pPr>
        <w:pStyle w:val="Loendilik"/>
        <w:numPr>
          <w:ilvl w:val="0"/>
          <w:numId w:val="28"/>
        </w:numPr>
        <w:ind w:left="284"/>
        <w:jc w:val="both"/>
        <w:rPr>
          <w:b/>
          <w:bCs/>
        </w:rPr>
      </w:pPr>
      <w:r>
        <w:rPr>
          <w:b/>
          <w:bCs/>
        </w:rPr>
        <w:t>Tartu valla keskkond on tervislik</w:t>
      </w:r>
    </w:p>
    <w:p w14:paraId="39186162" w14:textId="20DCA416" w:rsidR="00BC2B82" w:rsidRDefault="00CE690D" w:rsidP="00403408">
      <w:pPr>
        <w:pStyle w:val="Loendilik"/>
        <w:ind w:left="284"/>
        <w:jc w:val="both"/>
      </w:pPr>
      <w:r>
        <w:t xml:space="preserve">Puhas toit, </w:t>
      </w:r>
      <w:r w:rsidR="0BB62A34">
        <w:t>puhas</w:t>
      </w:r>
      <w:r w:rsidR="00F91014">
        <w:t xml:space="preserve"> vesi, puhas õhk</w:t>
      </w:r>
      <w:r w:rsidR="00E450EE">
        <w:t>, vähe müra</w:t>
      </w:r>
      <w:r w:rsidR="00752671">
        <w:t xml:space="preserve"> ja </w:t>
      </w:r>
      <w:r>
        <w:t>ilus ümbrus</w:t>
      </w:r>
      <w:r w:rsidR="0027524E">
        <w:t xml:space="preserve"> on ihaldusväärse Tartu valla elukeskkonna tunnused. </w:t>
      </w:r>
      <w:r w:rsidR="00E25791">
        <w:t>Vallaelanikud väärtustavad elukeskkonda ning</w:t>
      </w:r>
      <w:r w:rsidR="008F2A91">
        <w:t xml:space="preserve"> panustavad aktiivselt selle </w:t>
      </w:r>
      <w:r w:rsidR="00842C06">
        <w:t>hea seisundi säilimisse</w:t>
      </w:r>
      <w:r w:rsidR="008F2A91">
        <w:t>.</w:t>
      </w:r>
    </w:p>
    <w:tbl>
      <w:tblPr>
        <w:tblStyle w:val="Kontuurtabel"/>
        <w:tblpPr w:leftFromText="141" w:rightFromText="141" w:vertAnchor="text" w:horzAnchor="margin" w:tblpXSpec="right" w:tblpY="111"/>
        <w:tblW w:w="0" w:type="auto"/>
        <w:tblLook w:val="04A0" w:firstRow="1" w:lastRow="0" w:firstColumn="1" w:lastColumn="0" w:noHBand="0" w:noVBand="1"/>
      </w:tblPr>
      <w:tblGrid>
        <w:gridCol w:w="2386"/>
        <w:gridCol w:w="2223"/>
        <w:gridCol w:w="1538"/>
        <w:gridCol w:w="1345"/>
        <w:gridCol w:w="1570"/>
      </w:tblGrid>
      <w:tr w:rsidR="00860C99" w14:paraId="6CC9DB1E" w14:textId="77777777" w:rsidTr="001E3942">
        <w:tc>
          <w:tcPr>
            <w:tcW w:w="2386" w:type="dxa"/>
          </w:tcPr>
          <w:p w14:paraId="5190D710" w14:textId="77777777" w:rsidR="00860C99" w:rsidRDefault="00860C99" w:rsidP="00403408">
            <w:pPr>
              <w:pStyle w:val="Loendilik"/>
              <w:ind w:left="0"/>
              <w:jc w:val="both"/>
            </w:pPr>
            <w:r>
              <w:t>Mõõdikud</w:t>
            </w:r>
          </w:p>
        </w:tc>
        <w:tc>
          <w:tcPr>
            <w:tcW w:w="2223" w:type="dxa"/>
          </w:tcPr>
          <w:p w14:paraId="3C975675" w14:textId="5140083A" w:rsidR="00860C99" w:rsidRDefault="00860C99" w:rsidP="00403408">
            <w:pPr>
              <w:pStyle w:val="Loendilik"/>
              <w:ind w:left="0"/>
              <w:jc w:val="both"/>
            </w:pPr>
            <w:r>
              <w:t>Algtase 2021</w:t>
            </w:r>
          </w:p>
        </w:tc>
        <w:tc>
          <w:tcPr>
            <w:tcW w:w="1538" w:type="dxa"/>
          </w:tcPr>
          <w:p w14:paraId="6E0A3F40" w14:textId="3EF16CDA" w:rsidR="00860C99" w:rsidRDefault="00860C99" w:rsidP="00403408">
            <w:pPr>
              <w:pStyle w:val="Loendilik"/>
              <w:ind w:left="0"/>
              <w:jc w:val="both"/>
            </w:pPr>
            <w:r>
              <w:t>2023</w:t>
            </w:r>
          </w:p>
        </w:tc>
        <w:tc>
          <w:tcPr>
            <w:tcW w:w="1345" w:type="dxa"/>
          </w:tcPr>
          <w:p w14:paraId="1E2CF367" w14:textId="287E36A9" w:rsidR="00860C99" w:rsidRDefault="004345DD" w:rsidP="00403408">
            <w:pPr>
              <w:pStyle w:val="Loendilik"/>
              <w:ind w:left="0"/>
              <w:jc w:val="both"/>
            </w:pPr>
            <w:r>
              <w:t>2024</w:t>
            </w:r>
          </w:p>
        </w:tc>
        <w:tc>
          <w:tcPr>
            <w:tcW w:w="1570" w:type="dxa"/>
          </w:tcPr>
          <w:p w14:paraId="14DC9196" w14:textId="341ED70E" w:rsidR="00860C99" w:rsidRDefault="00860C99" w:rsidP="00403408">
            <w:pPr>
              <w:pStyle w:val="Loendilik"/>
              <w:ind w:left="0"/>
              <w:jc w:val="both"/>
            </w:pPr>
            <w:r>
              <w:t>Sihttase 2030</w:t>
            </w:r>
          </w:p>
        </w:tc>
      </w:tr>
      <w:tr w:rsidR="00365ABC" w14:paraId="25F288AF" w14:textId="77777777" w:rsidTr="003B189C">
        <w:tc>
          <w:tcPr>
            <w:tcW w:w="2386" w:type="dxa"/>
          </w:tcPr>
          <w:p w14:paraId="096702F3" w14:textId="5D2BC528" w:rsidR="00365ABC" w:rsidRDefault="00365ABC" w:rsidP="00403408">
            <w:pPr>
              <w:pStyle w:val="Loendilik"/>
              <w:ind w:left="0"/>
              <w:jc w:val="both"/>
            </w:pPr>
            <w:r>
              <w:t>Joogivee kvaliteedi üldhinnang</w:t>
            </w:r>
            <w:r w:rsidR="006A0510" w:rsidRPr="001E3942">
              <w:rPr>
                <w:vertAlign w:val="superscript"/>
              </w:rPr>
              <w:t>3</w:t>
            </w:r>
            <w:r w:rsidR="00B67CED">
              <w:t xml:space="preserve">. </w:t>
            </w:r>
          </w:p>
        </w:tc>
        <w:tc>
          <w:tcPr>
            <w:tcW w:w="2223" w:type="dxa"/>
          </w:tcPr>
          <w:p w14:paraId="4FE8E53D" w14:textId="77777777" w:rsidR="00365ABC" w:rsidRDefault="00365ABC" w:rsidP="00403408">
            <w:pPr>
              <w:pStyle w:val="Loendilik"/>
              <w:ind w:left="0"/>
              <w:jc w:val="both"/>
            </w:pPr>
          </w:p>
        </w:tc>
        <w:tc>
          <w:tcPr>
            <w:tcW w:w="1538" w:type="dxa"/>
            <w:shd w:val="clear" w:color="auto" w:fill="FFF2CC" w:themeFill="accent4" w:themeFillTint="33"/>
          </w:tcPr>
          <w:p w14:paraId="34AF4182" w14:textId="77777777" w:rsidR="00365ABC" w:rsidRDefault="00365ABC" w:rsidP="00403408">
            <w:pPr>
              <w:pStyle w:val="Loendilik"/>
              <w:ind w:left="0"/>
              <w:jc w:val="both"/>
            </w:pPr>
          </w:p>
        </w:tc>
        <w:tc>
          <w:tcPr>
            <w:tcW w:w="1345" w:type="dxa"/>
            <w:shd w:val="clear" w:color="auto" w:fill="FFF2CC" w:themeFill="accent4" w:themeFillTint="33"/>
          </w:tcPr>
          <w:p w14:paraId="4270E4BB" w14:textId="5E04700E" w:rsidR="00365ABC" w:rsidRDefault="00887A01" w:rsidP="00403408">
            <w:pPr>
              <w:pStyle w:val="Loendilik"/>
              <w:ind w:left="0"/>
              <w:jc w:val="both"/>
            </w:pPr>
            <w:r>
              <w:t xml:space="preserve">Seisuga 28.06.2024. </w:t>
            </w:r>
            <w:r w:rsidR="00C611DE">
              <w:t>Vahi aleviku Leiu tn</w:t>
            </w:r>
            <w:r w:rsidR="00A86DC6">
              <w:t xml:space="preserve"> </w:t>
            </w:r>
            <w:r w:rsidR="00C30071">
              <w:t>ÜV, Vudila Mängumaa ÜV vesi on mittevastav</w:t>
            </w:r>
          </w:p>
        </w:tc>
        <w:tc>
          <w:tcPr>
            <w:tcW w:w="1570" w:type="dxa"/>
          </w:tcPr>
          <w:p w14:paraId="00039EDF" w14:textId="22186100" w:rsidR="00365ABC" w:rsidRDefault="00C30071" w:rsidP="00403408">
            <w:pPr>
              <w:pStyle w:val="Loendilik"/>
              <w:ind w:left="0"/>
              <w:jc w:val="both"/>
            </w:pPr>
            <w:r w:rsidRPr="00C30071">
              <w:t>Kõikide Tartu vallas asuvate veevärkide veekvaliteet vastab kehtestatud nõuetele</w:t>
            </w:r>
          </w:p>
        </w:tc>
      </w:tr>
      <w:tr w:rsidR="00860C99" w14:paraId="02B085FE" w14:textId="77777777" w:rsidTr="001E3942">
        <w:tc>
          <w:tcPr>
            <w:tcW w:w="2386" w:type="dxa"/>
          </w:tcPr>
          <w:p w14:paraId="2E66526A" w14:textId="5281487E" w:rsidR="00860C99" w:rsidRDefault="00860C99" w:rsidP="00403408">
            <w:pPr>
              <w:pStyle w:val="Loendilik"/>
              <w:ind w:left="0"/>
              <w:jc w:val="both"/>
            </w:pPr>
            <w:r>
              <w:t>Supluskoha veekvaliteedi pikaajaline hinnang</w:t>
            </w:r>
            <w:r>
              <w:rPr>
                <w:rStyle w:val="Allmrkuseviide"/>
              </w:rPr>
              <w:footnoteReference w:id="4"/>
            </w:r>
          </w:p>
        </w:tc>
        <w:tc>
          <w:tcPr>
            <w:tcW w:w="2223" w:type="dxa"/>
          </w:tcPr>
          <w:p w14:paraId="26746AC6" w14:textId="649C8A8F" w:rsidR="00860C99" w:rsidRDefault="00860C99" w:rsidP="00403408">
            <w:pPr>
              <w:pStyle w:val="Loendilik"/>
              <w:ind w:left="0"/>
              <w:jc w:val="both"/>
            </w:pPr>
            <w:r>
              <w:t>Väga hea</w:t>
            </w:r>
          </w:p>
        </w:tc>
        <w:tc>
          <w:tcPr>
            <w:tcW w:w="1538" w:type="dxa"/>
            <w:shd w:val="clear" w:color="auto" w:fill="E2EFD9" w:themeFill="accent6" w:themeFillTint="33"/>
          </w:tcPr>
          <w:p w14:paraId="20235035" w14:textId="77777777" w:rsidR="00860C99" w:rsidRDefault="00860C99" w:rsidP="00403408">
            <w:pPr>
              <w:pStyle w:val="Loendilik"/>
              <w:ind w:left="0"/>
              <w:jc w:val="both"/>
            </w:pPr>
            <w:r>
              <w:t>Saadjärve- Väga hea</w:t>
            </w:r>
          </w:p>
          <w:p w14:paraId="7003D0C9" w14:textId="7140B98B" w:rsidR="00860C99" w:rsidRDefault="00860C99" w:rsidP="00403408">
            <w:pPr>
              <w:pStyle w:val="Loendilik"/>
              <w:ind w:left="0"/>
              <w:jc w:val="both"/>
            </w:pPr>
            <w:r>
              <w:t>Kõrveküla - Hea</w:t>
            </w:r>
          </w:p>
        </w:tc>
        <w:tc>
          <w:tcPr>
            <w:tcW w:w="1345" w:type="dxa"/>
            <w:shd w:val="clear" w:color="auto" w:fill="E2EFD9" w:themeFill="accent6" w:themeFillTint="33"/>
          </w:tcPr>
          <w:p w14:paraId="460FBA0B" w14:textId="2D7DBEA9" w:rsidR="00860C99" w:rsidRDefault="00F81149" w:rsidP="00403408">
            <w:pPr>
              <w:pStyle w:val="Loendilik"/>
              <w:ind w:left="0"/>
              <w:jc w:val="both"/>
            </w:pPr>
            <w:r>
              <w:t>Saadjärve väga hea, Kõrveküla hea</w:t>
            </w:r>
          </w:p>
        </w:tc>
        <w:tc>
          <w:tcPr>
            <w:tcW w:w="1570" w:type="dxa"/>
          </w:tcPr>
          <w:p w14:paraId="5B310598" w14:textId="5AC15611" w:rsidR="00860C99" w:rsidRDefault="00860C99" w:rsidP="00403408">
            <w:pPr>
              <w:pStyle w:val="Loendilik"/>
              <w:ind w:left="0"/>
              <w:jc w:val="both"/>
            </w:pPr>
            <w:r>
              <w:t>Ei lange</w:t>
            </w:r>
          </w:p>
        </w:tc>
      </w:tr>
      <w:bookmarkEnd w:id="26"/>
    </w:tbl>
    <w:p w14:paraId="6B7CD6D7" w14:textId="77777777" w:rsidR="00842C06" w:rsidRDefault="00842C06" w:rsidP="00403408">
      <w:pPr>
        <w:pStyle w:val="Loendilik"/>
        <w:ind w:left="284"/>
        <w:jc w:val="both"/>
      </w:pPr>
    </w:p>
    <w:p w14:paraId="5C39DA83" w14:textId="77777777" w:rsidR="008F2A91" w:rsidRPr="000C37E9" w:rsidRDefault="008F2A91" w:rsidP="00403408">
      <w:pPr>
        <w:pStyle w:val="Loendilik"/>
        <w:ind w:left="284"/>
        <w:jc w:val="both"/>
      </w:pPr>
    </w:p>
    <w:p w14:paraId="119F771F" w14:textId="54A56FDC" w:rsidR="006D3C0A" w:rsidRPr="00FF6713" w:rsidRDefault="00EE163F" w:rsidP="00403408">
      <w:pPr>
        <w:pStyle w:val="Loendilik"/>
        <w:numPr>
          <w:ilvl w:val="0"/>
          <w:numId w:val="28"/>
        </w:numPr>
        <w:ind w:left="284"/>
        <w:jc w:val="both"/>
        <w:rPr>
          <w:b/>
          <w:bCs/>
        </w:rPr>
      </w:pPr>
      <w:r w:rsidRPr="00FF6713">
        <w:rPr>
          <w:b/>
          <w:bCs/>
        </w:rPr>
        <w:t>Tartu valla jäätmehooldus on säästev</w:t>
      </w:r>
    </w:p>
    <w:p w14:paraId="0AB562B1" w14:textId="6D2772A5" w:rsidR="00795021" w:rsidRDefault="00C22047" w:rsidP="00403408">
      <w:pPr>
        <w:jc w:val="both"/>
      </w:pPr>
      <w:r>
        <w:lastRenderedPageBreak/>
        <w:t xml:space="preserve">Jäätmetest tulenev keskkonnarisk on </w:t>
      </w:r>
      <w:r w:rsidR="00735C87">
        <w:t xml:space="preserve">vähenenud </w:t>
      </w:r>
      <w:r w:rsidR="00AF4FB9">
        <w:t>kuna Tartu valla elanik on teadlik tarbija, kellel tekib vähe jäätmeid</w:t>
      </w:r>
      <w:r w:rsidR="00C0587A">
        <w:t xml:space="preserve">, mille ta kogub liigiti ja mis võetakse valdavalt ringlusse või taaskasutatakse. </w:t>
      </w:r>
    </w:p>
    <w:tbl>
      <w:tblPr>
        <w:tblStyle w:val="Kontuurtabel"/>
        <w:tblpPr w:leftFromText="141" w:rightFromText="141" w:vertAnchor="text" w:horzAnchor="margin" w:tblpXSpec="right" w:tblpY="111"/>
        <w:tblW w:w="0" w:type="auto"/>
        <w:tblLook w:val="04A0" w:firstRow="1" w:lastRow="0" w:firstColumn="1" w:lastColumn="0" w:noHBand="0" w:noVBand="1"/>
      </w:tblPr>
      <w:tblGrid>
        <w:gridCol w:w="2464"/>
        <w:gridCol w:w="2218"/>
        <w:gridCol w:w="1468"/>
        <w:gridCol w:w="1344"/>
        <w:gridCol w:w="1568"/>
      </w:tblGrid>
      <w:tr w:rsidR="004D6B9F" w14:paraId="13ED7A36" w14:textId="77777777" w:rsidTr="001E3942">
        <w:tc>
          <w:tcPr>
            <w:tcW w:w="2464" w:type="dxa"/>
          </w:tcPr>
          <w:p w14:paraId="1FAF4BC7" w14:textId="77777777" w:rsidR="004D6B9F" w:rsidRDefault="004D6B9F" w:rsidP="00403408">
            <w:pPr>
              <w:pStyle w:val="Loendilik"/>
              <w:ind w:left="0"/>
              <w:jc w:val="both"/>
            </w:pPr>
            <w:bookmarkStart w:id="29" w:name="_Hlk110412044"/>
            <w:r>
              <w:t>Mõõdikud</w:t>
            </w:r>
          </w:p>
        </w:tc>
        <w:tc>
          <w:tcPr>
            <w:tcW w:w="2218" w:type="dxa"/>
          </w:tcPr>
          <w:p w14:paraId="22FAC91E" w14:textId="2CB8D150" w:rsidR="004D6B9F" w:rsidRDefault="004D6B9F" w:rsidP="00403408">
            <w:pPr>
              <w:pStyle w:val="Loendilik"/>
              <w:ind w:left="0"/>
              <w:jc w:val="both"/>
            </w:pPr>
            <w:r>
              <w:t>Algtase 2021</w:t>
            </w:r>
          </w:p>
        </w:tc>
        <w:tc>
          <w:tcPr>
            <w:tcW w:w="1468" w:type="dxa"/>
          </w:tcPr>
          <w:p w14:paraId="04A1C124" w14:textId="48C83839" w:rsidR="004D6B9F" w:rsidRDefault="004D6B9F" w:rsidP="00403408">
            <w:pPr>
              <w:pStyle w:val="Loendilik"/>
              <w:ind w:left="0"/>
              <w:jc w:val="both"/>
            </w:pPr>
            <w:r>
              <w:t>2023</w:t>
            </w:r>
          </w:p>
        </w:tc>
        <w:tc>
          <w:tcPr>
            <w:tcW w:w="1344" w:type="dxa"/>
          </w:tcPr>
          <w:p w14:paraId="0C45E1BE" w14:textId="58DFDD2E" w:rsidR="004D6B9F" w:rsidRDefault="004D6B9F" w:rsidP="00403408">
            <w:pPr>
              <w:pStyle w:val="Loendilik"/>
              <w:ind w:left="0"/>
              <w:jc w:val="both"/>
            </w:pPr>
            <w:r>
              <w:t>2024</w:t>
            </w:r>
          </w:p>
        </w:tc>
        <w:tc>
          <w:tcPr>
            <w:tcW w:w="1568" w:type="dxa"/>
          </w:tcPr>
          <w:p w14:paraId="0A0243BE" w14:textId="4CCDBFDA" w:rsidR="004D6B9F" w:rsidRDefault="004D6B9F" w:rsidP="00403408">
            <w:pPr>
              <w:pStyle w:val="Loendilik"/>
              <w:ind w:left="0"/>
              <w:jc w:val="both"/>
            </w:pPr>
            <w:r>
              <w:t>Sihttase 2030</w:t>
            </w:r>
          </w:p>
        </w:tc>
      </w:tr>
      <w:tr w:rsidR="004D6B9F" w14:paraId="246BFCC7" w14:textId="77777777" w:rsidTr="001E3942">
        <w:tc>
          <w:tcPr>
            <w:tcW w:w="2464" w:type="dxa"/>
          </w:tcPr>
          <w:p w14:paraId="0C484A1C" w14:textId="767FFE71" w:rsidR="004D6B9F" w:rsidRDefault="004D6B9F" w:rsidP="00403408">
            <w:pPr>
              <w:pStyle w:val="Loendilik"/>
              <w:ind w:left="0"/>
              <w:jc w:val="both"/>
            </w:pPr>
            <w:r>
              <w:t>Segaolmejäätmete (20 03 01) kogus elaniku kohta Tartu vallas</w:t>
            </w:r>
            <w:r>
              <w:rPr>
                <w:rStyle w:val="Allmrkuseviide"/>
              </w:rPr>
              <w:footnoteReference w:id="5"/>
            </w:r>
          </w:p>
        </w:tc>
        <w:tc>
          <w:tcPr>
            <w:tcW w:w="2218" w:type="dxa"/>
          </w:tcPr>
          <w:p w14:paraId="4C4FCCBE" w14:textId="0592CB61" w:rsidR="004D6B9F" w:rsidRDefault="004D6B9F" w:rsidP="00403408">
            <w:pPr>
              <w:pStyle w:val="Loendilik"/>
              <w:ind w:left="0"/>
              <w:jc w:val="both"/>
            </w:pPr>
            <w:r>
              <w:t>217kg (2020.a andmed)</w:t>
            </w:r>
          </w:p>
        </w:tc>
        <w:tc>
          <w:tcPr>
            <w:tcW w:w="1468" w:type="dxa"/>
            <w:shd w:val="clear" w:color="auto" w:fill="E2EFD9" w:themeFill="accent6" w:themeFillTint="33"/>
          </w:tcPr>
          <w:p w14:paraId="1DA8A25D" w14:textId="6631920A" w:rsidR="004D6B9F" w:rsidRDefault="004D6B9F" w:rsidP="00403408">
            <w:pPr>
              <w:pStyle w:val="Loendilik"/>
              <w:ind w:left="0"/>
              <w:jc w:val="both"/>
            </w:pPr>
            <w:r>
              <w:t>212 (2021.a andmed</w:t>
            </w:r>
          </w:p>
        </w:tc>
        <w:tc>
          <w:tcPr>
            <w:tcW w:w="1344" w:type="dxa"/>
            <w:shd w:val="clear" w:color="auto" w:fill="E2EFD9" w:themeFill="accent6" w:themeFillTint="33"/>
          </w:tcPr>
          <w:p w14:paraId="769E91EB" w14:textId="6B680FBB" w:rsidR="004D6B9F" w:rsidRDefault="00933DBB" w:rsidP="00403408">
            <w:pPr>
              <w:pStyle w:val="Loendilik"/>
              <w:ind w:left="0"/>
              <w:jc w:val="both"/>
            </w:pPr>
            <w:r>
              <w:t>194</w:t>
            </w:r>
            <w:r w:rsidR="008151BE">
              <w:t xml:space="preserve"> (2022.a andmed)</w:t>
            </w:r>
          </w:p>
        </w:tc>
        <w:tc>
          <w:tcPr>
            <w:tcW w:w="1568" w:type="dxa"/>
          </w:tcPr>
          <w:p w14:paraId="2C6E742F" w14:textId="47327AD1" w:rsidR="004D6B9F" w:rsidRDefault="004D6B9F" w:rsidP="00403408">
            <w:pPr>
              <w:pStyle w:val="Loendilik"/>
              <w:ind w:left="0"/>
              <w:jc w:val="both"/>
            </w:pPr>
            <w:r>
              <w:t>alla 190 kg</w:t>
            </w:r>
          </w:p>
        </w:tc>
      </w:tr>
      <w:bookmarkEnd w:id="27"/>
      <w:bookmarkEnd w:id="29"/>
    </w:tbl>
    <w:p w14:paraId="484AD509" w14:textId="77777777" w:rsidR="005E1C88" w:rsidRDefault="005E1C88" w:rsidP="00403408">
      <w:pPr>
        <w:pStyle w:val="Loendilik"/>
        <w:jc w:val="both"/>
      </w:pPr>
    </w:p>
    <w:p w14:paraId="2296B644" w14:textId="5DD33B03" w:rsidR="00005B3F" w:rsidRDefault="00E8421F" w:rsidP="00403408">
      <w:pPr>
        <w:pStyle w:val="Pealkiri3"/>
        <w:jc w:val="both"/>
      </w:pPr>
      <w:r>
        <w:t>TEGEVUSPROGRAMMID EESMÄRKIDE SAAVUTAMISEKS</w:t>
      </w:r>
    </w:p>
    <w:p w14:paraId="64F7C2B1" w14:textId="562A4F36" w:rsidR="009D7109" w:rsidRPr="00E8421F" w:rsidRDefault="009D7109" w:rsidP="00403408">
      <w:pPr>
        <w:pStyle w:val="Loendilik"/>
        <w:numPr>
          <w:ilvl w:val="0"/>
          <w:numId w:val="30"/>
        </w:numPr>
        <w:jc w:val="both"/>
        <w:rPr>
          <w:b/>
          <w:bCs/>
        </w:rPr>
      </w:pPr>
      <w:r w:rsidRPr="00E8421F">
        <w:rPr>
          <w:b/>
          <w:bCs/>
        </w:rPr>
        <w:t>Mitmekesine looduskeskkond</w:t>
      </w:r>
    </w:p>
    <w:p w14:paraId="27B9453D" w14:textId="361930B4" w:rsidR="009D7109" w:rsidRDefault="006B47E3" w:rsidP="00403408">
      <w:pPr>
        <w:jc w:val="both"/>
      </w:pPr>
      <w:r>
        <w:t>Tartu valla rohevõrgustik toimib elupaikade ühendajana</w:t>
      </w:r>
      <w:r w:rsidR="00CF11F8">
        <w:t>, rohevõrgustiku struktuuri säilitatakse ja arendatakse sidudes sellesse ka asulate loodust</w:t>
      </w:r>
      <w:r w:rsidR="00B074F0">
        <w:t xml:space="preserve">. Väärtuslikud alad vallas on kaitse alla võetud, elanikud ja külalised on teadlikud keskkonna kaitse alla võtmise vajadusest ning </w:t>
      </w:r>
      <w:r w:rsidR="0027122E">
        <w:t xml:space="preserve">suhtuvad austusega looduskeskkonda. Metsade ja </w:t>
      </w:r>
      <w:r w:rsidR="002A4C0B">
        <w:t>põllumaade majandamisel ei kasutata keskkonnale kahjulike majandusvõtteid</w:t>
      </w:r>
      <w:r w:rsidR="00390994">
        <w:t xml:space="preserve">. </w:t>
      </w:r>
      <w:r w:rsidR="009120B9">
        <w:t>Tiheasustusega piirkondade</w:t>
      </w:r>
      <w:r w:rsidR="00DA0DBB">
        <w:t xml:space="preserve">s toetatakse Eesti kohalike liikide </w:t>
      </w:r>
      <w:r w:rsidR="009060C7">
        <w:t xml:space="preserve">liigirikkust </w:t>
      </w:r>
      <w:r w:rsidR="004040F4">
        <w:t>maastikukujunduse ja hooldusvõtetega</w:t>
      </w:r>
      <w:r w:rsidR="00D869A0">
        <w:t xml:space="preserve"> ning välditakse ohtlike võõrliikide levikut.</w:t>
      </w:r>
    </w:p>
    <w:p w14:paraId="43D10336" w14:textId="776C4C4C" w:rsidR="00D869A0" w:rsidRDefault="00D869A0" w:rsidP="4998F075">
      <w:pPr>
        <w:jc w:val="both"/>
      </w:pPr>
      <w:r>
        <w:t xml:space="preserve">Olulisemad </w:t>
      </w:r>
      <w:r w:rsidR="002434E9">
        <w:t>tegevussuunad</w:t>
      </w:r>
    </w:p>
    <w:p w14:paraId="7D39C7C1" w14:textId="59458EBB" w:rsidR="002434E9" w:rsidRDefault="00AF11E6" w:rsidP="00403408">
      <w:pPr>
        <w:pStyle w:val="Loendilik"/>
        <w:numPr>
          <w:ilvl w:val="0"/>
          <w:numId w:val="13"/>
        </w:numPr>
        <w:jc w:val="both"/>
      </w:pPr>
      <w:r>
        <w:t xml:space="preserve">Hajaasustuses uute majapidamiste planeerimisel </w:t>
      </w:r>
      <w:r w:rsidR="001A2061">
        <w:t>vanade talusüdamete eelistamine</w:t>
      </w:r>
      <w:r w:rsidR="000C66E8">
        <w:t>.</w:t>
      </w:r>
    </w:p>
    <w:p w14:paraId="5C548978" w14:textId="0026C542" w:rsidR="000F206A" w:rsidRDefault="00CB33E9" w:rsidP="00403408">
      <w:pPr>
        <w:pStyle w:val="Loendilik"/>
        <w:numPr>
          <w:ilvl w:val="0"/>
          <w:numId w:val="13"/>
        </w:numPr>
        <w:jc w:val="both"/>
      </w:pPr>
      <w:r>
        <w:t xml:space="preserve">Elustiku </w:t>
      </w:r>
      <w:r w:rsidR="00297474">
        <w:t>kaitse ja kompenseerimise meetmete väljatöötamine ja rakendamine uutel arendusaladel</w:t>
      </w:r>
      <w:r w:rsidR="00FF6713">
        <w:t xml:space="preserve"> ning olemasolevates parkides, haljasaladel ja aedades</w:t>
      </w:r>
      <w:r w:rsidR="00950AE5">
        <w:t>:</w:t>
      </w:r>
      <w:r w:rsidR="000F206A">
        <w:t xml:space="preserve"> kõrghaljastuse säilitamise tiheasustusaladel</w:t>
      </w:r>
      <w:r w:rsidR="00950AE5">
        <w:t>; kõrghaljastuse osakaalu suurendamine</w:t>
      </w:r>
      <w:r w:rsidR="000F206A">
        <w:t xml:space="preserve">, </w:t>
      </w:r>
      <w:r w:rsidR="000120C0">
        <w:t xml:space="preserve">mitmerindelise </w:t>
      </w:r>
      <w:r w:rsidR="000F206A">
        <w:t xml:space="preserve">haljastuse </w:t>
      </w:r>
      <w:r w:rsidR="000120C0">
        <w:t>arendamine, liigilist mitmekesisust soosivate haljast</w:t>
      </w:r>
      <w:r w:rsidR="00C74722">
        <w:t>uslahenduste rajamine jms</w:t>
      </w:r>
      <w:r w:rsidR="002B2A68">
        <w:t>.</w:t>
      </w:r>
    </w:p>
    <w:p w14:paraId="6E405F9B" w14:textId="0FBD53C7" w:rsidR="00297474" w:rsidRDefault="00AC6250" w:rsidP="00403408">
      <w:pPr>
        <w:pStyle w:val="Loendilik"/>
        <w:numPr>
          <w:ilvl w:val="0"/>
          <w:numId w:val="13"/>
        </w:numPr>
        <w:jc w:val="both"/>
      </w:pPr>
      <w:r>
        <w:t>Elanikkonna teavitamine</w:t>
      </w:r>
      <w:r w:rsidR="000F2B31">
        <w:t xml:space="preserve">, </w:t>
      </w:r>
      <w:r w:rsidR="005C03EA">
        <w:t xml:space="preserve">loodusväärtuste tutvustamine, </w:t>
      </w:r>
      <w:r w:rsidR="006703DC">
        <w:t xml:space="preserve">põnevate, mänguliste, digilahendusi kasutavate </w:t>
      </w:r>
      <w:r w:rsidR="005C03EA">
        <w:t>õppe</w:t>
      </w:r>
      <w:r w:rsidR="006703DC">
        <w:t>programmide arendamine</w:t>
      </w:r>
      <w:r w:rsidR="00306C06">
        <w:t>.</w:t>
      </w:r>
    </w:p>
    <w:p w14:paraId="0E6659CE" w14:textId="7C80895B" w:rsidR="006703DC" w:rsidRDefault="009A1E3F" w:rsidP="00403408">
      <w:pPr>
        <w:pStyle w:val="Loendilik"/>
        <w:numPr>
          <w:ilvl w:val="0"/>
          <w:numId w:val="13"/>
        </w:numPr>
        <w:jc w:val="both"/>
      </w:pPr>
      <w:r>
        <w:t>Matka- ja õpperadade arendamine</w:t>
      </w:r>
      <w:r w:rsidR="00DC7C72">
        <w:t>.</w:t>
      </w:r>
    </w:p>
    <w:p w14:paraId="46821304" w14:textId="77777777" w:rsidR="00DC7C72" w:rsidRDefault="00DC7C72" w:rsidP="00403408">
      <w:pPr>
        <w:pStyle w:val="Loendilik"/>
        <w:jc w:val="both"/>
      </w:pPr>
    </w:p>
    <w:p w14:paraId="73FAC115" w14:textId="22D29D4D" w:rsidR="00183AEC" w:rsidRPr="00A81D93" w:rsidRDefault="00183AEC" w:rsidP="00403408">
      <w:pPr>
        <w:pStyle w:val="Loendilik"/>
        <w:numPr>
          <w:ilvl w:val="2"/>
          <w:numId w:val="13"/>
        </w:numPr>
        <w:ind w:left="709"/>
        <w:jc w:val="both"/>
        <w:rPr>
          <w:b/>
          <w:bCs/>
        </w:rPr>
      </w:pPr>
      <w:r w:rsidRPr="00A81D93">
        <w:rPr>
          <w:b/>
          <w:bCs/>
        </w:rPr>
        <w:t>Puhas vesi</w:t>
      </w:r>
    </w:p>
    <w:p w14:paraId="08A748C2" w14:textId="41DEBE36" w:rsidR="00183AEC" w:rsidRDefault="00C37571" w:rsidP="00403408">
      <w:pPr>
        <w:jc w:val="both"/>
      </w:pPr>
      <w:r>
        <w:t xml:space="preserve">Tartu valla veekogude seisund on paranenud tänu </w:t>
      </w:r>
      <w:r w:rsidR="00703DF3">
        <w:t>reoveesüsteemide rekonstrueerimisele</w:t>
      </w:r>
      <w:r w:rsidR="001A2061">
        <w:t xml:space="preserve">. </w:t>
      </w:r>
      <w:r w:rsidR="00C06CAF">
        <w:t>El</w:t>
      </w:r>
      <w:r w:rsidR="001A2061">
        <w:t>a</w:t>
      </w:r>
      <w:r w:rsidR="00C06CAF">
        <w:t>nikkond on teadlik vee tarbija ning kasutab seda säästlikult.</w:t>
      </w:r>
      <w:r w:rsidR="00CF6247">
        <w:t xml:space="preserve"> Enamus valla põhjaveevarudest on kaitstud ning nõrga kaitsega või kaitsmata põhjaveega aladele </w:t>
      </w:r>
      <w:r w:rsidR="00191866">
        <w:t xml:space="preserve">ei planeerita põhjavett </w:t>
      </w:r>
      <w:r w:rsidR="3EFE7E63">
        <w:t xml:space="preserve">ohustada </w:t>
      </w:r>
      <w:r w:rsidR="0C10BD06">
        <w:t>võivaid</w:t>
      </w:r>
      <w:r w:rsidR="00191866">
        <w:t xml:space="preserve"> tegevusi. Tagatud on veekogudesse juhitava sadevee </w:t>
      </w:r>
      <w:r w:rsidR="004A7723">
        <w:t xml:space="preserve">puhtus. Suplusvee kvaliteet vastab nõuetele. Vallas paiknevad kaevud on tehniliselt korras ning on tagatud piisav </w:t>
      </w:r>
      <w:r w:rsidR="002F65AB">
        <w:t>kaitsevöönd ümber kaevu</w:t>
      </w:r>
      <w:r w:rsidR="004A7723">
        <w:t>.</w:t>
      </w:r>
      <w:r w:rsidR="002F65AB">
        <w:t xml:space="preserve"> Joogivee kvaliteeti seiratakse </w:t>
      </w:r>
      <w:r w:rsidR="6B5E790A">
        <w:t>regulaarselt</w:t>
      </w:r>
      <w:r w:rsidR="002F65AB">
        <w:t xml:space="preserve">. </w:t>
      </w:r>
      <w:r w:rsidR="00E170C1">
        <w:t>Puurkaevude rajamine, sealhulgas soojuspuuraukude rajamine toimub kontrollitult</w:t>
      </w:r>
      <w:r w:rsidR="001A2061">
        <w:t>,</w:t>
      </w:r>
      <w:r w:rsidR="00E170C1">
        <w:t xml:space="preserve"> arvestades </w:t>
      </w:r>
      <w:r w:rsidR="002D7E10">
        <w:t>olemasolevate joogiveekaevudega.</w:t>
      </w:r>
      <w:r w:rsidR="004D70A1">
        <w:t xml:space="preserve"> Tartu vald on teadlik kliimamuutuste </w:t>
      </w:r>
      <w:r w:rsidR="00336DAC">
        <w:t>võimalikest mõjudest</w:t>
      </w:r>
      <w:r w:rsidR="004D70A1">
        <w:t xml:space="preserve"> pinna- ja põhjavee seisundile, veekogude </w:t>
      </w:r>
      <w:r w:rsidR="00685C11">
        <w:t>veeseisule, vee</w:t>
      </w:r>
      <w:r w:rsidR="00C250C4">
        <w:t xml:space="preserve"> tarbimisele ning on planeerinud meetmeid kahjulike mõjude leevendamiseks.</w:t>
      </w:r>
      <w:r w:rsidR="004A7723">
        <w:t xml:space="preserve"> </w:t>
      </w:r>
    </w:p>
    <w:p w14:paraId="41A69F23" w14:textId="1CF7E0B1" w:rsidR="004505A6" w:rsidRDefault="004505A6" w:rsidP="00403408">
      <w:pPr>
        <w:jc w:val="both"/>
      </w:pPr>
      <w:r>
        <w:t>Olulisemad tegevussuunad</w:t>
      </w:r>
    </w:p>
    <w:p w14:paraId="3C297B31" w14:textId="45545150" w:rsidR="00F94CFE" w:rsidRDefault="00425E46" w:rsidP="00403408">
      <w:pPr>
        <w:pStyle w:val="Loendilik"/>
        <w:numPr>
          <w:ilvl w:val="0"/>
          <w:numId w:val="13"/>
        </w:numPr>
        <w:jc w:val="both"/>
      </w:pPr>
      <w:r>
        <w:t>El</w:t>
      </w:r>
      <w:r w:rsidR="00F94CFE">
        <w:t>a</w:t>
      </w:r>
      <w:r>
        <w:t xml:space="preserve">nikkonna teavitamine </w:t>
      </w:r>
      <w:r w:rsidR="00F94CFE">
        <w:t>v</w:t>
      </w:r>
      <w:r w:rsidR="001B1890">
        <w:t>eevarustuse arendamise võimalustest</w:t>
      </w:r>
      <w:r w:rsidR="00D20EED">
        <w:t xml:space="preserve">, </w:t>
      </w:r>
      <w:r w:rsidR="00BD28E2">
        <w:t>toetuste taotlemise võimalustest.</w:t>
      </w:r>
    </w:p>
    <w:p w14:paraId="3F6D1870" w14:textId="300E0980" w:rsidR="00BD28E2" w:rsidRDefault="00BD28E2" w:rsidP="00403408">
      <w:pPr>
        <w:pStyle w:val="Loendilik"/>
        <w:numPr>
          <w:ilvl w:val="0"/>
          <w:numId w:val="13"/>
        </w:numPr>
        <w:jc w:val="both"/>
      </w:pPr>
      <w:r>
        <w:t>Elanikkonna vee tarbimisega seotud teadlikkust t</w:t>
      </w:r>
      <w:r w:rsidR="003F5755">
        <w:t>õstva</w:t>
      </w:r>
      <w:r w:rsidR="005D6744">
        <w:t>te teavitusmeetmete</w:t>
      </w:r>
      <w:r w:rsidR="00A030CB">
        <w:t xml:space="preserve"> väljatöötamine ja rakendamine.</w:t>
      </w:r>
    </w:p>
    <w:p w14:paraId="2C129F9E" w14:textId="2F5A5A59" w:rsidR="004505A6" w:rsidRDefault="004505A6" w:rsidP="00403408">
      <w:pPr>
        <w:pStyle w:val="Loendilik"/>
        <w:numPr>
          <w:ilvl w:val="0"/>
          <w:numId w:val="13"/>
        </w:numPr>
        <w:jc w:val="both"/>
      </w:pPr>
      <w:r>
        <w:lastRenderedPageBreak/>
        <w:t>Veekogude seisundi</w:t>
      </w:r>
      <w:r w:rsidR="006C4F45">
        <w:t>, sealhulgas supluskohtade vee</w:t>
      </w:r>
      <w:r w:rsidR="00AC348D">
        <w:t xml:space="preserve"> seisundi,</w:t>
      </w:r>
      <w:r>
        <w:t xml:space="preserve"> hindamine ja vajadusel </w:t>
      </w:r>
      <w:r w:rsidR="00AC348D">
        <w:t xml:space="preserve">veekogude </w:t>
      </w:r>
      <w:r>
        <w:t>puhastamine taimestikust ja setetest</w:t>
      </w:r>
      <w:r w:rsidR="00651E47">
        <w:t>.</w:t>
      </w:r>
    </w:p>
    <w:p w14:paraId="5A4F46FD" w14:textId="3848D390" w:rsidR="002E2504" w:rsidRDefault="006C4F45" w:rsidP="00403408">
      <w:pPr>
        <w:pStyle w:val="Loendilik"/>
        <w:numPr>
          <w:ilvl w:val="0"/>
          <w:numId w:val="13"/>
        </w:numPr>
        <w:jc w:val="both"/>
      </w:pPr>
      <w:r>
        <w:t>Joog</w:t>
      </w:r>
      <w:r w:rsidR="00AC348D">
        <w:t>ivee kvaliteedi hindamine</w:t>
      </w:r>
      <w:r w:rsidR="002E2504">
        <w:t xml:space="preserve"> ja joogivee kaevude seisundi hindamine ning parendusmeetmete rakendamine</w:t>
      </w:r>
      <w:r w:rsidR="00651E47">
        <w:t>.</w:t>
      </w:r>
    </w:p>
    <w:p w14:paraId="590C87D1" w14:textId="5CE8FCE0" w:rsidR="002E2504" w:rsidRDefault="005B1A20" w:rsidP="00403408">
      <w:pPr>
        <w:pStyle w:val="Loendilik"/>
        <w:numPr>
          <w:ilvl w:val="0"/>
          <w:numId w:val="13"/>
        </w:numPr>
        <w:jc w:val="both"/>
      </w:pPr>
      <w:r>
        <w:t>Reoveesüsteemide arendamine, et reovesi ei satuks lubamatult veekogudesse</w:t>
      </w:r>
      <w:r w:rsidR="00651E47">
        <w:t>.</w:t>
      </w:r>
    </w:p>
    <w:p w14:paraId="1FCCC785" w14:textId="4520D8D4" w:rsidR="005B1A20" w:rsidRDefault="00B37FFE" w:rsidP="00403408">
      <w:pPr>
        <w:pStyle w:val="Loendilik"/>
        <w:numPr>
          <w:ilvl w:val="0"/>
          <w:numId w:val="13"/>
        </w:numPr>
        <w:jc w:val="both"/>
      </w:pPr>
      <w:r>
        <w:t>Koostöö naaberomavalitsustega Peipsi järve, Emajõe</w:t>
      </w:r>
      <w:r w:rsidR="00055A6D">
        <w:t xml:space="preserve"> ja teiste mitme omavalitsuse territooriumile ulatuva</w:t>
      </w:r>
      <w:r w:rsidR="001A2061">
        <w:t>te</w:t>
      </w:r>
      <w:r w:rsidR="00055A6D">
        <w:t xml:space="preserve"> veekogu</w:t>
      </w:r>
      <w:r w:rsidR="001A2061">
        <w:t>de</w:t>
      </w:r>
      <w:r w:rsidR="00055A6D">
        <w:t xml:space="preserve"> seisundi parandamiseks</w:t>
      </w:r>
      <w:r w:rsidR="001A2061">
        <w:t>.</w:t>
      </w:r>
    </w:p>
    <w:p w14:paraId="71BA4FF5" w14:textId="77777777" w:rsidR="00E8421F" w:rsidRDefault="00E8421F" w:rsidP="00403408">
      <w:pPr>
        <w:pStyle w:val="Loendilik"/>
        <w:jc w:val="both"/>
      </w:pPr>
    </w:p>
    <w:p w14:paraId="31848073" w14:textId="6E68B51B" w:rsidR="00F737B1" w:rsidRPr="00E8421F" w:rsidRDefault="00F737B1" w:rsidP="00403408">
      <w:pPr>
        <w:pStyle w:val="Loendilik"/>
        <w:numPr>
          <w:ilvl w:val="0"/>
          <w:numId w:val="30"/>
        </w:numPr>
        <w:jc w:val="both"/>
        <w:rPr>
          <w:b/>
          <w:bCs/>
        </w:rPr>
      </w:pPr>
      <w:r w:rsidRPr="00E8421F">
        <w:rPr>
          <w:b/>
          <w:bCs/>
        </w:rPr>
        <w:t>Puhas õhk</w:t>
      </w:r>
    </w:p>
    <w:p w14:paraId="7EAC6937" w14:textId="48FEBA45" w:rsidR="00F737B1" w:rsidRDefault="00F737B1" w:rsidP="00403408">
      <w:pPr>
        <w:jc w:val="both"/>
      </w:pPr>
      <w:r>
        <w:t xml:space="preserve">Tartu valla </w:t>
      </w:r>
      <w:r w:rsidR="00695AE0">
        <w:t>õh</w:t>
      </w:r>
      <w:r w:rsidR="00903C8B">
        <w:t xml:space="preserve">u puhtus on oluline </w:t>
      </w:r>
      <w:r w:rsidR="00695AE0">
        <w:t xml:space="preserve">kõikides piirkondades. Tartu valla </w:t>
      </w:r>
      <w:r w:rsidR="00903C8B">
        <w:t xml:space="preserve">kõige </w:t>
      </w:r>
      <w:r w:rsidR="00F15493">
        <w:t>suurema liiklusintensiivsusega teed on ehitatud tolmuvabaks. Elamu</w:t>
      </w:r>
      <w:r w:rsidR="00494637">
        <w:t>te lähedased kruusateede hooldusel kasutatakse tolmu</w:t>
      </w:r>
      <w:r w:rsidR="004A1E7A">
        <w:t xml:space="preserve"> piiravaid lahendusi. </w:t>
      </w:r>
      <w:r w:rsidR="009C4F67">
        <w:t xml:space="preserve">Tartu valla elanikud on teadlikud peente osakeste </w:t>
      </w:r>
      <w:r w:rsidR="00DF175A">
        <w:t xml:space="preserve">kahjulikust mõjust tervisele ning eelistavad transpordivahendina </w:t>
      </w:r>
      <w:r w:rsidR="437CEBB5">
        <w:t xml:space="preserve">fossiilseid  </w:t>
      </w:r>
      <w:r w:rsidR="1C69DE86">
        <w:t>kütuseid</w:t>
      </w:r>
      <w:r w:rsidR="003E45F8">
        <w:t xml:space="preserve"> mittetarbivaid</w:t>
      </w:r>
      <w:r w:rsidR="6878E5C6">
        <w:t xml:space="preserve"> </w:t>
      </w:r>
      <w:r w:rsidR="6DA94745">
        <w:t>sõidukeid.</w:t>
      </w:r>
      <w:r w:rsidR="6878E5C6">
        <w:t xml:space="preserve"> </w:t>
      </w:r>
      <w:r w:rsidR="00903C8B">
        <w:t xml:space="preserve">Tiheasustusaladel kasutatakse mittetahmavaid küttesüsteeme. </w:t>
      </w:r>
      <w:r w:rsidR="6878E5C6">
        <w:t xml:space="preserve">Radooniohtlikel aladel </w:t>
      </w:r>
      <w:r w:rsidR="23F3878B">
        <w:t>on</w:t>
      </w:r>
      <w:r w:rsidR="6878E5C6">
        <w:t xml:space="preserve"> </w:t>
      </w:r>
      <w:r w:rsidR="643E7249">
        <w:t xml:space="preserve">vastavalt hoone aluse </w:t>
      </w:r>
      <w:r w:rsidR="07908851">
        <w:t xml:space="preserve">pinnase </w:t>
      </w:r>
      <w:r w:rsidR="58CFF110">
        <w:t xml:space="preserve">radooniriski </w:t>
      </w:r>
      <w:r w:rsidR="4E34B45F">
        <w:t xml:space="preserve">tasemele </w:t>
      </w:r>
      <w:r w:rsidR="14059BE6">
        <w:t xml:space="preserve">projekteeritud meetmed </w:t>
      </w:r>
      <w:r w:rsidR="16B2B752">
        <w:t xml:space="preserve">radooni </w:t>
      </w:r>
      <w:r w:rsidR="3362355F">
        <w:t>rajatavasse hoonesse</w:t>
      </w:r>
      <w:r w:rsidR="4A842EC0">
        <w:t xml:space="preserve"> </w:t>
      </w:r>
      <w:r w:rsidR="06D2150D">
        <w:t xml:space="preserve">pääsemise </w:t>
      </w:r>
      <w:r w:rsidR="6390708E">
        <w:t>takistamiseks</w:t>
      </w:r>
      <w:r w:rsidR="003E45F8">
        <w:t>.</w:t>
      </w:r>
      <w:r w:rsidR="00581E28">
        <w:t xml:space="preserve"> Uute tootmishoonete ja tootmisalade </w:t>
      </w:r>
      <w:r w:rsidR="00903C8B">
        <w:t>asukohtade kavandamisel</w:t>
      </w:r>
      <w:r w:rsidR="00581E28">
        <w:t xml:space="preserve"> </w:t>
      </w:r>
      <w:r w:rsidR="00556381">
        <w:t xml:space="preserve">analüüsitakse </w:t>
      </w:r>
      <w:r w:rsidR="00903C8B">
        <w:t xml:space="preserve">tolmu, </w:t>
      </w:r>
      <w:r w:rsidR="00556381">
        <w:t xml:space="preserve">lõhnade </w:t>
      </w:r>
      <w:r w:rsidR="004A5527">
        <w:t xml:space="preserve">ja müra </w:t>
      </w:r>
      <w:r w:rsidR="00556381">
        <w:t>levikut elamualadele.</w:t>
      </w:r>
      <w:r w:rsidR="003048D8">
        <w:t xml:space="preserve"> </w:t>
      </w:r>
      <w:r w:rsidR="00293106">
        <w:t>Oluliste keskkonnamõjudega</w:t>
      </w:r>
      <w:r w:rsidR="00882928">
        <w:t xml:space="preserve"> ettevõtteid ei planeerita asumitesse ning elamualasid ei planeerita </w:t>
      </w:r>
      <w:r w:rsidR="0037386F">
        <w:t>Olulise keskkonnamõjuga</w:t>
      </w:r>
      <w:r w:rsidR="00882928">
        <w:t xml:space="preserve"> ettevõtete lähedusse. Välja kujundatakse nõutavad meetmed olemasolevate </w:t>
      </w:r>
      <w:r w:rsidR="0037386F">
        <w:t>keskkonna</w:t>
      </w:r>
      <w:r w:rsidR="00882928">
        <w:t>mõjude piiramiseks</w:t>
      </w:r>
      <w:r w:rsidR="0039364E">
        <w:t xml:space="preserve"> või leevendamiseks</w:t>
      </w:r>
      <w:r w:rsidR="00882928">
        <w:t xml:space="preserve">. </w:t>
      </w:r>
    </w:p>
    <w:p w14:paraId="60902B74" w14:textId="32DB4DEC" w:rsidR="00556381" w:rsidRDefault="00556381" w:rsidP="00403408">
      <w:pPr>
        <w:jc w:val="both"/>
      </w:pPr>
      <w:r>
        <w:t>Olulisemad tegevussuunad</w:t>
      </w:r>
    </w:p>
    <w:p w14:paraId="4630B66D" w14:textId="4B5AFDCC" w:rsidR="006A3641" w:rsidRDefault="006A3641" w:rsidP="00403408">
      <w:pPr>
        <w:pStyle w:val="Loendilik"/>
        <w:numPr>
          <w:ilvl w:val="0"/>
          <w:numId w:val="13"/>
        </w:numPr>
        <w:jc w:val="both"/>
      </w:pPr>
      <w:r>
        <w:t>M</w:t>
      </w:r>
      <w:r w:rsidRPr="006A3641">
        <w:t>ürahäiringut põhjustavate müraallikate ja nendest ümbritsevasse piirkonda leviva müra kohta</w:t>
      </w:r>
      <w:r>
        <w:t xml:space="preserve"> </w:t>
      </w:r>
      <w:r w:rsidR="00882928">
        <w:t xml:space="preserve">Tartu valla </w:t>
      </w:r>
      <w:r>
        <w:t>mürakaard</w:t>
      </w:r>
      <w:r w:rsidR="00E164F2">
        <w:t>i</w:t>
      </w:r>
      <w:r>
        <w:t xml:space="preserve"> ja müra </w:t>
      </w:r>
      <w:r w:rsidR="00E2501F">
        <w:t>vähendamise tegevuskavade koostamine</w:t>
      </w:r>
      <w:r w:rsidR="00E164F2">
        <w:t>.</w:t>
      </w:r>
    </w:p>
    <w:p w14:paraId="6A5B25C8" w14:textId="7CC75BEA" w:rsidR="00556381" w:rsidRDefault="5019087F" w:rsidP="00403408">
      <w:pPr>
        <w:pStyle w:val="Loendilik"/>
        <w:numPr>
          <w:ilvl w:val="0"/>
          <w:numId w:val="13"/>
        </w:numPr>
        <w:jc w:val="both"/>
      </w:pPr>
      <w:r>
        <w:t xml:space="preserve">Teedelt tolmu </w:t>
      </w:r>
      <w:r w:rsidR="7E94A8D0">
        <w:t xml:space="preserve">elamualadele </w:t>
      </w:r>
      <w:r w:rsidR="21E6BED8">
        <w:t xml:space="preserve">kandumise </w:t>
      </w:r>
      <w:r w:rsidR="73262797">
        <w:t xml:space="preserve">tõkestamise meetmete </w:t>
      </w:r>
      <w:r w:rsidR="359D2989">
        <w:t>rakendamine</w:t>
      </w:r>
      <w:r w:rsidR="00E164F2">
        <w:t>.</w:t>
      </w:r>
    </w:p>
    <w:p w14:paraId="705BD2F5" w14:textId="012BC985" w:rsidR="00566E04" w:rsidRDefault="00566E04" w:rsidP="00403408">
      <w:pPr>
        <w:pStyle w:val="Loendilik"/>
        <w:numPr>
          <w:ilvl w:val="0"/>
          <w:numId w:val="13"/>
        </w:numPr>
        <w:jc w:val="both"/>
      </w:pPr>
      <w:r>
        <w:t>Tolmu</w:t>
      </w:r>
      <w:r w:rsidR="00517F5F">
        <w:t>, müra</w:t>
      </w:r>
      <w:r>
        <w:t xml:space="preserve"> ja ebameeldivat lõhna emiteerivate ettevõtete asukoha planeerimine</w:t>
      </w:r>
      <w:r w:rsidR="00914D8E">
        <w:t xml:space="preserve"> ja leevendusmeetmete arendamine</w:t>
      </w:r>
      <w:r w:rsidR="00E164F2">
        <w:t>.</w:t>
      </w:r>
    </w:p>
    <w:p w14:paraId="220B2F9D" w14:textId="14E8D7EF" w:rsidR="00914D8E" w:rsidRDefault="00914D8E" w:rsidP="00403408">
      <w:pPr>
        <w:pStyle w:val="Loendilik"/>
        <w:numPr>
          <w:ilvl w:val="0"/>
          <w:numId w:val="13"/>
        </w:numPr>
        <w:jc w:val="both"/>
      </w:pPr>
      <w:r>
        <w:t xml:space="preserve">Kaitsehaljastuse arendamine </w:t>
      </w:r>
      <w:r w:rsidR="00147FD3">
        <w:t>häiringute leevendamiseks.</w:t>
      </w:r>
    </w:p>
    <w:p w14:paraId="134DC12F" w14:textId="75A43E04" w:rsidR="00914D8E" w:rsidRDefault="739DA696" w:rsidP="00403408">
      <w:pPr>
        <w:pStyle w:val="Loendilik"/>
        <w:numPr>
          <w:ilvl w:val="0"/>
          <w:numId w:val="13"/>
        </w:numPr>
        <w:jc w:val="both"/>
      </w:pPr>
      <w:r>
        <w:t>Arendustegevuse puhul</w:t>
      </w:r>
      <w:r w:rsidR="00276D76">
        <w:t xml:space="preserve"> tolmu, </w:t>
      </w:r>
      <w:r w:rsidR="00517F5F">
        <w:t xml:space="preserve">müra, </w:t>
      </w:r>
      <w:r w:rsidR="00276D76">
        <w:t>lõhnade, radooni leviku</w:t>
      </w:r>
      <w:r w:rsidR="00B97C1F">
        <w:t>ga arvestamine</w:t>
      </w:r>
      <w:r w:rsidR="00E164F2">
        <w:t>.</w:t>
      </w:r>
    </w:p>
    <w:p w14:paraId="28AC3037" w14:textId="77777777" w:rsidR="00E8421F" w:rsidRDefault="00E8421F" w:rsidP="00403408">
      <w:pPr>
        <w:pStyle w:val="Loendilik"/>
        <w:jc w:val="both"/>
      </w:pPr>
    </w:p>
    <w:p w14:paraId="0B209552" w14:textId="3C924468" w:rsidR="00D12013" w:rsidRPr="00E8421F" w:rsidRDefault="00683B4E" w:rsidP="00403408">
      <w:pPr>
        <w:pStyle w:val="Loendilik"/>
        <w:numPr>
          <w:ilvl w:val="0"/>
          <w:numId w:val="30"/>
        </w:numPr>
        <w:jc w:val="both"/>
        <w:rPr>
          <w:b/>
          <w:bCs/>
        </w:rPr>
      </w:pPr>
      <w:r w:rsidRPr="00E8421F">
        <w:rPr>
          <w:b/>
          <w:bCs/>
        </w:rPr>
        <w:t>Tõhus jäätmehooldus</w:t>
      </w:r>
    </w:p>
    <w:p w14:paraId="7187473C" w14:textId="669BF798" w:rsidR="00630F61" w:rsidRDefault="00E54662" w:rsidP="00403408">
      <w:pPr>
        <w:jc w:val="both"/>
      </w:pPr>
      <w:r>
        <w:t xml:space="preserve">Teavitustöö ja elanike </w:t>
      </w:r>
      <w:r w:rsidR="00DB4757">
        <w:t>tarbimisharjumuste</w:t>
      </w:r>
      <w:r>
        <w:t xml:space="preserve"> kujundamisega on saavutatud olukord, kus jäätmeteke on </w:t>
      </w:r>
      <w:r w:rsidR="00E164F2">
        <w:t>minimaalne</w:t>
      </w:r>
      <w:r>
        <w:t xml:space="preserve"> ning tekkivad jäätmed </w:t>
      </w:r>
      <w:r w:rsidR="00DB4757">
        <w:t xml:space="preserve">kogutakse liigiti ja suunatakse ringlusse või taaskasutusse. Jäätmetekke vähendamisse panustavad nii ettevõtted, avalikud organisatsioonid </w:t>
      </w:r>
      <w:r w:rsidR="007D0E16">
        <w:t xml:space="preserve">kui ka eraisikud. Jäätmetekke vältimiseks on loodud võimalused korduskasutatavate </w:t>
      </w:r>
      <w:r w:rsidR="00950E29">
        <w:t xml:space="preserve">ja kasutuseta jäänud </w:t>
      </w:r>
      <w:r w:rsidR="007D0E16">
        <w:t>esemet</w:t>
      </w:r>
      <w:r w:rsidR="00950E29">
        <w:t xml:space="preserve">e või </w:t>
      </w:r>
      <w:r w:rsidR="007D0E16">
        <w:t xml:space="preserve"> </w:t>
      </w:r>
      <w:r w:rsidR="00682743">
        <w:t xml:space="preserve">järelejäänud toidu </w:t>
      </w:r>
      <w:r w:rsidR="007D0E16">
        <w:t>äraandmiseks</w:t>
      </w:r>
      <w:r w:rsidR="00950E29">
        <w:t>. Peamisi kodumajapidam</w:t>
      </w:r>
      <w:r w:rsidR="00666C75">
        <w:t>is</w:t>
      </w:r>
      <w:r w:rsidR="00950E29">
        <w:t>es tekkivaid jäätmeid saab liigit</w:t>
      </w:r>
      <w:r w:rsidR="00666C75">
        <w:t>i</w:t>
      </w:r>
      <w:r w:rsidR="00950E29">
        <w:t xml:space="preserve"> ära anda kodu lähedal, </w:t>
      </w:r>
      <w:r w:rsidR="00666C75">
        <w:t>korraldatud jäätmeveo raames.</w:t>
      </w:r>
      <w:r w:rsidR="009C6A6C">
        <w:t xml:space="preserve"> Jäätmejaamad on ole</w:t>
      </w:r>
      <w:r w:rsidR="00314971">
        <w:t>m</w:t>
      </w:r>
      <w:r w:rsidR="009C6A6C">
        <w:t>as nii vallas kui Tartu linnas</w:t>
      </w:r>
      <w:r w:rsidR="00C35494">
        <w:t xml:space="preserve">. Täpsemad jäätmehoolduse eesmärgid ja </w:t>
      </w:r>
      <w:r w:rsidR="00314971">
        <w:t>tegevussuunad on kajastatud valla jäätmekavas.</w:t>
      </w:r>
    </w:p>
    <w:p w14:paraId="05E4F702" w14:textId="5CDF26E9" w:rsidR="00314971" w:rsidRDefault="00314971" w:rsidP="00403408">
      <w:pPr>
        <w:jc w:val="both"/>
      </w:pPr>
      <w:r>
        <w:t>Olulisemad tegevussuunad</w:t>
      </w:r>
    </w:p>
    <w:p w14:paraId="1627F87B" w14:textId="17D29E46" w:rsidR="00314971" w:rsidRDefault="00314971" w:rsidP="00403408">
      <w:pPr>
        <w:pStyle w:val="Loendilik"/>
        <w:numPr>
          <w:ilvl w:val="0"/>
          <w:numId w:val="13"/>
        </w:numPr>
        <w:jc w:val="both"/>
      </w:pPr>
      <w:r>
        <w:t>Korraldatud jäätmeveo arendamine</w:t>
      </w:r>
      <w:r w:rsidR="00E164F2">
        <w:t>, sealhulgas eraldikogutud jäätmete hõlmamine korraldatud jäätmeveoga.</w:t>
      </w:r>
    </w:p>
    <w:p w14:paraId="4930CBEA" w14:textId="1761114D" w:rsidR="00314971" w:rsidRDefault="00D3495A" w:rsidP="00403408">
      <w:pPr>
        <w:pStyle w:val="Loendilik"/>
        <w:numPr>
          <w:ilvl w:val="0"/>
          <w:numId w:val="13"/>
        </w:numPr>
        <w:jc w:val="both"/>
      </w:pPr>
      <w:r>
        <w:t>Liigiti kogutud jäätmete ringlusse suunamise arendamine</w:t>
      </w:r>
      <w:r w:rsidR="00E164F2">
        <w:t>.</w:t>
      </w:r>
    </w:p>
    <w:p w14:paraId="01E1704C" w14:textId="3E69D5C4" w:rsidR="00E164F2" w:rsidRDefault="00E164F2" w:rsidP="00403408">
      <w:pPr>
        <w:pStyle w:val="Loendilik"/>
        <w:numPr>
          <w:ilvl w:val="0"/>
          <w:numId w:val="13"/>
        </w:numPr>
        <w:jc w:val="both"/>
      </w:pPr>
      <w:r>
        <w:t>Tartu valla avalikke teenuseid pakkuvates hoonetes jäätmete liigiti kogumise lahenduste arendamine.</w:t>
      </w:r>
    </w:p>
    <w:p w14:paraId="043509F9" w14:textId="6F834C49" w:rsidR="00D24ED7" w:rsidRDefault="00E164F2" w:rsidP="00403408">
      <w:pPr>
        <w:pStyle w:val="Loendilik"/>
        <w:numPr>
          <w:ilvl w:val="0"/>
          <w:numId w:val="13"/>
        </w:numPr>
        <w:jc w:val="both"/>
      </w:pPr>
      <w:r>
        <w:lastRenderedPageBreak/>
        <w:t>Korraldatud jäätmeveoga hõlmamata jäätmete ko</w:t>
      </w:r>
      <w:r w:rsidR="00D24ED7">
        <w:t>gumisringide korraldamine</w:t>
      </w:r>
      <w:r w:rsidR="00D357BA">
        <w:t>, eterniidi ohutuks kõrvaldamiseks meetmete väljatöötamine</w:t>
      </w:r>
      <w:r>
        <w:t>.</w:t>
      </w:r>
    </w:p>
    <w:p w14:paraId="00C53976" w14:textId="1B128322" w:rsidR="00D3495A" w:rsidRDefault="00D3495A" w:rsidP="00403408">
      <w:pPr>
        <w:pStyle w:val="Loendilik"/>
        <w:numPr>
          <w:ilvl w:val="0"/>
          <w:numId w:val="13"/>
        </w:numPr>
        <w:jc w:val="both"/>
      </w:pPr>
      <w:r>
        <w:t xml:space="preserve">Jäätmejaamade rajamine </w:t>
      </w:r>
      <w:r w:rsidR="00D24ED7">
        <w:t xml:space="preserve">valla  </w:t>
      </w:r>
      <w:r>
        <w:t>piirkonnakeskustes</w:t>
      </w:r>
      <w:r w:rsidR="00E164F2">
        <w:t>.</w:t>
      </w:r>
    </w:p>
    <w:p w14:paraId="114F476B" w14:textId="395DDF5D" w:rsidR="000C69D0" w:rsidRDefault="000C69D0" w:rsidP="00403408">
      <w:pPr>
        <w:pStyle w:val="Loendilik"/>
        <w:numPr>
          <w:ilvl w:val="0"/>
          <w:numId w:val="13"/>
        </w:numPr>
        <w:jc w:val="both"/>
      </w:pPr>
      <w:r>
        <w:t xml:space="preserve">Ringmajandust toetavate </w:t>
      </w:r>
      <w:r w:rsidR="00900F8E">
        <w:t>teavitustegevuste, infosüsteemide ja tehnilise taristu arendamine.</w:t>
      </w:r>
    </w:p>
    <w:p w14:paraId="5573F05F" w14:textId="0CF1128B" w:rsidR="00D24ED7" w:rsidRDefault="00D24ED7" w:rsidP="00403408">
      <w:pPr>
        <w:pStyle w:val="Loendilik"/>
        <w:numPr>
          <w:ilvl w:val="0"/>
          <w:numId w:val="13"/>
        </w:numPr>
        <w:jc w:val="both"/>
      </w:pPr>
      <w:r>
        <w:t>Jäätmealane teavitustegevus</w:t>
      </w:r>
      <w:r w:rsidR="00E164F2">
        <w:t xml:space="preserve"> valla infokanalites ning valla haridusasutustes.</w:t>
      </w:r>
    </w:p>
    <w:p w14:paraId="0A1C6927" w14:textId="036BFCB8" w:rsidR="00B757EF" w:rsidRDefault="00E8421F" w:rsidP="00403408">
      <w:pPr>
        <w:pStyle w:val="Pealkiri2"/>
        <w:jc w:val="both"/>
      </w:pPr>
      <w:bookmarkStart w:id="30" w:name="_Toc113380301"/>
      <w:r>
        <w:t xml:space="preserve">B </w:t>
      </w:r>
      <w:r w:rsidR="00B757EF">
        <w:t>KLIIMANEUTRAALNE TARTU VALD</w:t>
      </w:r>
      <w:bookmarkEnd w:id="30"/>
    </w:p>
    <w:p w14:paraId="4B6ECFE7" w14:textId="398F57C1" w:rsidR="0057132B" w:rsidRPr="0057132B" w:rsidRDefault="0057132B" w:rsidP="00403408">
      <w:pPr>
        <w:jc w:val="both"/>
      </w:pPr>
      <w:r>
        <w:t>VISIOON</w:t>
      </w:r>
    </w:p>
    <w:p w14:paraId="666D1503" w14:textId="6E2CFD7C" w:rsidR="00B757EF" w:rsidRDefault="00B757EF" w:rsidP="00403408">
      <w:pPr>
        <w:jc w:val="both"/>
      </w:pPr>
      <w:r>
        <w:t xml:space="preserve">Tartu vald järgib </w:t>
      </w:r>
      <w:r w:rsidR="001748CE">
        <w:t>Tartu maakonna energia- ja kliimakavas 2022-2035 ning Tartu valla energia- ja kliimakavas 2022-2035 sätestatud eesmärke</w:t>
      </w:r>
      <w:r w:rsidR="00CA64A5">
        <w:t>, et saavutada aastaks 2050 kliimaneutraalsus.</w:t>
      </w:r>
      <w:r w:rsidR="00914A58">
        <w:t xml:space="preserve"> Tartu valla hooneid rekonstrueeritakse ning uusi objekte rajatakse kliimaneutraalsuse eesmärki silmas pidades. </w:t>
      </w:r>
      <w:r w:rsidR="00514510">
        <w:t>Ressursisäästlikkust ja kliimaneutraalsust eeldatakse nii hoonete ehitamisel kui kasutamisel. Hoonete kütmiseks kasutatakse kiimaneutraalseid lah</w:t>
      </w:r>
      <w:r w:rsidR="00F43FEF">
        <w:t xml:space="preserve">endusi. </w:t>
      </w:r>
      <w:r w:rsidR="08BDF111">
        <w:t>Oluline</w:t>
      </w:r>
      <w:r w:rsidR="507A5896">
        <w:t xml:space="preserve"> osa</w:t>
      </w:r>
      <w:r w:rsidR="00F43FEF">
        <w:t xml:space="preserve"> liikuvusest vallas toimub kasutamata fossiilseid kütuseid.</w:t>
      </w:r>
    </w:p>
    <w:p w14:paraId="3CCDB4C8" w14:textId="44E9251B" w:rsidR="0057132B" w:rsidRPr="0057132B" w:rsidRDefault="0057132B" w:rsidP="00403408">
      <w:pPr>
        <w:pStyle w:val="Pealkiri3"/>
        <w:jc w:val="both"/>
      </w:pPr>
      <w:bookmarkStart w:id="31" w:name="_Hlk142561409"/>
      <w:r w:rsidRPr="0057132B">
        <w:t>EESMÄRGID</w:t>
      </w:r>
    </w:p>
    <w:p w14:paraId="697F9E8A" w14:textId="19A7AEF3" w:rsidR="0057132B" w:rsidRPr="00EF6DD4" w:rsidRDefault="0057132B" w:rsidP="00403408">
      <w:pPr>
        <w:pStyle w:val="Loendilik"/>
        <w:numPr>
          <w:ilvl w:val="0"/>
          <w:numId w:val="29"/>
        </w:numPr>
        <w:ind w:left="426"/>
        <w:jc w:val="both"/>
        <w:rPr>
          <w:b/>
          <w:bCs/>
        </w:rPr>
      </w:pPr>
      <w:r w:rsidRPr="00EF6DD4">
        <w:rPr>
          <w:b/>
          <w:bCs/>
        </w:rPr>
        <w:t xml:space="preserve">Tartu </w:t>
      </w:r>
      <w:r w:rsidR="00F03B55" w:rsidRPr="00EF6DD4">
        <w:rPr>
          <w:b/>
          <w:bCs/>
        </w:rPr>
        <w:t>vald on suunanäitaja kliimaneutraalsuse saavutamisel</w:t>
      </w:r>
    </w:p>
    <w:p w14:paraId="0A4A0F52" w14:textId="33392AC9" w:rsidR="00FE2E14" w:rsidRPr="003E32A3" w:rsidRDefault="00FE2E14" w:rsidP="00403408">
      <w:pPr>
        <w:jc w:val="both"/>
        <w:rPr>
          <w:i/>
          <w:iCs/>
        </w:rPr>
      </w:pPr>
      <w:r w:rsidRPr="003E32A3">
        <w:rPr>
          <w:i/>
          <w:iCs/>
        </w:rPr>
        <w:t xml:space="preserve">Tartu vald </w:t>
      </w:r>
      <w:r w:rsidR="00F656DC" w:rsidRPr="003E32A3">
        <w:rPr>
          <w:i/>
          <w:iCs/>
        </w:rPr>
        <w:t>vähendab aastaks 2030 CO</w:t>
      </w:r>
      <w:r w:rsidR="00711289">
        <w:rPr>
          <w:i/>
          <w:iCs/>
        </w:rPr>
        <w:t>2</w:t>
      </w:r>
      <w:r w:rsidR="00F656DC" w:rsidRPr="003E32A3">
        <w:rPr>
          <w:i/>
          <w:iCs/>
        </w:rPr>
        <w:t xml:space="preserve"> emissiooni </w:t>
      </w:r>
      <w:r w:rsidR="00711289">
        <w:rPr>
          <w:i/>
          <w:iCs/>
        </w:rPr>
        <w:t>19</w:t>
      </w:r>
      <w:r w:rsidR="00F656DC" w:rsidRPr="003E32A3">
        <w:rPr>
          <w:i/>
          <w:iCs/>
        </w:rPr>
        <w:t>% võrreldes 2019. aastaga.</w:t>
      </w:r>
      <w:r w:rsidR="00B64DA6" w:rsidRPr="003E32A3">
        <w:rPr>
          <w:i/>
          <w:iCs/>
        </w:rPr>
        <w:t xml:space="preserve"> Tartu valla kõik ettevõtted, organisatsioonid ja inimesed </w:t>
      </w:r>
      <w:r w:rsidR="00A064A8" w:rsidRPr="003E32A3">
        <w:rPr>
          <w:i/>
          <w:iCs/>
        </w:rPr>
        <w:t xml:space="preserve">väärtustavad oma elukeskkonda ning </w:t>
      </w:r>
      <w:r w:rsidR="00B64DA6" w:rsidRPr="003E32A3">
        <w:rPr>
          <w:i/>
          <w:iCs/>
        </w:rPr>
        <w:t xml:space="preserve">annavad </w:t>
      </w:r>
      <w:r w:rsidR="00EF6DD4" w:rsidRPr="003E32A3">
        <w:rPr>
          <w:i/>
          <w:iCs/>
        </w:rPr>
        <w:t>oma</w:t>
      </w:r>
      <w:r w:rsidR="00B64DA6" w:rsidRPr="003E32A3">
        <w:rPr>
          <w:i/>
          <w:iCs/>
        </w:rPr>
        <w:t xml:space="preserve"> panuse kliimaeesmärkide saavutamisse</w:t>
      </w:r>
    </w:p>
    <w:tbl>
      <w:tblPr>
        <w:tblStyle w:val="Kontuurtabel"/>
        <w:tblpPr w:leftFromText="141" w:rightFromText="141" w:vertAnchor="text" w:horzAnchor="margin" w:tblpXSpec="right" w:tblpY="111"/>
        <w:tblW w:w="0" w:type="auto"/>
        <w:tblLook w:val="04A0" w:firstRow="1" w:lastRow="0" w:firstColumn="1" w:lastColumn="0" w:noHBand="0" w:noVBand="1"/>
      </w:tblPr>
      <w:tblGrid>
        <w:gridCol w:w="2180"/>
        <w:gridCol w:w="2063"/>
        <w:gridCol w:w="1479"/>
        <w:gridCol w:w="1346"/>
        <w:gridCol w:w="1994"/>
        <w:tblGridChange w:id="32">
          <w:tblGrid>
            <w:gridCol w:w="2180"/>
            <w:gridCol w:w="2063"/>
            <w:gridCol w:w="1479"/>
            <w:gridCol w:w="1346"/>
            <w:gridCol w:w="1994"/>
          </w:tblGrid>
        </w:tblGridChange>
      </w:tblGrid>
      <w:tr w:rsidR="008151BE" w14:paraId="36BAC5CE" w14:textId="77777777" w:rsidTr="001E3942">
        <w:tc>
          <w:tcPr>
            <w:tcW w:w="2241" w:type="dxa"/>
          </w:tcPr>
          <w:p w14:paraId="6F83ABFC" w14:textId="77777777" w:rsidR="008151BE" w:rsidRDefault="008151BE" w:rsidP="00403408">
            <w:pPr>
              <w:pStyle w:val="Loendilik"/>
              <w:ind w:left="0"/>
              <w:jc w:val="both"/>
            </w:pPr>
            <w:r>
              <w:t>Mõõdikud</w:t>
            </w:r>
          </w:p>
        </w:tc>
        <w:tc>
          <w:tcPr>
            <w:tcW w:w="2278" w:type="dxa"/>
          </w:tcPr>
          <w:p w14:paraId="2969DD0E" w14:textId="1C51E0EB" w:rsidR="008151BE" w:rsidRDefault="008151BE" w:rsidP="00403408">
            <w:pPr>
              <w:pStyle w:val="Loendilik"/>
              <w:ind w:left="0"/>
              <w:jc w:val="both"/>
            </w:pPr>
            <w:r>
              <w:t>Algtase 2021</w:t>
            </w:r>
          </w:p>
        </w:tc>
        <w:tc>
          <w:tcPr>
            <w:tcW w:w="1554" w:type="dxa"/>
          </w:tcPr>
          <w:p w14:paraId="2BF8822C" w14:textId="574BC40A" w:rsidR="008151BE" w:rsidRDefault="008151BE" w:rsidP="00403408">
            <w:pPr>
              <w:pStyle w:val="Loendilik"/>
              <w:ind w:left="0"/>
              <w:jc w:val="both"/>
            </w:pPr>
            <w:r>
              <w:t>2023</w:t>
            </w:r>
          </w:p>
        </w:tc>
        <w:tc>
          <w:tcPr>
            <w:tcW w:w="1389" w:type="dxa"/>
          </w:tcPr>
          <w:p w14:paraId="01C211DB" w14:textId="3B320B6F" w:rsidR="008151BE" w:rsidRDefault="006E51C7" w:rsidP="00403408">
            <w:pPr>
              <w:pStyle w:val="Loendilik"/>
              <w:ind w:left="0"/>
              <w:jc w:val="both"/>
            </w:pPr>
            <w:r>
              <w:t>2024</w:t>
            </w:r>
          </w:p>
        </w:tc>
        <w:tc>
          <w:tcPr>
            <w:tcW w:w="1600" w:type="dxa"/>
          </w:tcPr>
          <w:p w14:paraId="5D523B53" w14:textId="123B2333" w:rsidR="008151BE" w:rsidRDefault="008151BE" w:rsidP="00403408">
            <w:pPr>
              <w:pStyle w:val="Loendilik"/>
              <w:ind w:left="0"/>
              <w:jc w:val="both"/>
            </w:pPr>
            <w:r>
              <w:t>Sihttase 2030</w:t>
            </w:r>
          </w:p>
        </w:tc>
      </w:tr>
      <w:tr w:rsidR="008151BE" w14:paraId="4B63642A" w14:textId="77777777" w:rsidTr="001E3942">
        <w:tc>
          <w:tcPr>
            <w:tcW w:w="2241" w:type="dxa"/>
          </w:tcPr>
          <w:p w14:paraId="364343D5" w14:textId="4988F96C" w:rsidR="008151BE" w:rsidRDefault="008151BE" w:rsidP="00403408">
            <w:pPr>
              <w:pStyle w:val="Loendilik"/>
              <w:ind w:left="0"/>
              <w:jc w:val="both"/>
            </w:pPr>
            <w:r>
              <w:t>Tartu valla CO2 heitekoguse vähenemine võrreldes 2019. aastaga.</w:t>
            </w:r>
          </w:p>
        </w:tc>
        <w:tc>
          <w:tcPr>
            <w:tcW w:w="2278" w:type="dxa"/>
          </w:tcPr>
          <w:p w14:paraId="4D8E0D9B" w14:textId="49F5285C" w:rsidR="008151BE" w:rsidRDefault="008151BE" w:rsidP="00403408">
            <w:pPr>
              <w:pStyle w:val="Loendilik"/>
              <w:ind w:left="0"/>
              <w:jc w:val="both"/>
            </w:pPr>
            <w:r>
              <w:t>86kT CO2 ekv (2019.a andmed)</w:t>
            </w:r>
          </w:p>
        </w:tc>
        <w:tc>
          <w:tcPr>
            <w:tcW w:w="1554" w:type="dxa"/>
            <w:shd w:val="clear" w:color="auto" w:fill="FFF2CC" w:themeFill="accent4" w:themeFillTint="33"/>
          </w:tcPr>
          <w:p w14:paraId="2D3F1470" w14:textId="071EE3BA" w:rsidR="008151BE" w:rsidRDefault="008151BE" w:rsidP="00403408">
            <w:pPr>
              <w:pStyle w:val="Loendilik"/>
              <w:ind w:left="0"/>
              <w:jc w:val="both"/>
            </w:pPr>
            <w:r>
              <w:t>Uuemad andmed puuduvad</w:t>
            </w:r>
          </w:p>
        </w:tc>
        <w:tc>
          <w:tcPr>
            <w:tcW w:w="1389" w:type="dxa"/>
            <w:shd w:val="clear" w:color="auto" w:fill="E2EFD9" w:themeFill="accent6" w:themeFillTint="33"/>
          </w:tcPr>
          <w:p w14:paraId="1BBE09DC" w14:textId="6E827F5D" w:rsidR="008151BE" w:rsidRDefault="009B05D0" w:rsidP="00403408">
            <w:pPr>
              <w:pStyle w:val="Loendilik"/>
              <w:ind w:left="0"/>
              <w:jc w:val="both"/>
            </w:pPr>
            <w:r>
              <w:t>74,881</w:t>
            </w:r>
            <w:r w:rsidR="00CA154E">
              <w:t xml:space="preserve"> kT CO2 ekv (2021.a andmed, 2024a uuringust)</w:t>
            </w:r>
          </w:p>
        </w:tc>
        <w:tc>
          <w:tcPr>
            <w:tcW w:w="1600" w:type="dxa"/>
          </w:tcPr>
          <w:p w14:paraId="5DACDB3C" w14:textId="61D74D51" w:rsidR="008151BE" w:rsidRDefault="008151BE" w:rsidP="00403408">
            <w:pPr>
              <w:pStyle w:val="Loendilik"/>
              <w:ind w:left="0"/>
              <w:jc w:val="both"/>
            </w:pPr>
            <w:r>
              <w:t>-19% , ehk 70kT CO2 ekv</w:t>
            </w:r>
          </w:p>
        </w:tc>
      </w:tr>
      <w:tr w:rsidR="001E3942" w14:paraId="296809A5" w14:textId="77777777" w:rsidTr="00CA154E">
        <w:tc>
          <w:tcPr>
            <w:tcW w:w="2241" w:type="dxa"/>
          </w:tcPr>
          <w:p w14:paraId="13F52769" w14:textId="515E6676" w:rsidR="001E3942" w:rsidRDefault="001E3942" w:rsidP="00403408">
            <w:pPr>
              <w:pStyle w:val="Loendilik"/>
              <w:ind w:left="0"/>
              <w:jc w:val="both"/>
            </w:pPr>
            <w:r>
              <w:t>Keskkonnahoidlike hangete osakaal</w:t>
            </w:r>
          </w:p>
        </w:tc>
        <w:tc>
          <w:tcPr>
            <w:tcW w:w="2278" w:type="dxa"/>
          </w:tcPr>
          <w:p w14:paraId="3EF5942D" w14:textId="77777777" w:rsidR="001E3942" w:rsidRDefault="001E3942" w:rsidP="00403408">
            <w:pPr>
              <w:pStyle w:val="Loendilik"/>
              <w:ind w:left="0"/>
              <w:jc w:val="both"/>
            </w:pPr>
          </w:p>
        </w:tc>
        <w:tc>
          <w:tcPr>
            <w:tcW w:w="1554" w:type="dxa"/>
            <w:shd w:val="clear" w:color="auto" w:fill="FFF2CC" w:themeFill="accent4" w:themeFillTint="33"/>
          </w:tcPr>
          <w:p w14:paraId="6E42628E" w14:textId="77777777" w:rsidR="001E3942" w:rsidRDefault="001E3942" w:rsidP="00403408">
            <w:pPr>
              <w:pStyle w:val="Loendilik"/>
              <w:ind w:left="0"/>
              <w:jc w:val="both"/>
            </w:pPr>
          </w:p>
        </w:tc>
        <w:tc>
          <w:tcPr>
            <w:tcW w:w="1389" w:type="dxa"/>
            <w:shd w:val="clear" w:color="auto" w:fill="E2EFD9" w:themeFill="accent6" w:themeFillTint="33"/>
          </w:tcPr>
          <w:p w14:paraId="03CBC41F" w14:textId="7174392A" w:rsidR="001E3942" w:rsidRDefault="001E3942" w:rsidP="00403408">
            <w:pPr>
              <w:pStyle w:val="Loendilik"/>
              <w:ind w:left="0"/>
              <w:jc w:val="both"/>
            </w:pPr>
            <w:r>
              <w:t>15% (8/52)</w:t>
            </w:r>
          </w:p>
        </w:tc>
        <w:tc>
          <w:tcPr>
            <w:tcW w:w="1600" w:type="dxa"/>
          </w:tcPr>
          <w:p w14:paraId="3B2F8758" w14:textId="2AB5EEF7" w:rsidR="001E3942" w:rsidRDefault="001E3942" w:rsidP="00403408">
            <w:pPr>
              <w:pStyle w:val="Loendilik"/>
              <w:ind w:left="0"/>
              <w:jc w:val="both"/>
            </w:pPr>
            <w:r>
              <w:t>Vähemalt 50% riigihangetest on keskkonnahoidlikud</w:t>
            </w:r>
          </w:p>
        </w:tc>
      </w:tr>
      <w:bookmarkEnd w:id="31"/>
    </w:tbl>
    <w:p w14:paraId="10EAA3C1" w14:textId="77777777" w:rsidR="00EF6DD4" w:rsidRDefault="00EF6DD4" w:rsidP="00403408">
      <w:pPr>
        <w:pStyle w:val="Loendilik"/>
        <w:jc w:val="both"/>
      </w:pPr>
    </w:p>
    <w:p w14:paraId="458587DF" w14:textId="25F6283F" w:rsidR="00EF4E87" w:rsidRDefault="00E8421F" w:rsidP="00403408">
      <w:pPr>
        <w:pStyle w:val="Pealkiri3"/>
        <w:jc w:val="both"/>
      </w:pPr>
      <w:r>
        <w:t>TEGEVUSPROGRAMMID EESMÄRKIDE SAAVUTAMISEKS</w:t>
      </w:r>
    </w:p>
    <w:p w14:paraId="5DBFF458" w14:textId="77F3F2F9" w:rsidR="00EF4E87" w:rsidRPr="00E8421F" w:rsidRDefault="00A149F1" w:rsidP="00403408">
      <w:pPr>
        <w:pStyle w:val="Loendilik"/>
        <w:numPr>
          <w:ilvl w:val="0"/>
          <w:numId w:val="31"/>
        </w:numPr>
        <w:jc w:val="both"/>
        <w:rPr>
          <w:b/>
          <w:bCs/>
        </w:rPr>
      </w:pPr>
      <w:r w:rsidRPr="00E8421F">
        <w:rPr>
          <w:b/>
          <w:bCs/>
        </w:rPr>
        <w:t xml:space="preserve">Kliimaneutraalsed </w:t>
      </w:r>
      <w:r w:rsidR="00B01512">
        <w:rPr>
          <w:b/>
          <w:bCs/>
        </w:rPr>
        <w:t>ehitised</w:t>
      </w:r>
    </w:p>
    <w:p w14:paraId="2F002914" w14:textId="39F9A9F1" w:rsidR="00A149F1" w:rsidRDefault="00A149F1" w:rsidP="00403408">
      <w:pPr>
        <w:jc w:val="both"/>
      </w:pPr>
      <w:r>
        <w:t xml:space="preserve">Tartu vallale kuuluvad hooned rekonstrueeritakse </w:t>
      </w:r>
      <w:r w:rsidR="00C51170">
        <w:t>energiasäästlikuks (vähemalt B klass)</w:t>
      </w:r>
      <w:r w:rsidR="000422C4">
        <w:t>. Hoonete kütmiseks kasutatakse kliimaneutraalseid lahendusi. Hooned varustatakse päikeseenergia</w:t>
      </w:r>
      <w:r w:rsidR="000F7AF9">
        <w:t xml:space="preserve"> tootmise lahendustega. Uute aval</w:t>
      </w:r>
      <w:r w:rsidR="005322AE">
        <w:t>ike hoonetena planeeritakse A energiaklassi hooned</w:t>
      </w:r>
      <w:r w:rsidR="00711289">
        <w:t>,</w:t>
      </w:r>
      <w:r w:rsidR="005322AE">
        <w:t xml:space="preserve"> võttes eesmärgiks muutuda </w:t>
      </w:r>
      <w:r w:rsidR="00A301F1">
        <w:t>energia tarbijast energia tootjaks. Lisaks hoonete kasutamise</w:t>
      </w:r>
      <w:r w:rsidR="00711289">
        <w:t>l</w:t>
      </w:r>
      <w:r w:rsidR="00A301F1">
        <w:t xml:space="preserve"> </w:t>
      </w:r>
      <w:r w:rsidR="00E075B3">
        <w:t xml:space="preserve">kliimaneutraalsuse saavutamise jälgimisele </w:t>
      </w:r>
      <w:r w:rsidR="00AC6D69">
        <w:t xml:space="preserve">pööratakse tähelepanu </w:t>
      </w:r>
      <w:r w:rsidR="00E075B3">
        <w:t xml:space="preserve"> hoone panust kliimaeesmärkide saavutamisse kogu selle eluea jooksul</w:t>
      </w:r>
      <w:r w:rsidR="008135DE">
        <w:t xml:space="preserve">, kaasa arvatud ehitusmaterjalide, ehitustööde ja võimalike lammutus ja jäätmekäitluse </w:t>
      </w:r>
      <w:r w:rsidR="00F61D83">
        <w:t xml:space="preserve">mõju valla süsiniku jalajäljele. </w:t>
      </w:r>
      <w:r w:rsidR="00AC6D69">
        <w:t>Täpsemad meetmed ja tegevused on kajastatud Tartu valla energia- ja kliimakavas.</w:t>
      </w:r>
    </w:p>
    <w:p w14:paraId="71100BA6" w14:textId="2BB4192B" w:rsidR="00F61D83" w:rsidRDefault="00F61D83" w:rsidP="00403408">
      <w:pPr>
        <w:jc w:val="both"/>
      </w:pPr>
      <w:r>
        <w:t>Olulisemad tegevussuunad</w:t>
      </w:r>
    </w:p>
    <w:p w14:paraId="4EB7606C" w14:textId="593D255A" w:rsidR="0065668D" w:rsidRDefault="0065668D" w:rsidP="00403408">
      <w:pPr>
        <w:pStyle w:val="Loendilik"/>
        <w:numPr>
          <w:ilvl w:val="0"/>
          <w:numId w:val="13"/>
        </w:numPr>
        <w:jc w:val="both"/>
      </w:pPr>
      <w:r>
        <w:t>Tartu valla kliimaeesmärkide saavutamise meetmete väljatöötamine</w:t>
      </w:r>
      <w:r w:rsidR="00953DB4">
        <w:t>, sellekohased uuringud ja analüüsid</w:t>
      </w:r>
      <w:r w:rsidR="00AC6D69">
        <w:t>.</w:t>
      </w:r>
    </w:p>
    <w:p w14:paraId="3742B88A" w14:textId="39F95712" w:rsidR="00F61D83" w:rsidRDefault="00C1026D" w:rsidP="00403408">
      <w:pPr>
        <w:pStyle w:val="Loendilik"/>
        <w:numPr>
          <w:ilvl w:val="0"/>
          <w:numId w:val="13"/>
        </w:numPr>
        <w:jc w:val="both"/>
      </w:pPr>
      <w:r>
        <w:t xml:space="preserve">Kõikide </w:t>
      </w:r>
      <w:r w:rsidR="00F61D83">
        <w:t>Tartu vallale kuuluvate hoonete rekonstrueerimine energiasäästlikuks</w:t>
      </w:r>
      <w:r w:rsidR="00AC6D69">
        <w:t>.</w:t>
      </w:r>
    </w:p>
    <w:p w14:paraId="38879744" w14:textId="2D8E232F" w:rsidR="00F61D83" w:rsidRDefault="00151719" w:rsidP="00403408">
      <w:pPr>
        <w:pStyle w:val="Loendilik"/>
        <w:numPr>
          <w:ilvl w:val="0"/>
          <w:numId w:val="13"/>
        </w:numPr>
        <w:jc w:val="both"/>
      </w:pPr>
      <w:r>
        <w:lastRenderedPageBreak/>
        <w:t xml:space="preserve">Hoonete küttesüsteemide rekonstrueerimine </w:t>
      </w:r>
      <w:r w:rsidR="00C1026D">
        <w:t>fossiilsete kütuste asendamiseks kliimaneutraalsetega</w:t>
      </w:r>
      <w:r w:rsidR="00AC6D69">
        <w:t>.</w:t>
      </w:r>
    </w:p>
    <w:p w14:paraId="660DA675" w14:textId="40E88D27" w:rsidR="00F15BA4" w:rsidRDefault="00F15BA4" w:rsidP="00403408">
      <w:pPr>
        <w:pStyle w:val="Loendilik"/>
        <w:numPr>
          <w:ilvl w:val="0"/>
          <w:numId w:val="13"/>
        </w:numPr>
        <w:jc w:val="both"/>
      </w:pPr>
      <w:r>
        <w:t>Tartu valla kaugkütte</w:t>
      </w:r>
      <w:r w:rsidR="00A96289">
        <w:t>katlamajades</w:t>
      </w:r>
      <w:r>
        <w:t xml:space="preserve"> </w:t>
      </w:r>
      <w:r w:rsidR="00A96289">
        <w:t>fossiilsete kütuste asendamine kliimaneutraalsetega</w:t>
      </w:r>
      <w:r w:rsidR="00AC6D69">
        <w:t>.</w:t>
      </w:r>
    </w:p>
    <w:p w14:paraId="0F69F03B" w14:textId="347BEB28" w:rsidR="00A96289" w:rsidRDefault="00324F32" w:rsidP="00403408">
      <w:pPr>
        <w:pStyle w:val="Loendilik"/>
        <w:numPr>
          <w:ilvl w:val="0"/>
          <w:numId w:val="13"/>
        </w:numPr>
        <w:jc w:val="both"/>
      </w:pPr>
      <w:r>
        <w:t xml:space="preserve">Tartu vallale kuuluva sõidukipargi uuendamisel </w:t>
      </w:r>
      <w:r w:rsidR="00435B6D">
        <w:t xml:space="preserve">kliimaneutraalsete sõidukite </w:t>
      </w:r>
      <w:r w:rsidR="62AC54DB">
        <w:t>eelistamine</w:t>
      </w:r>
      <w:r w:rsidR="00AC6D69">
        <w:t>.</w:t>
      </w:r>
    </w:p>
    <w:p w14:paraId="19F82BB6" w14:textId="5E467DAC" w:rsidR="00435B6D" w:rsidRDefault="00953DB4" w:rsidP="00403408">
      <w:pPr>
        <w:pStyle w:val="Loendilik"/>
        <w:numPr>
          <w:ilvl w:val="0"/>
          <w:numId w:val="13"/>
        </w:numPr>
        <w:jc w:val="both"/>
      </w:pPr>
      <w:r>
        <w:t>Valla elanike ja ettevõtjate teavitamine kliima</w:t>
      </w:r>
      <w:r w:rsidR="002F7C3C">
        <w:t>eesmärkidest, eesmärkidega seotud meetmetest ja elanike panustamise võimalustest.</w:t>
      </w:r>
    </w:p>
    <w:p w14:paraId="72AE384D" w14:textId="77777777" w:rsidR="00355DB1" w:rsidRDefault="00355DB1" w:rsidP="00403408">
      <w:pPr>
        <w:pStyle w:val="Loendilik"/>
        <w:jc w:val="both"/>
      </w:pPr>
    </w:p>
    <w:p w14:paraId="63AFE729" w14:textId="3CB2575A" w:rsidR="003704C4" w:rsidRPr="00E8421F" w:rsidRDefault="003704C4" w:rsidP="00403408">
      <w:pPr>
        <w:pStyle w:val="Loendilik"/>
        <w:numPr>
          <w:ilvl w:val="0"/>
          <w:numId w:val="31"/>
        </w:numPr>
        <w:jc w:val="both"/>
        <w:rPr>
          <w:b/>
          <w:bCs/>
        </w:rPr>
      </w:pPr>
      <w:r w:rsidRPr="00E8421F">
        <w:rPr>
          <w:b/>
          <w:bCs/>
        </w:rPr>
        <w:t>Keskkonnahoidlikud hanked</w:t>
      </w:r>
    </w:p>
    <w:p w14:paraId="667AE8B4" w14:textId="44AB5F3A" w:rsidR="003F1DF0" w:rsidRDefault="003704C4" w:rsidP="00403408">
      <w:pPr>
        <w:jc w:val="both"/>
      </w:pPr>
      <w:r>
        <w:t>Tartu vald on suunanäitaja keskkonnahoiu tähtsuse</w:t>
      </w:r>
      <w:r w:rsidR="00F822BC">
        <w:t xml:space="preserve"> teadvustamisel. Üheks käitumist suunavaks vahendiks on hanked. </w:t>
      </w:r>
      <w:r w:rsidR="00D65806">
        <w:t>Kõikides</w:t>
      </w:r>
      <w:r w:rsidR="00A97B6E">
        <w:t>se</w:t>
      </w:r>
      <w:r w:rsidR="00D65806">
        <w:t xml:space="preserve"> Tartu valla hangetes</w:t>
      </w:r>
      <w:r w:rsidR="00A97B6E">
        <w:t>se</w:t>
      </w:r>
      <w:r w:rsidR="00D65806">
        <w:t xml:space="preserve"> püütakse kaasata keskkonnahoiu</w:t>
      </w:r>
      <w:r w:rsidR="00A97B6E">
        <w:t xml:space="preserve">ga seotud tingimusi, mis ühelt poolt väärtustab </w:t>
      </w:r>
      <w:r w:rsidR="00AC6D69">
        <w:t>t</w:t>
      </w:r>
      <w:r w:rsidR="00A97B6E">
        <w:t xml:space="preserve">eostatavat </w:t>
      </w:r>
      <w:r w:rsidR="00112294">
        <w:t>ehitustööd, teenust või asja, kuid teisalt sunnib ka pakkujaid rakendama meetmeid</w:t>
      </w:r>
      <w:r w:rsidR="003F1DF0">
        <w:t>, mis aitavad kaasa Tartu valla kliimaeesmärkide saavutamisele.</w:t>
      </w:r>
    </w:p>
    <w:p w14:paraId="13E37811" w14:textId="77777777" w:rsidR="003F1DF0" w:rsidRDefault="003F1DF0" w:rsidP="00403408">
      <w:pPr>
        <w:jc w:val="both"/>
      </w:pPr>
      <w:r>
        <w:t>Olulisemad tegevussuunad</w:t>
      </w:r>
    </w:p>
    <w:p w14:paraId="1BF030EC" w14:textId="44D22876" w:rsidR="00895A51" w:rsidRDefault="001416CB" w:rsidP="00403408">
      <w:pPr>
        <w:pStyle w:val="Loendilik"/>
        <w:numPr>
          <w:ilvl w:val="0"/>
          <w:numId w:val="13"/>
        </w:numPr>
        <w:jc w:val="both"/>
      </w:pPr>
      <w:r>
        <w:t>Tartu valla ehitustööde, teenuste ja asjade han</w:t>
      </w:r>
      <w:r w:rsidR="00895A51">
        <w:t xml:space="preserve">kimisel </w:t>
      </w:r>
      <w:r w:rsidR="788D991A">
        <w:t>viiakse läbi</w:t>
      </w:r>
      <w:r w:rsidR="00895A51">
        <w:t xml:space="preserve"> keskkonnahoidlikke hankeid.</w:t>
      </w:r>
      <w:r w:rsidR="00D65806">
        <w:t xml:space="preserve"> </w:t>
      </w:r>
    </w:p>
    <w:p w14:paraId="7710DD25" w14:textId="182760F3" w:rsidR="00B7563C" w:rsidRDefault="00895A51" w:rsidP="00403408">
      <w:pPr>
        <w:pStyle w:val="Loendilik"/>
        <w:numPr>
          <w:ilvl w:val="0"/>
          <w:numId w:val="13"/>
        </w:numPr>
        <w:jc w:val="both"/>
      </w:pPr>
      <w:r>
        <w:t>Tartu valla toiduainete ja toitlustamisteenuse hangetel eelistatakse ökoloogili</w:t>
      </w:r>
      <w:r w:rsidR="00AC6D69">
        <w:t>st</w:t>
      </w:r>
      <w:r>
        <w:t xml:space="preserve">, </w:t>
      </w:r>
      <w:r w:rsidR="00B7563C">
        <w:t>kohalikk</w:t>
      </w:r>
      <w:r w:rsidR="00AC6D69">
        <w:t>u</w:t>
      </w:r>
      <w:r w:rsidR="00B7563C">
        <w:t xml:space="preserve"> ja puhtalt toodetud toitu.</w:t>
      </w:r>
    </w:p>
    <w:p w14:paraId="268ACB32" w14:textId="1B0776F2" w:rsidR="003704C4" w:rsidRDefault="00B7563C" w:rsidP="00403408">
      <w:pPr>
        <w:pStyle w:val="Loendilik"/>
        <w:numPr>
          <w:ilvl w:val="0"/>
          <w:numId w:val="13"/>
        </w:numPr>
        <w:jc w:val="both"/>
      </w:pPr>
      <w:r>
        <w:t>Võimalik</w:t>
      </w:r>
      <w:r w:rsidR="00F77C8A">
        <w:t>e partnerite teavitus ja koolitustegevused.</w:t>
      </w:r>
      <w:r w:rsidR="00A53BC9">
        <w:t xml:space="preserve"> </w:t>
      </w:r>
    </w:p>
    <w:p w14:paraId="12B43DD8" w14:textId="77777777" w:rsidR="00F61D83" w:rsidRPr="00EF6DD4" w:rsidRDefault="00F61D83" w:rsidP="00403408">
      <w:pPr>
        <w:jc w:val="both"/>
      </w:pPr>
    </w:p>
    <w:p w14:paraId="010C828D" w14:textId="0EEBE0D1" w:rsidR="004D7FD9" w:rsidRDefault="004D7FD9" w:rsidP="00403408">
      <w:pPr>
        <w:ind w:left="360"/>
        <w:jc w:val="both"/>
      </w:pPr>
      <w:r>
        <w:br w:type="page"/>
      </w:r>
    </w:p>
    <w:p w14:paraId="763BA1FD" w14:textId="686ADB03" w:rsidR="00722AC2" w:rsidRDefault="00E8421F" w:rsidP="00403408">
      <w:pPr>
        <w:pStyle w:val="Pealkiri1"/>
        <w:jc w:val="both"/>
      </w:pPr>
      <w:bookmarkStart w:id="33" w:name="_Toc113380302"/>
      <w:bookmarkStart w:id="34" w:name="_Hlk110839560"/>
      <w:r>
        <w:lastRenderedPageBreak/>
        <w:t xml:space="preserve">Strateegiline arengusuund </w:t>
      </w:r>
      <w:r w:rsidR="00CB4CC7" w:rsidRPr="003C60BD">
        <w:rPr>
          <w:b/>
          <w:bCs/>
        </w:rPr>
        <w:t>TARGALT PLANEERITUD TARTU VALD</w:t>
      </w:r>
      <w:bookmarkEnd w:id="33"/>
    </w:p>
    <w:bookmarkEnd w:id="34"/>
    <w:p w14:paraId="5B6F4DC3" w14:textId="77777777" w:rsidR="00A937CA" w:rsidRDefault="00A937CA" w:rsidP="00403408">
      <w:pPr>
        <w:pStyle w:val="Pealkiri2"/>
        <w:jc w:val="both"/>
      </w:pPr>
    </w:p>
    <w:p w14:paraId="3E4F6198" w14:textId="6D331310" w:rsidR="00981CD7" w:rsidRDefault="004063EB" w:rsidP="00403408">
      <w:pPr>
        <w:pStyle w:val="Pealkiri2"/>
        <w:jc w:val="both"/>
      </w:pPr>
      <w:bookmarkStart w:id="35" w:name="_Toc113380303"/>
      <w:r>
        <w:t>A LIGIPÄÄSETAV TARTU VALD</w:t>
      </w:r>
      <w:bookmarkEnd w:id="35"/>
    </w:p>
    <w:p w14:paraId="29447C39" w14:textId="1E5393C7" w:rsidR="006E1FEC" w:rsidRDefault="00F67FDE" w:rsidP="00403408">
      <w:pPr>
        <w:jc w:val="both"/>
      </w:pPr>
      <w:r>
        <w:t xml:space="preserve">Tartu valla teedevõrgustik ja ühistranspordi süsteem </w:t>
      </w:r>
      <w:r w:rsidR="00A3260A">
        <w:t xml:space="preserve">soosivad säästlikke liikumisviise. Lühikeste vahemaade läbimiseks </w:t>
      </w:r>
      <w:r w:rsidR="009D2575">
        <w:t xml:space="preserve">kasutatakse eelistatavalt jalgsi ja jalgrattaga liikumist, pikemad vahemaad läbitakse ühistranspordi või autoga. </w:t>
      </w:r>
      <w:r w:rsidR="00D5349B">
        <w:t>Tartu valla teedevõrgustik on optimaalne</w:t>
      </w:r>
      <w:r w:rsidR="00792D25">
        <w:t>,</w:t>
      </w:r>
      <w:r w:rsidR="00D5349B">
        <w:t xml:space="preserve"> sidudes omavahel kõik piirkonnakeskused </w:t>
      </w:r>
      <w:r w:rsidR="007F169E">
        <w:t>mittetolmavate</w:t>
      </w:r>
      <w:r w:rsidR="00D5349B">
        <w:t xml:space="preserve"> sõiduteedega, mis on turvalised kasutada ka jalgsi või jalgrattaga liiklemiseks. </w:t>
      </w:r>
      <w:r w:rsidR="005E604F">
        <w:t>Tartu vallas on loodud jalg- ja jalgrattateede võrgustik, mis võimaldab turvaliselt liikuda oluliste sihtpunktide vahel</w:t>
      </w:r>
      <w:r w:rsidR="00CD0CDE">
        <w:t xml:space="preserve"> autoliiklusest eraldi</w:t>
      </w:r>
      <w:r>
        <w:t>.</w:t>
      </w:r>
      <w:r w:rsidR="00CD0CDE">
        <w:t xml:space="preserve"> </w:t>
      </w:r>
    </w:p>
    <w:p w14:paraId="3B0FC1BC" w14:textId="036E1DAE" w:rsidR="006E1FEC" w:rsidRPr="005E2A20" w:rsidRDefault="005E2A20" w:rsidP="00403408">
      <w:pPr>
        <w:pStyle w:val="Pealkiri3"/>
        <w:jc w:val="both"/>
      </w:pPr>
      <w:bookmarkStart w:id="36" w:name="_Hlk142561425"/>
      <w:r w:rsidRPr="005E2A20">
        <w:t>EESMÄRGID</w:t>
      </w:r>
    </w:p>
    <w:p w14:paraId="023C3255" w14:textId="13EC0783" w:rsidR="00BA73F7" w:rsidRDefault="0049404D" w:rsidP="00403408">
      <w:pPr>
        <w:pStyle w:val="Loendilik"/>
        <w:numPr>
          <w:ilvl w:val="0"/>
          <w:numId w:val="22"/>
        </w:numPr>
        <w:jc w:val="both"/>
        <w:rPr>
          <w:b/>
          <w:bCs/>
        </w:rPr>
      </w:pPr>
      <w:r w:rsidRPr="005E2A20">
        <w:rPr>
          <w:b/>
          <w:bCs/>
        </w:rPr>
        <w:t>Tartu valla teedevõrgustik on</w:t>
      </w:r>
      <w:r w:rsidR="00E43C9F">
        <w:rPr>
          <w:b/>
          <w:bCs/>
        </w:rPr>
        <w:t xml:space="preserve"> ohutu</w:t>
      </w:r>
      <w:r w:rsidR="009926B8">
        <w:rPr>
          <w:b/>
          <w:bCs/>
        </w:rPr>
        <w:t>,</w:t>
      </w:r>
      <w:r w:rsidRPr="005E2A20">
        <w:rPr>
          <w:b/>
          <w:bCs/>
        </w:rPr>
        <w:t xml:space="preserve"> ligipääsetav ja sihtkohad kõikide</w:t>
      </w:r>
      <w:r w:rsidR="001407E2" w:rsidRPr="005E2A20">
        <w:rPr>
          <w:b/>
          <w:bCs/>
        </w:rPr>
        <w:t xml:space="preserve"> liikumisviisidega kättesaadavad</w:t>
      </w:r>
      <w:r w:rsidR="000312BB" w:rsidRPr="005E2A20">
        <w:rPr>
          <w:b/>
          <w:bCs/>
        </w:rPr>
        <w:t>.</w:t>
      </w:r>
    </w:p>
    <w:p w14:paraId="563C2070" w14:textId="11D2B913" w:rsidR="002C4712" w:rsidRPr="00BA73F7" w:rsidRDefault="00664925" w:rsidP="00403408">
      <w:pPr>
        <w:pStyle w:val="Loendilik"/>
        <w:jc w:val="both"/>
        <w:rPr>
          <w:b/>
          <w:bCs/>
          <w:i/>
          <w:iCs/>
        </w:rPr>
      </w:pPr>
      <w:r w:rsidRPr="00BA73F7">
        <w:rPr>
          <w:i/>
          <w:iCs/>
        </w:rPr>
        <w:t xml:space="preserve">Tartu valla kodud ja liikumise sihtkohad: töökohad, kauplused, teenindusettevõtted, koolid, lasteaiad ja muud avaliku sektori asutused </w:t>
      </w:r>
      <w:r w:rsidR="009A4CF4" w:rsidRPr="00BA73F7">
        <w:rPr>
          <w:i/>
          <w:iCs/>
        </w:rPr>
        <w:t xml:space="preserve">on </w:t>
      </w:r>
      <w:r w:rsidR="0002356B" w:rsidRPr="00BA73F7">
        <w:rPr>
          <w:i/>
          <w:iCs/>
        </w:rPr>
        <w:t xml:space="preserve">ühistranspordipeatusele lähemal kui 500 meetrit. </w:t>
      </w:r>
      <w:r w:rsidR="000312BB" w:rsidRPr="00BA73F7">
        <w:rPr>
          <w:i/>
          <w:iCs/>
        </w:rPr>
        <w:t xml:space="preserve">Tartu valla teedevõrgustik on optimaalne sidudes omavahel kõik piirkonnakeskused tolmuvabade sõiduteedega, mis on turvalised kasutada ka jalgsi või jalgrattaga liiklemiseks. </w:t>
      </w:r>
      <w:r w:rsidR="009A2EFC" w:rsidRPr="00BA73F7">
        <w:rPr>
          <w:i/>
          <w:iCs/>
        </w:rPr>
        <w:t>Valla</w:t>
      </w:r>
      <w:r w:rsidR="00217101" w:rsidRPr="00BA73F7">
        <w:rPr>
          <w:i/>
          <w:iCs/>
        </w:rPr>
        <w:t xml:space="preserve"> piirkondlikud keskused</w:t>
      </w:r>
      <w:r w:rsidR="009A2EFC" w:rsidRPr="00BA73F7">
        <w:rPr>
          <w:i/>
          <w:iCs/>
        </w:rPr>
        <w:t xml:space="preserve"> </w:t>
      </w:r>
      <w:r w:rsidR="00BC5B05" w:rsidRPr="00BA73F7">
        <w:rPr>
          <w:i/>
          <w:iCs/>
        </w:rPr>
        <w:t xml:space="preserve">ja suuremad külakeskused </w:t>
      </w:r>
      <w:r w:rsidR="0096149B" w:rsidRPr="00BA73F7">
        <w:rPr>
          <w:i/>
          <w:iCs/>
        </w:rPr>
        <w:t>on seotud kergliiklusteede võrgustikku</w:t>
      </w:r>
      <w:r w:rsidR="00BC5B05" w:rsidRPr="00BA73F7">
        <w:rPr>
          <w:i/>
          <w:iCs/>
        </w:rPr>
        <w:t xml:space="preserve"> võimaldades kasutada sihtpunktide külastamiseks </w:t>
      </w:r>
      <w:r w:rsidR="000E0707" w:rsidRPr="00BA73F7">
        <w:rPr>
          <w:i/>
          <w:iCs/>
        </w:rPr>
        <w:t>keskkonnasäästlikke liikumisviise.</w:t>
      </w:r>
      <w:r w:rsidR="008A0112" w:rsidRPr="00BA73F7">
        <w:rPr>
          <w:i/>
          <w:iCs/>
        </w:rPr>
        <w:t xml:space="preserve"> Kõik ühissõidukid, ühissõidukite peatused</w:t>
      </w:r>
      <w:r w:rsidR="00A15711" w:rsidRPr="00BA73F7">
        <w:rPr>
          <w:i/>
          <w:iCs/>
        </w:rPr>
        <w:t>, kergliiklusteed ja jalgtänavad on ligipääsetavad ka lapsevankri ja ratastooliga.</w:t>
      </w:r>
      <w:r w:rsidR="00E43C9F" w:rsidRPr="00E43C9F">
        <w:rPr>
          <w:i/>
          <w:iCs/>
        </w:rPr>
        <w:t xml:space="preserve"> </w:t>
      </w:r>
      <w:r w:rsidR="00E43C9F" w:rsidRPr="00BA73F7">
        <w:rPr>
          <w:i/>
          <w:iCs/>
        </w:rPr>
        <w:t>Targalt ja meeldivalt kujundatud maastik, sh linnaruum tiheasustusaladel ning selge ja arusaadav liikluskorraldus, muudavad liikluse paremini jälgitavaks, samuti vähendavad hoolimatut suhtumist endasse ja kaasliiklejatesse. Teed ja tänavad hoitakse heas korras.</w:t>
      </w:r>
    </w:p>
    <w:tbl>
      <w:tblPr>
        <w:tblStyle w:val="Kontuurtabel"/>
        <w:tblW w:w="0" w:type="auto"/>
        <w:tblInd w:w="720" w:type="dxa"/>
        <w:tblLook w:val="04A0" w:firstRow="1" w:lastRow="0" w:firstColumn="1" w:lastColumn="0" w:noHBand="0" w:noVBand="1"/>
      </w:tblPr>
      <w:tblGrid>
        <w:gridCol w:w="2151"/>
        <w:gridCol w:w="2052"/>
        <w:gridCol w:w="1308"/>
        <w:gridCol w:w="1311"/>
        <w:gridCol w:w="1520"/>
      </w:tblGrid>
      <w:tr w:rsidR="003F04D4" w14:paraId="3F9EABB4" w14:textId="77777777" w:rsidTr="001E3942">
        <w:tc>
          <w:tcPr>
            <w:tcW w:w="2151" w:type="dxa"/>
          </w:tcPr>
          <w:p w14:paraId="1474F7C3" w14:textId="77777777" w:rsidR="003F04D4" w:rsidRDefault="003F04D4" w:rsidP="00403408">
            <w:pPr>
              <w:pStyle w:val="Loendilik"/>
              <w:ind w:left="0"/>
              <w:jc w:val="both"/>
            </w:pPr>
            <w:r>
              <w:t>Mõõdikud</w:t>
            </w:r>
          </w:p>
        </w:tc>
        <w:tc>
          <w:tcPr>
            <w:tcW w:w="2052" w:type="dxa"/>
          </w:tcPr>
          <w:p w14:paraId="66519E3F" w14:textId="697B3BA9" w:rsidR="003F04D4" w:rsidRDefault="003F04D4" w:rsidP="00403408">
            <w:pPr>
              <w:pStyle w:val="Loendilik"/>
              <w:ind w:left="0"/>
              <w:jc w:val="both"/>
            </w:pPr>
            <w:r>
              <w:t>Algtase 2021</w:t>
            </w:r>
          </w:p>
        </w:tc>
        <w:tc>
          <w:tcPr>
            <w:tcW w:w="1308" w:type="dxa"/>
          </w:tcPr>
          <w:p w14:paraId="42168939" w14:textId="4FFA00E8" w:rsidR="003F04D4" w:rsidRDefault="003F04D4" w:rsidP="00403408">
            <w:pPr>
              <w:pStyle w:val="Loendilik"/>
              <w:ind w:left="0"/>
              <w:jc w:val="both"/>
            </w:pPr>
            <w:r>
              <w:t>2023</w:t>
            </w:r>
          </w:p>
        </w:tc>
        <w:tc>
          <w:tcPr>
            <w:tcW w:w="1311" w:type="dxa"/>
          </w:tcPr>
          <w:p w14:paraId="57F1D012" w14:textId="3B2D5586" w:rsidR="003F04D4" w:rsidRDefault="003F04D4" w:rsidP="00403408">
            <w:pPr>
              <w:pStyle w:val="Loendilik"/>
              <w:ind w:left="0"/>
              <w:jc w:val="both"/>
            </w:pPr>
            <w:r>
              <w:t>2024</w:t>
            </w:r>
          </w:p>
        </w:tc>
        <w:tc>
          <w:tcPr>
            <w:tcW w:w="1520" w:type="dxa"/>
          </w:tcPr>
          <w:p w14:paraId="6430CFBF" w14:textId="6535B1C5" w:rsidR="003F04D4" w:rsidRDefault="003F04D4" w:rsidP="00403408">
            <w:pPr>
              <w:pStyle w:val="Loendilik"/>
              <w:ind w:left="0"/>
              <w:jc w:val="both"/>
            </w:pPr>
            <w:r>
              <w:t>Sihttase 2030</w:t>
            </w:r>
          </w:p>
        </w:tc>
      </w:tr>
      <w:tr w:rsidR="003F04D4" w14:paraId="4E045C77" w14:textId="77777777" w:rsidTr="001E3942">
        <w:tc>
          <w:tcPr>
            <w:tcW w:w="2151" w:type="dxa"/>
            <w:shd w:val="clear" w:color="auto" w:fill="FFFFFF" w:themeFill="background1"/>
          </w:tcPr>
          <w:p w14:paraId="452DDFA6" w14:textId="38CB4A74" w:rsidR="003F04D4" w:rsidRDefault="003F04D4" w:rsidP="00403408">
            <w:pPr>
              <w:pStyle w:val="Loendilik"/>
              <w:ind w:left="0"/>
              <w:jc w:val="both"/>
            </w:pPr>
            <w:r>
              <w:t>Kõvakattega Tartu valla kohalike teede osakaal kõikidest teedest (Teeregister)</w:t>
            </w:r>
          </w:p>
        </w:tc>
        <w:tc>
          <w:tcPr>
            <w:tcW w:w="2052" w:type="dxa"/>
            <w:shd w:val="clear" w:color="auto" w:fill="FFFFFF" w:themeFill="background1"/>
          </w:tcPr>
          <w:p w14:paraId="0BE9B32F" w14:textId="1F61E622" w:rsidR="003F04D4" w:rsidRDefault="003F04D4" w:rsidP="00403408">
            <w:pPr>
              <w:pStyle w:val="Loendilik"/>
              <w:ind w:left="0"/>
              <w:jc w:val="both"/>
            </w:pPr>
            <w:r>
              <w:t>16,5%</w:t>
            </w:r>
          </w:p>
        </w:tc>
        <w:tc>
          <w:tcPr>
            <w:tcW w:w="1308" w:type="dxa"/>
            <w:shd w:val="clear" w:color="auto" w:fill="FBE4D5" w:themeFill="accent2" w:themeFillTint="33"/>
          </w:tcPr>
          <w:p w14:paraId="0F7A3A28" w14:textId="2AC6EEBC" w:rsidR="003F04D4" w:rsidRDefault="00F07DA1" w:rsidP="00403408">
            <w:pPr>
              <w:pStyle w:val="Loendilik"/>
              <w:ind w:left="0"/>
              <w:jc w:val="both"/>
            </w:pPr>
            <w:r>
              <w:t>15,8</w:t>
            </w:r>
            <w:r w:rsidR="00961FF8">
              <w:t>8</w:t>
            </w:r>
            <w:r w:rsidR="003F04D4">
              <w:t>%</w:t>
            </w:r>
            <w:r w:rsidR="003F04D4">
              <w:rPr>
                <w:rStyle w:val="Allmrkuseviide"/>
              </w:rPr>
              <w:footnoteReference w:id="6"/>
            </w:r>
          </w:p>
        </w:tc>
        <w:tc>
          <w:tcPr>
            <w:tcW w:w="1311" w:type="dxa"/>
            <w:shd w:val="clear" w:color="auto" w:fill="E2EFD9" w:themeFill="accent6" w:themeFillTint="33"/>
          </w:tcPr>
          <w:p w14:paraId="7D133B1D" w14:textId="0C0B790B" w:rsidR="003F04D4" w:rsidRDefault="00AF0265" w:rsidP="00403408">
            <w:pPr>
              <w:pStyle w:val="Loendilik"/>
              <w:ind w:left="0"/>
              <w:jc w:val="both"/>
            </w:pPr>
            <w:r>
              <w:t>16,72</w:t>
            </w:r>
          </w:p>
        </w:tc>
        <w:tc>
          <w:tcPr>
            <w:tcW w:w="1520" w:type="dxa"/>
            <w:shd w:val="clear" w:color="auto" w:fill="FFFFFF" w:themeFill="background1"/>
          </w:tcPr>
          <w:p w14:paraId="1F8BB751" w14:textId="7833FA38" w:rsidR="003F04D4" w:rsidRDefault="003F04D4" w:rsidP="00403408">
            <w:pPr>
              <w:pStyle w:val="Loendilik"/>
              <w:ind w:left="0"/>
              <w:jc w:val="both"/>
            </w:pPr>
            <w:r>
              <w:t>kasvab</w:t>
            </w:r>
          </w:p>
        </w:tc>
      </w:tr>
      <w:tr w:rsidR="003F04D4" w14:paraId="75D645AA" w14:textId="77777777" w:rsidTr="001E3942">
        <w:tc>
          <w:tcPr>
            <w:tcW w:w="2151" w:type="dxa"/>
          </w:tcPr>
          <w:p w14:paraId="185C2A5C" w14:textId="16545843" w:rsidR="003F04D4" w:rsidRDefault="003F04D4" w:rsidP="00403408">
            <w:pPr>
              <w:pStyle w:val="Loendilik"/>
              <w:ind w:left="0"/>
              <w:jc w:val="both"/>
            </w:pPr>
            <w:r>
              <w:t>Kõvakattega tänavate osakaal kõikidest avalikus kasutuses tänavatest Tartu vallas (Teeregister</w:t>
            </w:r>
          </w:p>
        </w:tc>
        <w:tc>
          <w:tcPr>
            <w:tcW w:w="2052" w:type="dxa"/>
          </w:tcPr>
          <w:p w14:paraId="22D1B8D5" w14:textId="7C253DCB" w:rsidR="003F04D4" w:rsidRDefault="003F04D4" w:rsidP="00403408">
            <w:pPr>
              <w:pStyle w:val="Loendilik"/>
              <w:ind w:left="0"/>
              <w:jc w:val="both"/>
            </w:pPr>
            <w:r>
              <w:t>58%</w:t>
            </w:r>
          </w:p>
        </w:tc>
        <w:tc>
          <w:tcPr>
            <w:tcW w:w="1308" w:type="dxa"/>
            <w:shd w:val="clear" w:color="auto" w:fill="FBE4D5" w:themeFill="accent2" w:themeFillTint="33"/>
          </w:tcPr>
          <w:p w14:paraId="10E7F256" w14:textId="35419084" w:rsidR="003F04D4" w:rsidRDefault="003F04D4" w:rsidP="00403408">
            <w:pPr>
              <w:pStyle w:val="Loendilik"/>
              <w:ind w:left="0"/>
              <w:jc w:val="both"/>
            </w:pPr>
            <w:r>
              <w:t>57%</w:t>
            </w:r>
          </w:p>
        </w:tc>
        <w:tc>
          <w:tcPr>
            <w:tcW w:w="1311" w:type="dxa"/>
            <w:shd w:val="clear" w:color="auto" w:fill="FBE4D5" w:themeFill="accent2" w:themeFillTint="33"/>
          </w:tcPr>
          <w:p w14:paraId="320FE68C" w14:textId="617F3D1F" w:rsidR="003F04D4" w:rsidRDefault="006B2D51" w:rsidP="00403408">
            <w:pPr>
              <w:pStyle w:val="Loendilik"/>
              <w:ind w:left="0"/>
              <w:jc w:val="both"/>
            </w:pPr>
            <w:r>
              <w:t>56,29</w:t>
            </w:r>
          </w:p>
        </w:tc>
        <w:tc>
          <w:tcPr>
            <w:tcW w:w="1520" w:type="dxa"/>
          </w:tcPr>
          <w:p w14:paraId="62AC79B3" w14:textId="18C0A894" w:rsidR="003F04D4" w:rsidRDefault="003F04D4" w:rsidP="00403408">
            <w:pPr>
              <w:pStyle w:val="Loendilik"/>
              <w:ind w:left="0"/>
              <w:jc w:val="both"/>
            </w:pPr>
            <w:r>
              <w:t>kasvab</w:t>
            </w:r>
          </w:p>
          <w:p w14:paraId="0DC5BC52" w14:textId="77777777" w:rsidR="003F04D4" w:rsidRDefault="003F04D4" w:rsidP="00403408">
            <w:pPr>
              <w:pStyle w:val="Loendilik"/>
              <w:ind w:left="0"/>
              <w:jc w:val="both"/>
            </w:pPr>
          </w:p>
        </w:tc>
      </w:tr>
    </w:tbl>
    <w:p w14:paraId="2908945E" w14:textId="77777777" w:rsidR="00FC5292" w:rsidRDefault="00FC5292" w:rsidP="00403408">
      <w:pPr>
        <w:pStyle w:val="Loendilik"/>
        <w:jc w:val="both"/>
      </w:pPr>
    </w:p>
    <w:p w14:paraId="219A407A" w14:textId="58DF38E1" w:rsidR="003A5B98" w:rsidRPr="00C62679" w:rsidRDefault="00780B07" w:rsidP="00403408">
      <w:pPr>
        <w:pStyle w:val="Loendilik"/>
        <w:numPr>
          <w:ilvl w:val="0"/>
          <w:numId w:val="22"/>
        </w:numPr>
        <w:jc w:val="both"/>
        <w:rPr>
          <w:b/>
          <w:bCs/>
        </w:rPr>
      </w:pPr>
      <w:r w:rsidRPr="00C62679">
        <w:rPr>
          <w:b/>
          <w:bCs/>
        </w:rPr>
        <w:t>Kõigile kättesaadav ühistransport</w:t>
      </w:r>
    </w:p>
    <w:p w14:paraId="445074D8" w14:textId="5B52EF47" w:rsidR="00780B07" w:rsidRPr="005A6F5F" w:rsidRDefault="00780B07" w:rsidP="00403408">
      <w:pPr>
        <w:pStyle w:val="Loendilik"/>
        <w:jc w:val="both"/>
        <w:rPr>
          <w:i/>
          <w:iCs/>
        </w:rPr>
      </w:pPr>
      <w:r w:rsidRPr="005A6F5F">
        <w:rPr>
          <w:i/>
          <w:iCs/>
        </w:rPr>
        <w:t xml:space="preserve">Tartu valla ühistranspordilahendused on </w:t>
      </w:r>
      <w:r w:rsidR="00B17726" w:rsidRPr="005A6F5F">
        <w:rPr>
          <w:i/>
          <w:iCs/>
        </w:rPr>
        <w:t xml:space="preserve">hästi planeeritud. Suurematest piirkonnakeskustest on võimalik otse või läbi Tartu linna jõuda kõikidesse Tartu valla </w:t>
      </w:r>
      <w:r w:rsidR="0014109C" w:rsidRPr="005A6F5F">
        <w:rPr>
          <w:i/>
          <w:iCs/>
        </w:rPr>
        <w:t xml:space="preserve">keskustesse. Välja on töötatud nõudepõhine ühistranspordisüsteem, mis võimaldab </w:t>
      </w:r>
      <w:r w:rsidR="00FD2F09" w:rsidRPr="005A6F5F">
        <w:rPr>
          <w:i/>
          <w:iCs/>
        </w:rPr>
        <w:t xml:space="preserve">soovitud sihtkohta külastada mistahes asukohast Tartu vallas. </w:t>
      </w:r>
      <w:r w:rsidR="00BC643F" w:rsidRPr="005A6F5F">
        <w:rPr>
          <w:i/>
          <w:iCs/>
        </w:rPr>
        <w:t xml:space="preserve">Ühistranspordivahendid on </w:t>
      </w:r>
      <w:r w:rsidR="00B92D35">
        <w:rPr>
          <w:i/>
          <w:iCs/>
        </w:rPr>
        <w:t>kõigile kättesaadavad</w:t>
      </w:r>
      <w:r w:rsidR="00DA59AA">
        <w:rPr>
          <w:i/>
          <w:iCs/>
        </w:rPr>
        <w:t xml:space="preserve"> </w:t>
      </w:r>
      <w:r w:rsidR="00166C12">
        <w:rPr>
          <w:i/>
          <w:iCs/>
        </w:rPr>
        <w:t xml:space="preserve">ja </w:t>
      </w:r>
      <w:r w:rsidR="00BC643F" w:rsidRPr="005A6F5F">
        <w:rPr>
          <w:i/>
          <w:iCs/>
        </w:rPr>
        <w:t xml:space="preserve">ligipääsetavad ka lapsevankri ja ratastooliga. </w:t>
      </w:r>
      <w:r w:rsidR="00FD2F09" w:rsidRPr="005A6F5F">
        <w:rPr>
          <w:i/>
          <w:iCs/>
        </w:rPr>
        <w:t xml:space="preserve">Raadi-Kõrveküla ja Lähte-Äksi piirkonnad on haaratud Tartu linna rattaringluse süsteemi ning Tartu valla erinevatest asumites pakutakse eraettevõtete poolt </w:t>
      </w:r>
      <w:r w:rsidR="00663099" w:rsidRPr="005A6F5F">
        <w:rPr>
          <w:i/>
          <w:iCs/>
        </w:rPr>
        <w:t>kergliiklusvahendite, nt elektritõukerattad jagamisteenust.</w:t>
      </w:r>
      <w:r w:rsidR="00066A40" w:rsidRPr="005A6F5F">
        <w:rPr>
          <w:i/>
          <w:iCs/>
        </w:rPr>
        <w:t xml:space="preserve"> </w:t>
      </w:r>
    </w:p>
    <w:tbl>
      <w:tblPr>
        <w:tblStyle w:val="Kontuurtabel"/>
        <w:tblW w:w="0" w:type="auto"/>
        <w:tblInd w:w="720" w:type="dxa"/>
        <w:tblLook w:val="04A0" w:firstRow="1" w:lastRow="0" w:firstColumn="1" w:lastColumn="0" w:noHBand="0" w:noVBand="1"/>
      </w:tblPr>
      <w:tblGrid>
        <w:gridCol w:w="2238"/>
        <w:gridCol w:w="1956"/>
        <w:gridCol w:w="1432"/>
        <w:gridCol w:w="1244"/>
        <w:gridCol w:w="1472"/>
      </w:tblGrid>
      <w:tr w:rsidR="00C70A8F" w14:paraId="4BE1F33A" w14:textId="77777777" w:rsidTr="001E3942">
        <w:tc>
          <w:tcPr>
            <w:tcW w:w="2241" w:type="dxa"/>
          </w:tcPr>
          <w:p w14:paraId="39AE4A96" w14:textId="77777777" w:rsidR="00C70A8F" w:rsidRDefault="00C70A8F" w:rsidP="00403408">
            <w:pPr>
              <w:pStyle w:val="Loendilik"/>
              <w:ind w:left="0"/>
              <w:jc w:val="both"/>
            </w:pPr>
            <w:r>
              <w:t>Mõõdikud</w:t>
            </w:r>
          </w:p>
        </w:tc>
        <w:tc>
          <w:tcPr>
            <w:tcW w:w="1960" w:type="dxa"/>
          </w:tcPr>
          <w:p w14:paraId="6E702C5D" w14:textId="79E3170D" w:rsidR="00C70A8F" w:rsidRDefault="00C70A8F" w:rsidP="00403408">
            <w:pPr>
              <w:pStyle w:val="Loendilik"/>
              <w:ind w:left="0"/>
              <w:jc w:val="both"/>
            </w:pPr>
            <w:r>
              <w:t>Algtase 2021</w:t>
            </w:r>
          </w:p>
        </w:tc>
        <w:tc>
          <w:tcPr>
            <w:tcW w:w="1433" w:type="dxa"/>
          </w:tcPr>
          <w:p w14:paraId="6EBCA904" w14:textId="2DC4FD99" w:rsidR="00C70A8F" w:rsidRDefault="00C70A8F" w:rsidP="00403408">
            <w:pPr>
              <w:pStyle w:val="Loendilik"/>
              <w:ind w:left="0"/>
              <w:jc w:val="both"/>
            </w:pPr>
            <w:r>
              <w:t>2023</w:t>
            </w:r>
          </w:p>
        </w:tc>
        <w:tc>
          <w:tcPr>
            <w:tcW w:w="1234" w:type="dxa"/>
          </w:tcPr>
          <w:p w14:paraId="73A951E3" w14:textId="42A9E94D" w:rsidR="00C70A8F" w:rsidRDefault="00C70A8F" w:rsidP="00403408">
            <w:pPr>
              <w:pStyle w:val="Loendilik"/>
              <w:ind w:left="0"/>
              <w:jc w:val="both"/>
            </w:pPr>
            <w:r>
              <w:t>2024</w:t>
            </w:r>
          </w:p>
        </w:tc>
        <w:tc>
          <w:tcPr>
            <w:tcW w:w="1474" w:type="dxa"/>
          </w:tcPr>
          <w:p w14:paraId="6062DDC0" w14:textId="6D410D54" w:rsidR="00C70A8F" w:rsidRDefault="00C70A8F" w:rsidP="00403408">
            <w:pPr>
              <w:pStyle w:val="Loendilik"/>
              <w:ind w:left="0"/>
              <w:jc w:val="both"/>
            </w:pPr>
            <w:r>
              <w:t>Sihttase 2030</w:t>
            </w:r>
          </w:p>
        </w:tc>
      </w:tr>
      <w:tr w:rsidR="00C70A8F" w14:paraId="56CFD148" w14:textId="77777777" w:rsidTr="001E3942">
        <w:tc>
          <w:tcPr>
            <w:tcW w:w="2241" w:type="dxa"/>
            <w:shd w:val="clear" w:color="auto" w:fill="auto"/>
          </w:tcPr>
          <w:p w14:paraId="1AAA4997" w14:textId="71AE09DC" w:rsidR="00C70A8F" w:rsidRDefault="00C70A8F" w:rsidP="00403408">
            <w:pPr>
              <w:pStyle w:val="Loendilik"/>
              <w:ind w:left="0"/>
              <w:jc w:val="both"/>
            </w:pPr>
            <w:r>
              <w:lastRenderedPageBreak/>
              <w:t>Tartu rattaringluse kasutuskordade arv aastas. Parklast välja võetud rattaid.</w:t>
            </w:r>
          </w:p>
        </w:tc>
        <w:tc>
          <w:tcPr>
            <w:tcW w:w="1960" w:type="dxa"/>
            <w:shd w:val="clear" w:color="auto" w:fill="auto"/>
          </w:tcPr>
          <w:p w14:paraId="11D5E4CC" w14:textId="7D401F7E" w:rsidR="00C70A8F" w:rsidRDefault="00C70A8F" w:rsidP="00403408">
            <w:pPr>
              <w:pStyle w:val="Loendilik"/>
              <w:ind w:left="0"/>
              <w:jc w:val="both"/>
            </w:pPr>
            <w:r>
              <w:t>14924</w:t>
            </w:r>
          </w:p>
        </w:tc>
        <w:tc>
          <w:tcPr>
            <w:tcW w:w="1433" w:type="dxa"/>
            <w:shd w:val="clear" w:color="auto" w:fill="FBE4D5" w:themeFill="accent2" w:themeFillTint="33"/>
          </w:tcPr>
          <w:p w14:paraId="208A0A89" w14:textId="00ED1AD2" w:rsidR="00C70A8F" w:rsidRDefault="00C70A8F" w:rsidP="00403408">
            <w:pPr>
              <w:pStyle w:val="Loendilik"/>
              <w:ind w:left="0"/>
              <w:jc w:val="both"/>
            </w:pPr>
            <w:r>
              <w:t>2022.a 13591 (Kaupmehe 7958, Kõrveküla 4160, Lähte 1228, Hanza 245)</w:t>
            </w:r>
          </w:p>
        </w:tc>
        <w:tc>
          <w:tcPr>
            <w:tcW w:w="1234" w:type="dxa"/>
            <w:shd w:val="clear" w:color="auto" w:fill="FBE4D5" w:themeFill="accent2" w:themeFillTint="33"/>
          </w:tcPr>
          <w:p w14:paraId="6E203B81" w14:textId="16609E55" w:rsidR="00C70A8F" w:rsidRDefault="00A75B58" w:rsidP="00403408">
            <w:pPr>
              <w:pStyle w:val="Loendilik"/>
              <w:ind w:left="0"/>
              <w:jc w:val="both"/>
            </w:pPr>
            <w:r>
              <w:t>2023.a 12</w:t>
            </w:r>
            <w:r w:rsidR="00715057">
              <w:t xml:space="preserve">442 (Kaupmehe 7822, Kõrveküla 3201, Lähte 767, Hanza 515, </w:t>
            </w:r>
            <w:r w:rsidR="008E1578">
              <w:t>Huum 137)</w:t>
            </w:r>
          </w:p>
        </w:tc>
        <w:tc>
          <w:tcPr>
            <w:tcW w:w="1474" w:type="dxa"/>
            <w:shd w:val="clear" w:color="auto" w:fill="auto"/>
          </w:tcPr>
          <w:p w14:paraId="55B72FC3" w14:textId="13137FF3" w:rsidR="00C70A8F" w:rsidRDefault="00C70A8F" w:rsidP="00403408">
            <w:pPr>
              <w:pStyle w:val="Loendilik"/>
              <w:ind w:left="0"/>
              <w:jc w:val="both"/>
            </w:pPr>
            <w:r>
              <w:t>18000</w:t>
            </w:r>
          </w:p>
          <w:p w14:paraId="6FB03AE2" w14:textId="77777777" w:rsidR="00C70A8F" w:rsidRDefault="00C70A8F" w:rsidP="00403408">
            <w:pPr>
              <w:pStyle w:val="Loendilik"/>
              <w:ind w:left="0"/>
              <w:jc w:val="both"/>
            </w:pPr>
          </w:p>
        </w:tc>
      </w:tr>
      <w:tr w:rsidR="00C70A8F" w14:paraId="66604987" w14:textId="77777777" w:rsidTr="001E3942">
        <w:tc>
          <w:tcPr>
            <w:tcW w:w="2241" w:type="dxa"/>
          </w:tcPr>
          <w:p w14:paraId="39A0E137" w14:textId="3AC0655F" w:rsidR="00C70A8F" w:rsidRDefault="00C70A8F" w:rsidP="00403408">
            <w:pPr>
              <w:pStyle w:val="Loendilik"/>
              <w:ind w:left="0"/>
              <w:jc w:val="both"/>
            </w:pPr>
            <w:r>
              <w:t>Ühistranspordi peatuste arv (kohanime alusel</w:t>
            </w:r>
            <w:r>
              <w:rPr>
                <w:rStyle w:val="Allmrkuseviide"/>
              </w:rPr>
              <w:footnoteReference w:id="7"/>
            </w:r>
            <w:r>
              <w:t>)</w:t>
            </w:r>
          </w:p>
        </w:tc>
        <w:tc>
          <w:tcPr>
            <w:tcW w:w="1960" w:type="dxa"/>
          </w:tcPr>
          <w:p w14:paraId="6BECCE39" w14:textId="0CEC6DAA" w:rsidR="00C70A8F" w:rsidRDefault="00C70A8F" w:rsidP="00403408">
            <w:pPr>
              <w:pStyle w:val="Loendilik"/>
              <w:ind w:left="0"/>
              <w:jc w:val="both"/>
            </w:pPr>
            <w:r>
              <w:t>140</w:t>
            </w:r>
          </w:p>
        </w:tc>
        <w:tc>
          <w:tcPr>
            <w:tcW w:w="1433" w:type="dxa"/>
            <w:shd w:val="clear" w:color="auto" w:fill="E2EFD9" w:themeFill="accent6" w:themeFillTint="33"/>
          </w:tcPr>
          <w:p w14:paraId="1158D6E2" w14:textId="3D45DCE5" w:rsidR="00C70A8F" w:rsidRDefault="00C70A8F" w:rsidP="00403408">
            <w:pPr>
              <w:pStyle w:val="Loendilik"/>
              <w:ind w:left="0"/>
              <w:jc w:val="both"/>
            </w:pPr>
            <w:r>
              <w:t>143</w:t>
            </w:r>
          </w:p>
        </w:tc>
        <w:tc>
          <w:tcPr>
            <w:tcW w:w="1234" w:type="dxa"/>
            <w:shd w:val="clear" w:color="auto" w:fill="E2EFD9" w:themeFill="accent6" w:themeFillTint="33"/>
          </w:tcPr>
          <w:p w14:paraId="435BEF6F" w14:textId="4FD38071" w:rsidR="00C70A8F" w:rsidRDefault="00FA0D48" w:rsidP="00403408">
            <w:pPr>
              <w:pStyle w:val="Loendilik"/>
              <w:ind w:left="0"/>
              <w:jc w:val="both"/>
            </w:pPr>
            <w:r>
              <w:t>171</w:t>
            </w:r>
          </w:p>
        </w:tc>
        <w:tc>
          <w:tcPr>
            <w:tcW w:w="1474" w:type="dxa"/>
          </w:tcPr>
          <w:p w14:paraId="76B05957" w14:textId="339A592D" w:rsidR="00C70A8F" w:rsidRDefault="00C70A8F" w:rsidP="00403408">
            <w:pPr>
              <w:pStyle w:val="Loendilik"/>
              <w:ind w:left="0"/>
              <w:jc w:val="both"/>
            </w:pPr>
            <w:r>
              <w:t>kasvab</w:t>
            </w:r>
          </w:p>
        </w:tc>
      </w:tr>
      <w:bookmarkEnd w:id="36"/>
    </w:tbl>
    <w:p w14:paraId="7A159F57" w14:textId="77777777" w:rsidR="00BC643F" w:rsidRDefault="00BC643F" w:rsidP="00403408">
      <w:pPr>
        <w:pStyle w:val="Loendilik"/>
        <w:jc w:val="both"/>
      </w:pPr>
    </w:p>
    <w:p w14:paraId="441027FF" w14:textId="7737C3A7" w:rsidR="00CB6B53" w:rsidRDefault="00841494" w:rsidP="00403408">
      <w:pPr>
        <w:pStyle w:val="Pealkiri3"/>
        <w:jc w:val="both"/>
      </w:pPr>
      <w:bookmarkStart w:id="37" w:name="_Hlk110371986"/>
      <w:r>
        <w:t>TEGEVUSPROGRAMMID EESMÄRKIDE SAAVUTAMISEKS</w:t>
      </w:r>
    </w:p>
    <w:bookmarkEnd w:id="37"/>
    <w:p w14:paraId="17409DAD" w14:textId="67DAF0C6" w:rsidR="00BF24AA" w:rsidRPr="00E8421F" w:rsidRDefault="00BF24AA" w:rsidP="00403408">
      <w:pPr>
        <w:pStyle w:val="Loendilik"/>
        <w:numPr>
          <w:ilvl w:val="0"/>
          <w:numId w:val="23"/>
        </w:numPr>
        <w:ind w:left="709" w:firstLine="0"/>
        <w:jc w:val="both"/>
        <w:rPr>
          <w:b/>
          <w:bCs/>
        </w:rPr>
      </w:pPr>
      <w:r w:rsidRPr="00E8421F">
        <w:rPr>
          <w:b/>
          <w:bCs/>
        </w:rPr>
        <w:t>Ohutu teedevõrgu väljaarendamine</w:t>
      </w:r>
    </w:p>
    <w:p w14:paraId="0D5ED3F5" w14:textId="40E5D9E9" w:rsidR="00BF24AA" w:rsidRDefault="00BF24AA" w:rsidP="00403408">
      <w:pPr>
        <w:pStyle w:val="Loendilik"/>
        <w:ind w:left="709"/>
        <w:jc w:val="both"/>
      </w:pPr>
      <w:r>
        <w:t xml:space="preserve">Vastavalt </w:t>
      </w:r>
      <w:r w:rsidR="00AE31C5">
        <w:t xml:space="preserve">tegelikule (olemasolevad) või eeldatavale (planeeritavad) kasutusele </w:t>
      </w:r>
      <w:r w:rsidR="00FA2502">
        <w:t xml:space="preserve">kujundatakse </w:t>
      </w:r>
      <w:r w:rsidR="00D70ED8">
        <w:t xml:space="preserve">ning hooldatakse </w:t>
      </w:r>
      <w:r w:rsidR="00FA2502">
        <w:t>teede- ja tänavavõrku sell</w:t>
      </w:r>
      <w:r w:rsidR="00D70ED8">
        <w:t>iselt, et o</w:t>
      </w:r>
      <w:r w:rsidR="00AE31C5">
        <w:t xml:space="preserve">n </w:t>
      </w:r>
      <w:r w:rsidR="00C11FA4">
        <w:t xml:space="preserve">tagatud ohutu liiklemine kõikidele liikumisviisidele. </w:t>
      </w:r>
      <w:r w:rsidR="00F9460A">
        <w:t xml:space="preserve">Eelistatud on kergliiklust ja ühistransporti võimaldavate teede arendamine. </w:t>
      </w:r>
      <w:r w:rsidR="00EF08F4">
        <w:t xml:space="preserve">Teedevõrgu parendamisel ja väljaehitamise arvestatakse kliimamuutuste mõjudega ning lahendatakse </w:t>
      </w:r>
      <w:r w:rsidR="00B0091E">
        <w:t>sadevete ärajuhtimise süsteemid, talvise hoolduse jaoks vajalikud kujad</w:t>
      </w:r>
      <w:r w:rsidR="009107F6">
        <w:t xml:space="preserve"> ning soojussaarte vältimise meetmed</w:t>
      </w:r>
      <w:r w:rsidR="00A10668">
        <w:t xml:space="preserve">. Teedel ja tänavatel kasutatakse haljastust </w:t>
      </w:r>
      <w:r w:rsidR="004044F2">
        <w:t>jalakäi</w:t>
      </w:r>
      <w:r w:rsidR="009D72EF">
        <w:t>j</w:t>
      </w:r>
      <w:r w:rsidR="004044F2">
        <w:t xml:space="preserve">atel </w:t>
      </w:r>
      <w:r w:rsidR="00A10668">
        <w:t xml:space="preserve">tuulte </w:t>
      </w:r>
      <w:r w:rsidR="004044F2">
        <w:t>ja päikese eest varjumise võimaldamiseks.</w:t>
      </w:r>
      <w:r w:rsidR="00743CE7">
        <w:t xml:space="preserve"> Tänavate kujundus vastab universaalse disaini põhimõtetele</w:t>
      </w:r>
      <w:r w:rsidR="001C5CE2">
        <w:t xml:space="preserve">. </w:t>
      </w:r>
      <w:r w:rsidR="00846D18" w:rsidRPr="00846D18">
        <w:t>Liikluskorraldus vastab t</w:t>
      </w:r>
      <w:r w:rsidR="00846D18">
        <w:t>eede ja tänavate tüüpide</w:t>
      </w:r>
      <w:r w:rsidR="00846D18" w:rsidRPr="00846D18">
        <w:t xml:space="preserve"> iseloomule ja funktsioonile. Liikluse planeerimisel lähtutakse ühtsetest põhimõtetest, et luua </w:t>
      </w:r>
      <w:r w:rsidR="00B63876">
        <w:t xml:space="preserve">igal pool ühtselt tajutav kohaväärtusele vastav </w:t>
      </w:r>
      <w:r w:rsidR="00846D18" w:rsidRPr="00846D18">
        <w:t>liik</w:t>
      </w:r>
      <w:r w:rsidR="00B63876">
        <w:t>lus</w:t>
      </w:r>
      <w:r w:rsidR="00846D18" w:rsidRPr="00846D18">
        <w:t>keskkond</w:t>
      </w:r>
      <w:r w:rsidR="00B63876">
        <w:t xml:space="preserve">. </w:t>
      </w:r>
    </w:p>
    <w:p w14:paraId="2FA99118" w14:textId="77777777" w:rsidR="00D40D93" w:rsidRDefault="00D40D93" w:rsidP="00403408">
      <w:pPr>
        <w:pStyle w:val="Loendilik"/>
        <w:ind w:left="709"/>
        <w:jc w:val="both"/>
      </w:pPr>
    </w:p>
    <w:p w14:paraId="51368C9D" w14:textId="4A4AB90A" w:rsidR="008E3953" w:rsidRDefault="008E3953" w:rsidP="00403408">
      <w:pPr>
        <w:pStyle w:val="Loendilik"/>
        <w:ind w:left="709"/>
        <w:jc w:val="both"/>
      </w:pPr>
      <w:r>
        <w:t>Olulisemad tegevussuunad</w:t>
      </w:r>
    </w:p>
    <w:p w14:paraId="2B7E6A52" w14:textId="1E69454B" w:rsidR="005E289F" w:rsidRDefault="005E289F" w:rsidP="00403408">
      <w:pPr>
        <w:pStyle w:val="Loendilik"/>
        <w:numPr>
          <w:ilvl w:val="0"/>
          <w:numId w:val="13"/>
        </w:numPr>
        <w:jc w:val="both"/>
      </w:pPr>
      <w:r>
        <w:t xml:space="preserve">Teede ja tänavate </w:t>
      </w:r>
      <w:r w:rsidR="00911834">
        <w:t xml:space="preserve">ehitamist, </w:t>
      </w:r>
      <w:r w:rsidR="008678E0">
        <w:t>kasut</w:t>
      </w:r>
      <w:r w:rsidR="00911834">
        <w:t>amist</w:t>
      </w:r>
      <w:r w:rsidR="008678E0">
        <w:t xml:space="preserve"> ja hooldust suunava</w:t>
      </w:r>
      <w:r w:rsidR="00911834">
        <w:t xml:space="preserve"> tüpoloogia </w:t>
      </w:r>
      <w:r w:rsidR="000C43E8">
        <w:t>väljatöötamine ja rakendamine</w:t>
      </w:r>
      <w:r w:rsidR="00F9460A">
        <w:t>.</w:t>
      </w:r>
    </w:p>
    <w:p w14:paraId="0F448BCC" w14:textId="4CE593F0" w:rsidR="00820A81" w:rsidRDefault="00820A81" w:rsidP="00403408">
      <w:pPr>
        <w:pStyle w:val="Loendilik"/>
        <w:numPr>
          <w:ilvl w:val="0"/>
          <w:numId w:val="13"/>
        </w:numPr>
        <w:jc w:val="both"/>
      </w:pPr>
      <w:r>
        <w:t xml:space="preserve">Teede ja tänavate rekonstrueerimine universaalse disaini ja </w:t>
      </w:r>
      <w:r w:rsidR="001E2098">
        <w:t>kliimamuutuste mõju vähendamise</w:t>
      </w:r>
      <w:r>
        <w:t xml:space="preserve"> põhimõtetest lähtudes</w:t>
      </w:r>
      <w:r w:rsidR="00F9460A">
        <w:t>.</w:t>
      </w:r>
    </w:p>
    <w:p w14:paraId="52A2EFD2" w14:textId="4793FF53" w:rsidR="00820A81" w:rsidRDefault="00820A81" w:rsidP="00403408">
      <w:pPr>
        <w:pStyle w:val="Loendilik"/>
        <w:numPr>
          <w:ilvl w:val="0"/>
          <w:numId w:val="13"/>
        </w:numPr>
        <w:jc w:val="both"/>
      </w:pPr>
      <w:r>
        <w:t>Teede ja tänavate hooldamine vastavalt liikumisviiside eelistusele</w:t>
      </w:r>
      <w:r w:rsidR="00F9460A">
        <w:t>.</w:t>
      </w:r>
    </w:p>
    <w:p w14:paraId="6547512F" w14:textId="032A53C3" w:rsidR="009214B3" w:rsidRDefault="009214B3" w:rsidP="00403408">
      <w:pPr>
        <w:pStyle w:val="Loendilik"/>
        <w:numPr>
          <w:ilvl w:val="0"/>
          <w:numId w:val="13"/>
        </w:numPr>
        <w:jc w:val="both"/>
      </w:pPr>
      <w:r>
        <w:t>Teede ja tänavate valgustuse arendamine</w:t>
      </w:r>
      <w:r w:rsidR="00491D48">
        <w:t>.</w:t>
      </w:r>
    </w:p>
    <w:p w14:paraId="5F672E88" w14:textId="5021D67F" w:rsidR="009214B3" w:rsidRDefault="00293A23" w:rsidP="00403408">
      <w:pPr>
        <w:pStyle w:val="Loendilik"/>
        <w:numPr>
          <w:ilvl w:val="0"/>
          <w:numId w:val="13"/>
        </w:numPr>
        <w:jc w:val="both"/>
      </w:pPr>
      <w:r w:rsidRPr="00293A23">
        <w:t>Sadamataristu arendamine Piirissaarel ning sadamate ning lautrikohtade arendamine Emajõel, Saadjärvel ja teistel Vooremaa suurtel järvedel.</w:t>
      </w:r>
    </w:p>
    <w:p w14:paraId="7C3F66A3" w14:textId="13B6EC05" w:rsidR="00BC643F" w:rsidRDefault="00BC643F" w:rsidP="00403408">
      <w:pPr>
        <w:pStyle w:val="Loendilik"/>
        <w:numPr>
          <w:ilvl w:val="0"/>
          <w:numId w:val="13"/>
        </w:numPr>
        <w:jc w:val="both"/>
      </w:pPr>
      <w:r>
        <w:t>Kergliiklusteede võrgustiku väljaarendamin</w:t>
      </w:r>
      <w:r w:rsidR="00181D59">
        <w:t>e</w:t>
      </w:r>
      <w:r w:rsidR="00F9460A">
        <w:t>.</w:t>
      </w:r>
    </w:p>
    <w:p w14:paraId="32337F1B" w14:textId="6B893FA0" w:rsidR="000F3249" w:rsidRDefault="00AB48EF" w:rsidP="00403408">
      <w:pPr>
        <w:pStyle w:val="Loendilik"/>
        <w:numPr>
          <w:ilvl w:val="0"/>
          <w:numId w:val="13"/>
        </w:numPr>
        <w:jc w:val="both"/>
      </w:pPr>
      <w:r>
        <w:t>Jalakäija ja r</w:t>
      </w:r>
      <w:r w:rsidR="000F3249">
        <w:t>atta</w:t>
      </w:r>
      <w:r w:rsidR="003D72DC">
        <w:t xml:space="preserve">sõbralike </w:t>
      </w:r>
      <w:r w:rsidR="00337F1A">
        <w:t xml:space="preserve">aastaringselt kasutatavate </w:t>
      </w:r>
      <w:r w:rsidR="003D72DC">
        <w:t>kooliteede arendamine</w:t>
      </w:r>
      <w:r w:rsidR="00F9460A">
        <w:t>.</w:t>
      </w:r>
    </w:p>
    <w:p w14:paraId="53CA3B42" w14:textId="0B5AC5BA" w:rsidR="00181D59" w:rsidRDefault="00181D59" w:rsidP="00403408">
      <w:pPr>
        <w:pStyle w:val="Loendilik"/>
        <w:numPr>
          <w:ilvl w:val="0"/>
          <w:numId w:val="13"/>
        </w:numPr>
        <w:jc w:val="both"/>
      </w:pPr>
      <w:r>
        <w:t>Teedevõrgustiku väljaarendamiseks maade omandamine planeeringute ja ehitusprojektide koostamine</w:t>
      </w:r>
      <w:r w:rsidR="00087604">
        <w:t xml:space="preserve"> ning väljaehitamine</w:t>
      </w:r>
      <w:r w:rsidR="00F9460A">
        <w:t>.</w:t>
      </w:r>
    </w:p>
    <w:p w14:paraId="629649B1" w14:textId="346039ED" w:rsidR="00337F1A" w:rsidRDefault="00120208" w:rsidP="00403408">
      <w:pPr>
        <w:pStyle w:val="Loendilik"/>
        <w:numPr>
          <w:ilvl w:val="0"/>
          <w:numId w:val="13"/>
        </w:numPr>
        <w:jc w:val="both"/>
      </w:pPr>
      <w:r>
        <w:t>Ohutu liiklemise, sealhulgas ohutu jalgrattaga liiklemise</w:t>
      </w:r>
      <w:r w:rsidR="0054231F">
        <w:t xml:space="preserve"> ja</w:t>
      </w:r>
      <w:r>
        <w:t xml:space="preserve"> elektritõukerattaga liiklemise propageerimine</w:t>
      </w:r>
      <w:r w:rsidR="00F9460A">
        <w:t>.</w:t>
      </w:r>
    </w:p>
    <w:p w14:paraId="32CF93E1" w14:textId="77777777" w:rsidR="00A711B4" w:rsidRDefault="00A711B4" w:rsidP="00403408">
      <w:pPr>
        <w:pStyle w:val="Loendilik"/>
        <w:ind w:left="1800"/>
        <w:jc w:val="both"/>
      </w:pPr>
    </w:p>
    <w:p w14:paraId="1F5DFE62" w14:textId="74B4E5B6" w:rsidR="00087604" w:rsidRPr="00E8421F" w:rsidRDefault="00FE69E2" w:rsidP="00403408">
      <w:pPr>
        <w:pStyle w:val="Loendilik"/>
        <w:numPr>
          <w:ilvl w:val="0"/>
          <w:numId w:val="23"/>
        </w:numPr>
        <w:jc w:val="both"/>
        <w:rPr>
          <w:b/>
          <w:bCs/>
        </w:rPr>
      </w:pPr>
      <w:r w:rsidRPr="00E8421F">
        <w:rPr>
          <w:b/>
          <w:bCs/>
        </w:rPr>
        <w:t>Mugava ühistranspordivõrgu väljaarendamine</w:t>
      </w:r>
    </w:p>
    <w:p w14:paraId="797181FC" w14:textId="79181190" w:rsidR="00FE69E2" w:rsidRDefault="00F42EDA" w:rsidP="00403408">
      <w:pPr>
        <w:pStyle w:val="Loendilik"/>
        <w:ind w:left="709"/>
        <w:jc w:val="both"/>
      </w:pPr>
      <w:r>
        <w:t xml:space="preserve">Ühistranspordi maine ja </w:t>
      </w:r>
      <w:r w:rsidR="00CE5C56">
        <w:t xml:space="preserve">liikumissagedus </w:t>
      </w:r>
      <w:r>
        <w:t xml:space="preserve">on paranenud selliseks, et inimesed eelistavad ka pikemate sõitude </w:t>
      </w:r>
      <w:r w:rsidR="00CE5C56">
        <w:t xml:space="preserve">tegemiseks ühistranspordilahendusi. Ühistranspordivahendid on puhtad, meeldivad, kiired ja keskkonnasõbralikud. </w:t>
      </w:r>
      <w:r w:rsidR="00310262">
        <w:t>K</w:t>
      </w:r>
      <w:r w:rsidR="00FC187F">
        <w:t>o</w:t>
      </w:r>
      <w:r w:rsidR="00310262">
        <w:t xml:space="preserve">ostöös naaberomavalitsuste ja riigiga on loodud </w:t>
      </w:r>
      <w:r w:rsidR="00310262">
        <w:lastRenderedPageBreak/>
        <w:t xml:space="preserve">elanike vajadustele vastav ühistranspordi liinivõrk ja </w:t>
      </w:r>
      <w:r w:rsidR="004F501E">
        <w:t xml:space="preserve">liikumisgraafik. </w:t>
      </w:r>
      <w:r w:rsidR="00B84075">
        <w:t xml:space="preserve">Paljude </w:t>
      </w:r>
      <w:r w:rsidR="004F501E">
        <w:t>Tartu valla elanike</w:t>
      </w:r>
      <w:r w:rsidR="00B84075">
        <w:t xml:space="preserve"> töökohta Tartu linnas on võimalik ühistranspordiga jõuda tööpäeva alguseks. Kõik õpilased jõuavad soovi korral ühistranspordiga kooli  või lasteaeda. </w:t>
      </w:r>
      <w:r w:rsidR="00AC3945">
        <w:t xml:space="preserve">Rakendunud on nõudepõhine ühistransporditeenus, mida saab mugavalt kasutada kohtades, kus ühistranspordi regulaarliinid puuduvad. </w:t>
      </w:r>
      <w:r w:rsidR="003826D8">
        <w:t xml:space="preserve">Ühistranspordivõrgustiku osaks on ka rattaringluse </w:t>
      </w:r>
      <w:r w:rsidR="002D3AE3">
        <w:t xml:space="preserve">ja </w:t>
      </w:r>
      <w:r w:rsidR="00183D76">
        <w:t xml:space="preserve">elektritõukerataste rendi </w:t>
      </w:r>
      <w:r w:rsidR="002D3AE3">
        <w:t>süsteem, mis võimaldab ühistranspordi</w:t>
      </w:r>
      <w:r w:rsidR="00183D76">
        <w:t>peatusest lihtsalt edasi liikuda valitud sihtkohta.</w:t>
      </w:r>
      <w:r w:rsidR="006276CD">
        <w:t xml:space="preserve"> Ühistranspordiga </w:t>
      </w:r>
      <w:r w:rsidR="00851B98">
        <w:t xml:space="preserve">on </w:t>
      </w:r>
      <w:r w:rsidR="006276CD">
        <w:t xml:space="preserve">haaratud </w:t>
      </w:r>
      <w:r w:rsidR="00851B98">
        <w:t xml:space="preserve">võimalikult palju sihtpunkte ning </w:t>
      </w:r>
      <w:r w:rsidR="00621EB7">
        <w:t>liikumisajad sihtpunkti on lühikesed.</w:t>
      </w:r>
    </w:p>
    <w:p w14:paraId="152476CF" w14:textId="77777777" w:rsidR="002328EC" w:rsidRDefault="002328EC" w:rsidP="00403408">
      <w:pPr>
        <w:pStyle w:val="Loendilik"/>
        <w:ind w:left="709"/>
        <w:jc w:val="both"/>
      </w:pPr>
    </w:p>
    <w:p w14:paraId="46CF0ABA" w14:textId="6EB76A16" w:rsidR="00B10AD5" w:rsidRDefault="00B10AD5" w:rsidP="00403408">
      <w:pPr>
        <w:pStyle w:val="Loendilik"/>
        <w:ind w:left="709"/>
        <w:jc w:val="both"/>
      </w:pPr>
      <w:r>
        <w:t>Olulisemad tegevussuunad</w:t>
      </w:r>
    </w:p>
    <w:p w14:paraId="65757F55" w14:textId="1579E01C" w:rsidR="008846A1" w:rsidRDefault="00466701" w:rsidP="00403408">
      <w:pPr>
        <w:pStyle w:val="Loendilik"/>
        <w:numPr>
          <w:ilvl w:val="0"/>
          <w:numId w:val="13"/>
        </w:numPr>
        <w:jc w:val="both"/>
      </w:pPr>
      <w:r>
        <w:t>Ühistranspordi l</w:t>
      </w:r>
      <w:r w:rsidR="008846A1">
        <w:t xml:space="preserve">iinivõrgu </w:t>
      </w:r>
      <w:r w:rsidR="0042274C">
        <w:t>planeerimine ja arendamine koostöös Tartu linnaga (linnaliinid) ja Tartumaa Ühistranspordikeskusega  (maakonnaliinid) ja riigiga (maakondade vahelised liinid</w:t>
      </w:r>
      <w:r w:rsidR="00211922">
        <w:t>, sh raudtee</w:t>
      </w:r>
      <w:r w:rsidR="00D301BE">
        <w:t>transport</w:t>
      </w:r>
      <w:r w:rsidR="0042274C">
        <w:t>)</w:t>
      </w:r>
      <w:r w:rsidR="00BD47C8">
        <w:t xml:space="preserve"> koos ühistranspordi peatuste võrgustiku arendamiseg</w:t>
      </w:r>
      <w:r w:rsidR="006276CD">
        <w:t>a</w:t>
      </w:r>
      <w:r w:rsidR="00621EB7">
        <w:t xml:space="preserve"> ning ühistranspordivahendite </w:t>
      </w:r>
      <w:r w:rsidR="00FA0011">
        <w:t>arendamisega.</w:t>
      </w:r>
    </w:p>
    <w:p w14:paraId="57D3A3CB" w14:textId="078E252C" w:rsidR="008C481D" w:rsidRDefault="008C481D" w:rsidP="00403408">
      <w:pPr>
        <w:pStyle w:val="Loendilik"/>
        <w:numPr>
          <w:ilvl w:val="0"/>
          <w:numId w:val="13"/>
        </w:numPr>
        <w:jc w:val="both"/>
      </w:pPr>
      <w:r>
        <w:t>Piirissaare ühistranspordilahenduste arendamine</w:t>
      </w:r>
      <w:r w:rsidR="00EC4756">
        <w:t xml:space="preserve"> aastaringselt toimiva kasutajasõbraliku </w:t>
      </w:r>
      <w:r w:rsidR="00D7005F">
        <w:t xml:space="preserve">praami ja hõljukitransporti ning maismaa ühistransporti siduva </w:t>
      </w:r>
      <w:r w:rsidR="00C3028B">
        <w:t>süsteemina.</w:t>
      </w:r>
    </w:p>
    <w:p w14:paraId="726A824F" w14:textId="5C3FA447" w:rsidR="001A7B3D" w:rsidRDefault="001A7B3D" w:rsidP="00403408">
      <w:pPr>
        <w:pStyle w:val="Loendilik"/>
        <w:numPr>
          <w:ilvl w:val="0"/>
          <w:numId w:val="13"/>
        </w:numPr>
        <w:jc w:val="both"/>
      </w:pPr>
      <w:r>
        <w:t>Tartu linnaliinide pikendamine Raadi-Kõrveküla-Vahi piirkonda</w:t>
      </w:r>
      <w:r w:rsidR="00EE1772">
        <w:t xml:space="preserve"> ning liiklemissageduse suurendamine</w:t>
      </w:r>
      <w:r w:rsidR="00F1645D">
        <w:t>.</w:t>
      </w:r>
    </w:p>
    <w:p w14:paraId="649D957F" w14:textId="39B0B400" w:rsidR="00BD47C8" w:rsidRDefault="001378EC" w:rsidP="00403408">
      <w:pPr>
        <w:pStyle w:val="Loendilik"/>
        <w:numPr>
          <w:ilvl w:val="0"/>
          <w:numId w:val="13"/>
        </w:numPr>
        <w:jc w:val="both"/>
      </w:pPr>
      <w:r>
        <w:t xml:space="preserve">Transpordi sõlmjaamade arendamine, kus paiknevad ühistranspordi sõlmpunktid, rattarendid, </w:t>
      </w:r>
      <w:r w:rsidR="006553C4">
        <w:t>„pargi ja sõida“</w:t>
      </w:r>
      <w:r w:rsidR="00450053">
        <w:t>, „Pargi ja kõnni“</w:t>
      </w:r>
      <w:r w:rsidR="006553C4">
        <w:t xml:space="preserve"> parklad</w:t>
      </w:r>
      <w:r w:rsidR="00F1645D">
        <w:t>.</w:t>
      </w:r>
    </w:p>
    <w:p w14:paraId="4988A576" w14:textId="34BD4BBB" w:rsidR="0054231F" w:rsidRDefault="00FA0011" w:rsidP="00403408">
      <w:pPr>
        <w:pStyle w:val="Loendilik"/>
        <w:numPr>
          <w:ilvl w:val="0"/>
          <w:numId w:val="13"/>
        </w:numPr>
        <w:jc w:val="both"/>
      </w:pPr>
      <w:r>
        <w:t xml:space="preserve">Ühissõidukite peatuste arendamine </w:t>
      </w:r>
      <w:r w:rsidR="00EB66C6">
        <w:t>igal aastaajal ja iga ilmaga turvaliselt kasutatavateks, sh ootekodade rajamine, valgustuse ja infosüsteemide paigaldamine</w:t>
      </w:r>
      <w:r w:rsidR="00F1645D">
        <w:t>.</w:t>
      </w:r>
    </w:p>
    <w:p w14:paraId="3536B5B0" w14:textId="77777777" w:rsidR="0054231F" w:rsidRDefault="0054231F" w:rsidP="00403408">
      <w:pPr>
        <w:pStyle w:val="Loendilik"/>
        <w:ind w:left="1440"/>
        <w:jc w:val="both"/>
      </w:pPr>
    </w:p>
    <w:p w14:paraId="7F870C35" w14:textId="118B7AD6" w:rsidR="0054231F" w:rsidRPr="00E8421F" w:rsidRDefault="00C649AF" w:rsidP="00403408">
      <w:pPr>
        <w:pStyle w:val="Loendilik"/>
        <w:numPr>
          <w:ilvl w:val="0"/>
          <w:numId w:val="23"/>
        </w:numPr>
        <w:ind w:left="709" w:firstLine="0"/>
        <w:jc w:val="both"/>
        <w:rPr>
          <w:b/>
          <w:bCs/>
        </w:rPr>
      </w:pPr>
      <w:r w:rsidRPr="00E8421F">
        <w:rPr>
          <w:b/>
          <w:bCs/>
        </w:rPr>
        <w:t>Turv</w:t>
      </w:r>
      <w:r w:rsidR="009A0774" w:rsidRPr="00E8421F">
        <w:rPr>
          <w:b/>
          <w:bCs/>
        </w:rPr>
        <w:t>alise parkimislahenduse arendamine</w:t>
      </w:r>
    </w:p>
    <w:p w14:paraId="2BCECE09" w14:textId="24CCFFDA" w:rsidR="0054231F" w:rsidRDefault="009A0774" w:rsidP="00403408">
      <w:pPr>
        <w:pStyle w:val="Loendilik"/>
        <w:ind w:left="709"/>
        <w:jc w:val="both"/>
      </w:pPr>
      <w:r>
        <w:t>Üldjuhul lahendata</w:t>
      </w:r>
      <w:r w:rsidR="002E294F">
        <w:t>kse parkimine kinnistu piires rajades keskkonnaohutud platsid, varjualused või garaažid</w:t>
      </w:r>
      <w:r w:rsidR="0032658A">
        <w:t xml:space="preserve">. </w:t>
      </w:r>
      <w:r w:rsidR="007E390D">
        <w:t xml:space="preserve">Tartu valla üldplaneeringuga korterelamute </w:t>
      </w:r>
      <w:r w:rsidR="00875686">
        <w:t>a</w:t>
      </w:r>
      <w:r w:rsidR="007E390D">
        <w:t>rendamiseks m</w:t>
      </w:r>
      <w:r w:rsidR="00875686">
        <w:t>ääratud aladel Raadi ale</w:t>
      </w:r>
      <w:r w:rsidR="00D752F8">
        <w:t>v</w:t>
      </w:r>
      <w:r w:rsidR="00875686">
        <w:t>i</w:t>
      </w:r>
      <w:r w:rsidR="00D752F8">
        <w:t>s</w:t>
      </w:r>
      <w:r w:rsidR="00875686">
        <w:t>, Kõrveküla aleviku</w:t>
      </w:r>
      <w:r w:rsidR="00D752F8">
        <w:t>s</w:t>
      </w:r>
      <w:r w:rsidR="00875686">
        <w:t xml:space="preserve"> ja Vahi </w:t>
      </w:r>
      <w:r w:rsidR="00632DDE">
        <w:t>alevikus</w:t>
      </w:r>
      <w:r w:rsidR="00F9460A">
        <w:t xml:space="preserve"> eelistatakse hoonesiseseid parklaid või muid lahendusi se</w:t>
      </w:r>
      <w:r w:rsidR="008452F8">
        <w:t>lliselt</w:t>
      </w:r>
      <w:r w:rsidR="00170DA5">
        <w:t xml:space="preserve">, et tänavaruum on võimalikult autovaba. </w:t>
      </w:r>
      <w:r w:rsidR="006F3A15">
        <w:t>Parkla</w:t>
      </w:r>
      <w:r w:rsidR="00A42796">
        <w:t xml:space="preserve">te rajamisel </w:t>
      </w:r>
      <w:r w:rsidR="00965B1B">
        <w:t xml:space="preserve">kasutatakse soojussaarte vältimiseks haljastust ja </w:t>
      </w:r>
      <w:r w:rsidR="0088652D">
        <w:t xml:space="preserve">sajuvete ärajuhtimise eesmärgil rajatakse parkla võimalusel </w:t>
      </w:r>
      <w:r w:rsidR="005948C2">
        <w:t>saju</w:t>
      </w:r>
      <w:r w:rsidR="0088652D">
        <w:t>vett ära</w:t>
      </w:r>
      <w:r w:rsidR="006D055B">
        <w:t xml:space="preserve"> </w:t>
      </w:r>
      <w:r w:rsidR="0088652D">
        <w:t xml:space="preserve">juhtivana. </w:t>
      </w:r>
      <w:r w:rsidR="00076846">
        <w:t>Mootorsõidukite üleminek</w:t>
      </w:r>
      <w:r w:rsidR="002B0697">
        <w:t>uks</w:t>
      </w:r>
      <w:r w:rsidR="00076846">
        <w:t xml:space="preserve"> </w:t>
      </w:r>
      <w:r w:rsidR="00666BE0">
        <w:t>sisepõlemismootori</w:t>
      </w:r>
      <w:r w:rsidR="00DE647B">
        <w:t xml:space="preserve">ga sõidukitelt elektrisõidukitele </w:t>
      </w:r>
      <w:r w:rsidR="002B0697">
        <w:t>on</w:t>
      </w:r>
      <w:r w:rsidR="00DE647B">
        <w:t xml:space="preserve"> parklates</w:t>
      </w:r>
      <w:r w:rsidR="002B0697">
        <w:t>, sh eraparklates rajatud</w:t>
      </w:r>
      <w:r w:rsidR="00DE647B">
        <w:t xml:space="preserve"> laadimistaristu. </w:t>
      </w:r>
      <w:r w:rsidR="0070580D">
        <w:t>Suur osa liikumisvajadustest kaetakse ühistranspordiga, mistõttu t</w:t>
      </w:r>
      <w:r w:rsidR="001D0A89">
        <w:t>ranspordisõlmede (raudteejaamad, bussipeatused</w:t>
      </w:r>
      <w:r w:rsidR="00F620C7">
        <w:t>) lähedusse rajatakse parklad</w:t>
      </w:r>
      <w:r w:rsidR="001A7C17">
        <w:t xml:space="preserve"> autodele ja jalgratastele. </w:t>
      </w:r>
      <w:r w:rsidR="00785654">
        <w:t>K</w:t>
      </w:r>
      <w:r w:rsidR="0054231F">
        <w:t>oolide ja muude avaliku teenust pakkuvate objektide juur</w:t>
      </w:r>
      <w:r w:rsidR="00A86822">
        <w:t xml:space="preserve">de </w:t>
      </w:r>
      <w:r w:rsidR="00785654">
        <w:t>nähakse ette</w:t>
      </w:r>
      <w:r w:rsidR="00A86822">
        <w:t xml:space="preserve"> </w:t>
      </w:r>
      <w:r w:rsidR="00785654">
        <w:t>turvaliste ilmastikukindlate rattaparklate rajamine</w:t>
      </w:r>
      <w:r w:rsidR="0054231F">
        <w:t>.</w:t>
      </w:r>
    </w:p>
    <w:p w14:paraId="6A1D4957" w14:textId="77777777" w:rsidR="002B0697" w:rsidRDefault="002B0697" w:rsidP="00403408">
      <w:pPr>
        <w:pStyle w:val="Loendilik"/>
        <w:ind w:left="709"/>
        <w:jc w:val="both"/>
      </w:pPr>
    </w:p>
    <w:p w14:paraId="2013D338" w14:textId="5A076E3F" w:rsidR="00B10AD5" w:rsidRDefault="00B10AD5" w:rsidP="00403408">
      <w:pPr>
        <w:pStyle w:val="Loendilik"/>
        <w:ind w:left="709"/>
        <w:jc w:val="both"/>
      </w:pPr>
      <w:r>
        <w:t>Olulisemad tegevussuunad</w:t>
      </w:r>
    </w:p>
    <w:p w14:paraId="673C5535" w14:textId="09DC1558" w:rsidR="00DE647B" w:rsidRDefault="00B958AE" w:rsidP="00403408">
      <w:pPr>
        <w:pStyle w:val="Loendilik"/>
        <w:numPr>
          <w:ilvl w:val="0"/>
          <w:numId w:val="13"/>
        </w:numPr>
        <w:jc w:val="both"/>
      </w:pPr>
      <w:r>
        <w:t xml:space="preserve">Parkimisnormatiivide </w:t>
      </w:r>
      <w:r w:rsidR="00672B78">
        <w:t xml:space="preserve">ja -sobivate lahenduste </w:t>
      </w:r>
      <w:r>
        <w:t>väljatöötamine Tartu valla erinevates piirkondades</w:t>
      </w:r>
      <w:r w:rsidR="00491D48">
        <w:t>.</w:t>
      </w:r>
    </w:p>
    <w:p w14:paraId="4AAFBCE7" w14:textId="77777777" w:rsidR="00A517BC" w:rsidRDefault="00D7005F" w:rsidP="00403408">
      <w:pPr>
        <w:pStyle w:val="Loendilik"/>
        <w:numPr>
          <w:ilvl w:val="0"/>
          <w:numId w:val="13"/>
        </w:numPr>
        <w:jc w:val="both"/>
      </w:pPr>
      <w:r w:rsidRPr="00D7005F">
        <w:t xml:space="preserve">Keskkonnamuutuste leevendusmeetmete ja kliimaeesmärke toetavate meetmete (sadevete lahendused, haljastus, soojussaarte vältimine, kliimaneutraalsete sõidukite </w:t>
      </w:r>
      <w:r w:rsidR="00A517BC">
        <w:t>laadimistaristu</w:t>
      </w:r>
      <w:r w:rsidRPr="00D7005F">
        <w:t xml:space="preserve">) väljatöötamine ja rakendamine parklates ja teistel kõvakattega platsidel. </w:t>
      </w:r>
    </w:p>
    <w:p w14:paraId="34AC07E6" w14:textId="4692F306" w:rsidR="00D7005F" w:rsidRPr="00D7005F" w:rsidRDefault="00A517BC" w:rsidP="00403408">
      <w:pPr>
        <w:pStyle w:val="Loendilik"/>
        <w:numPr>
          <w:ilvl w:val="0"/>
          <w:numId w:val="13"/>
        </w:numPr>
        <w:jc w:val="both"/>
      </w:pPr>
      <w:r>
        <w:t xml:space="preserve">Planeeringutes </w:t>
      </w:r>
      <w:r w:rsidR="00D7005F" w:rsidRPr="00D7005F">
        <w:t>"</w:t>
      </w:r>
      <w:r>
        <w:t>a</w:t>
      </w:r>
      <w:r w:rsidR="00D7005F" w:rsidRPr="00D7005F">
        <w:t>utomere" tüüpi parklate vältimine ning uute korterelamupiirkondade rajamisel hoonesiseste parkimislahenduste eelistamine.</w:t>
      </w:r>
    </w:p>
    <w:p w14:paraId="505A2815" w14:textId="55C0C64D" w:rsidR="00672B78" w:rsidRDefault="00AD18E1" w:rsidP="00403408">
      <w:pPr>
        <w:pStyle w:val="Loendilik"/>
        <w:numPr>
          <w:ilvl w:val="0"/>
          <w:numId w:val="13"/>
        </w:numPr>
        <w:jc w:val="both"/>
      </w:pPr>
      <w:r>
        <w:t>„Pargi ja sõida“ parklatega transpordisõlmede väljaehitamine</w:t>
      </w:r>
      <w:r w:rsidR="00A517BC">
        <w:t>.</w:t>
      </w:r>
    </w:p>
    <w:p w14:paraId="7810F47F" w14:textId="35FD4257" w:rsidR="00AD18E1" w:rsidRDefault="003A78CA" w:rsidP="00403408">
      <w:pPr>
        <w:pStyle w:val="Loendilik"/>
        <w:numPr>
          <w:ilvl w:val="0"/>
          <w:numId w:val="13"/>
        </w:numPr>
        <w:jc w:val="both"/>
      </w:pPr>
      <w:r>
        <w:t>Jalgrattaparklate arendamine avalike objektide juures</w:t>
      </w:r>
      <w:r w:rsidR="002B0697">
        <w:t>.</w:t>
      </w:r>
    </w:p>
    <w:p w14:paraId="4FE6D68D" w14:textId="3AAC92BD" w:rsidR="002B0697" w:rsidRDefault="002B0697" w:rsidP="00403408">
      <w:pPr>
        <w:pStyle w:val="Loendilik"/>
        <w:numPr>
          <w:ilvl w:val="0"/>
          <w:numId w:val="13"/>
        </w:numPr>
        <w:jc w:val="both"/>
      </w:pPr>
      <w:r>
        <w:t>Jalgrattaparklate rajamise toetamine korterelamute juurde.</w:t>
      </w:r>
    </w:p>
    <w:p w14:paraId="4BF2C5A7" w14:textId="09863574" w:rsidR="003A78CA" w:rsidRDefault="003A78CA" w:rsidP="00403408">
      <w:pPr>
        <w:pStyle w:val="Loendilik"/>
        <w:numPr>
          <w:ilvl w:val="0"/>
          <w:numId w:val="13"/>
        </w:numPr>
        <w:jc w:val="both"/>
      </w:pPr>
      <w:r>
        <w:lastRenderedPageBreak/>
        <w:t>Elektrisõidukite laadimistaristu arendamine avalikes parklates</w:t>
      </w:r>
      <w:r w:rsidR="002B0697">
        <w:t>.</w:t>
      </w:r>
    </w:p>
    <w:p w14:paraId="61D511B8" w14:textId="3499049B" w:rsidR="00A6594E" w:rsidRDefault="00A6594E" w:rsidP="00403408">
      <w:pPr>
        <w:pStyle w:val="Loendilik"/>
        <w:numPr>
          <w:ilvl w:val="0"/>
          <w:numId w:val="13"/>
        </w:numPr>
        <w:jc w:val="both"/>
      </w:pPr>
      <w:r>
        <w:t xml:space="preserve">Veokite parkimistaristu arendamine </w:t>
      </w:r>
      <w:r w:rsidR="007907D2">
        <w:t>liiklussõlmede (maanteed) ääres.</w:t>
      </w:r>
    </w:p>
    <w:p w14:paraId="5E18E7BE" w14:textId="77C71699" w:rsidR="00FA0011" w:rsidRDefault="00A711B4" w:rsidP="00403408">
      <w:pPr>
        <w:pStyle w:val="Pealkiri2"/>
        <w:jc w:val="both"/>
      </w:pPr>
      <w:bookmarkStart w:id="38" w:name="_Toc113380304"/>
      <w:r>
        <w:t xml:space="preserve">B </w:t>
      </w:r>
      <w:r w:rsidR="003C60BD">
        <w:t>TARGALT PLANEERITUD TEHNOVÕRGUD</w:t>
      </w:r>
      <w:bookmarkEnd w:id="38"/>
    </w:p>
    <w:p w14:paraId="78291FED" w14:textId="41BEED8F" w:rsidR="00D252D9" w:rsidRDefault="006E2E58" w:rsidP="00403408">
      <w:pPr>
        <w:jc w:val="both"/>
      </w:pPr>
      <w:r>
        <w:t xml:space="preserve">Tartu valla  tehnovõrkude </w:t>
      </w:r>
      <w:r w:rsidR="004C2921">
        <w:t xml:space="preserve">(ühisveevärgi ja kanalisatsioonisüsteem, gaasi- elektri-, sidevarustuse süsteemid, kaugkütte ja -jahutuse süsteem) </w:t>
      </w:r>
      <w:r>
        <w:t>arendamisel lähtutakse eelkõige elanike vajadustest, säästlikest ja keskkonnahoidlikest tehnilistest lahendustest.</w:t>
      </w:r>
      <w:r w:rsidR="005D3EC7">
        <w:t xml:space="preserve"> </w:t>
      </w:r>
      <w:r w:rsidR="00451DF8" w:rsidRPr="00451DF8">
        <w:t xml:space="preserve">Ühisveevärgi ja -kanalisatsiooni arendamisel teeb </w:t>
      </w:r>
      <w:r w:rsidR="00451DF8">
        <w:t xml:space="preserve">Tartu vald </w:t>
      </w:r>
      <w:r w:rsidR="00451DF8" w:rsidRPr="00451DF8">
        <w:t xml:space="preserve">koostööd </w:t>
      </w:r>
      <w:r w:rsidR="00451DF8">
        <w:t>tartu linna</w:t>
      </w:r>
      <w:r w:rsidR="00AC38D2">
        <w:t xml:space="preserve"> Tartu linnaga ühendatud ja ühendatavate trasside osas ning Läbi Emajõe Veevärk A</w:t>
      </w:r>
      <w:r w:rsidR="00CD09C0">
        <w:t>S</w:t>
      </w:r>
      <w:r w:rsidR="00AC38D2">
        <w:t>i teiste naaberomavalitsustega</w:t>
      </w:r>
      <w:r w:rsidR="00145882">
        <w:t>.</w:t>
      </w:r>
      <w:r w:rsidR="00451DF8" w:rsidRPr="00451DF8">
        <w:t xml:space="preserve"> </w:t>
      </w:r>
      <w:r w:rsidR="005D3EC7">
        <w:t>Samal trassil kulgevad tehnovõrgud rajatakse üheaegselt, et vältida liigseid kaevetöid ja minimeerida keskkonnakahjusid. Tehnovõrkude trassid planeeritakse</w:t>
      </w:r>
      <w:r w:rsidR="006654E2">
        <w:t xml:space="preserve"> </w:t>
      </w:r>
      <w:r w:rsidR="005D3EC7">
        <w:t>kompaktselt</w:t>
      </w:r>
      <w:r w:rsidR="005303FD">
        <w:t xml:space="preserve"> </w:t>
      </w:r>
      <w:r w:rsidR="0013718C">
        <w:t>võimalikult väikesele maa-alale,</w:t>
      </w:r>
      <w:r w:rsidR="005303FD">
        <w:t xml:space="preserve"> </w:t>
      </w:r>
      <w:r w:rsidR="005D3EC7">
        <w:t>et</w:t>
      </w:r>
      <w:r w:rsidR="001E2818">
        <w:t xml:space="preserve"> vähendada trasside ruumilist mõju </w:t>
      </w:r>
      <w:r w:rsidR="00524480">
        <w:t>haljastuse ja maapealsete ehitiste rajamis</w:t>
      </w:r>
      <w:r w:rsidR="001E2818">
        <w:t>el</w:t>
      </w:r>
      <w:r w:rsidR="00524480">
        <w:t>.</w:t>
      </w:r>
      <w:r w:rsidR="005D3EC7">
        <w:t xml:space="preserve"> Tehnovõrkude ehitamine ja rekonstrueerimine planeeritakse võimaluse korral koos muu taristu</w:t>
      </w:r>
      <w:r w:rsidR="0039276F">
        <w:t xml:space="preserve">, näiteks teede </w:t>
      </w:r>
      <w:r w:rsidR="005D3EC7">
        <w:t>ehitamise ja rekonstrueerimisega.</w:t>
      </w:r>
      <w:r w:rsidR="0039276F">
        <w:t xml:space="preserve"> </w:t>
      </w:r>
      <w:r w:rsidR="00641BFE">
        <w:t>Uute õhuliinide paigaldamist tiheasustusaladele välditakse</w:t>
      </w:r>
      <w:r w:rsidR="002C01F4">
        <w:t>, olemasolevad õhuliinid paiguta</w:t>
      </w:r>
      <w:r w:rsidR="00451DF8">
        <w:t xml:space="preserve">takse võimalusel </w:t>
      </w:r>
      <w:r w:rsidR="002C01F4">
        <w:t xml:space="preserve">maasse. </w:t>
      </w:r>
      <w:r w:rsidR="00C061AC">
        <w:t xml:space="preserve">Tehnosüsteemide rekonstrueerimisel ja uute paigaldamisel välditakse muude ehitiste kahjustamist. </w:t>
      </w:r>
      <w:r w:rsidR="00FF1698">
        <w:t xml:space="preserve">Uute arenduspiirkondade väljaehitamisel eelistatakse </w:t>
      </w:r>
      <w:r w:rsidR="009D102D">
        <w:t>ühiseid, professionaalselt hallatavaid ja hooldatavaid tehnosüsteeme (Ühisveevärk ja kanalisatsioon, kaugküte jms)</w:t>
      </w:r>
      <w:r w:rsidR="009F722B">
        <w:t xml:space="preserve">. </w:t>
      </w:r>
      <w:r w:rsidR="00167253">
        <w:t>Uute tehnovõrkude väljaehitamisel kasutatakse innovaatilisi</w:t>
      </w:r>
      <w:r w:rsidR="004329B0">
        <w:t>, digi- ja rohepööret toetavaid la</w:t>
      </w:r>
      <w:r w:rsidR="007960EC">
        <w:t xml:space="preserve">hendusi. </w:t>
      </w:r>
      <w:r w:rsidR="005B22EB">
        <w:t xml:space="preserve">Kõik </w:t>
      </w:r>
      <w:r w:rsidR="004B2FF8">
        <w:t>kasutusel olevad h</w:t>
      </w:r>
      <w:r w:rsidR="00366F06">
        <w:t>ajaas</w:t>
      </w:r>
      <w:r w:rsidR="005B22EB">
        <w:t>us</w:t>
      </w:r>
      <w:r w:rsidR="00366F06">
        <w:t>tus</w:t>
      </w:r>
      <w:r w:rsidR="004B2FF8">
        <w:t>piirkonnas</w:t>
      </w:r>
      <w:r w:rsidR="00366F06">
        <w:t xml:space="preserve"> paiknevad lokaalsed vee ja reoveesüsteemid on rekonstrueeritud</w:t>
      </w:r>
      <w:r w:rsidR="00E822C6">
        <w:t xml:space="preserve"> keskkonnanõuetele vastavateks.</w:t>
      </w:r>
      <w:r w:rsidR="00145882" w:rsidRPr="00145882">
        <w:t xml:space="preserve"> </w:t>
      </w:r>
      <w:r w:rsidR="00145882" w:rsidRPr="00451DF8">
        <w:t>Hoolitsetakse selle eest, et kõigi osapoolte tegevuse tulemusel ei tekiks reostusohtu.</w:t>
      </w:r>
      <w:r w:rsidR="00145882">
        <w:t xml:space="preserve"> </w:t>
      </w:r>
      <w:r w:rsidR="00F2057E">
        <w:t>Sad</w:t>
      </w:r>
      <w:r w:rsidR="005E31EF">
        <w:t>e</w:t>
      </w:r>
      <w:r w:rsidR="00F2057E">
        <w:t xml:space="preserve">mevee ärajuhtimisel </w:t>
      </w:r>
      <w:r w:rsidR="007161A0">
        <w:t>eelistatakse sademevee kohapealset hajutamist (immutamist), võimalusel ju</w:t>
      </w:r>
      <w:r w:rsidR="006F3F2F">
        <w:t>hitakse sadevesi lahkvoolsesse kanalisatsiooni</w:t>
      </w:r>
      <w:r w:rsidR="00F76631">
        <w:t xml:space="preserve">, kraavidesse või </w:t>
      </w:r>
      <w:r w:rsidR="006F3F2F">
        <w:t xml:space="preserve">puhastatakse </w:t>
      </w:r>
      <w:r w:rsidR="005E31EF">
        <w:t xml:space="preserve">looduslikul teel </w:t>
      </w:r>
      <w:r w:rsidR="004F1221">
        <w:t>näiteks tiikides</w:t>
      </w:r>
      <w:r w:rsidR="00F76631">
        <w:t xml:space="preserve"> või</w:t>
      </w:r>
      <w:r w:rsidR="004F1221">
        <w:t xml:space="preserve"> lodudes</w:t>
      </w:r>
      <w:r w:rsidR="00F76631">
        <w:t>.</w:t>
      </w:r>
    </w:p>
    <w:p w14:paraId="4DB3257B" w14:textId="5FCD111E" w:rsidR="004B553A" w:rsidRDefault="004B553A" w:rsidP="00403408">
      <w:pPr>
        <w:pStyle w:val="Pealkiri3"/>
        <w:jc w:val="both"/>
      </w:pPr>
      <w:bookmarkStart w:id="39" w:name="_Hlk142561438"/>
      <w:r>
        <w:t>EESMÄRGID</w:t>
      </w:r>
    </w:p>
    <w:p w14:paraId="17C5E426" w14:textId="77777777" w:rsidR="00D11944" w:rsidRDefault="001807BF" w:rsidP="00403408">
      <w:pPr>
        <w:pStyle w:val="Loendilik"/>
        <w:numPr>
          <w:ilvl w:val="0"/>
          <w:numId w:val="25"/>
        </w:numPr>
        <w:jc w:val="both"/>
        <w:rPr>
          <w:b/>
          <w:bCs/>
        </w:rPr>
      </w:pPr>
      <w:r>
        <w:rPr>
          <w:b/>
          <w:bCs/>
        </w:rPr>
        <w:t xml:space="preserve">Tartu valla tehnovõrgud on kvaliteetsed, </w:t>
      </w:r>
      <w:r w:rsidR="00D11944">
        <w:rPr>
          <w:b/>
          <w:bCs/>
        </w:rPr>
        <w:t>tänapäevased ning hästi hooldatud</w:t>
      </w:r>
    </w:p>
    <w:p w14:paraId="6CDCDF69" w14:textId="1DCE4CC4" w:rsidR="002B3A2D" w:rsidRPr="005E2A20" w:rsidRDefault="002B3A2D" w:rsidP="00403408">
      <w:pPr>
        <w:pStyle w:val="Loendilik"/>
        <w:jc w:val="both"/>
        <w:rPr>
          <w:b/>
          <w:bCs/>
        </w:rPr>
      </w:pPr>
    </w:p>
    <w:tbl>
      <w:tblPr>
        <w:tblStyle w:val="Kontuurtabel"/>
        <w:tblW w:w="0" w:type="auto"/>
        <w:tblInd w:w="720" w:type="dxa"/>
        <w:tblLook w:val="04A0" w:firstRow="1" w:lastRow="0" w:firstColumn="1" w:lastColumn="0" w:noHBand="0" w:noVBand="1"/>
      </w:tblPr>
      <w:tblGrid>
        <w:gridCol w:w="2714"/>
        <w:gridCol w:w="1802"/>
        <w:gridCol w:w="1212"/>
        <w:gridCol w:w="1144"/>
        <w:gridCol w:w="1470"/>
      </w:tblGrid>
      <w:tr w:rsidR="003649CD" w14:paraId="78A34D15" w14:textId="77777777" w:rsidTr="001E3942">
        <w:tc>
          <w:tcPr>
            <w:tcW w:w="2714" w:type="dxa"/>
          </w:tcPr>
          <w:p w14:paraId="741774BF" w14:textId="77777777" w:rsidR="003649CD" w:rsidRDefault="003649CD" w:rsidP="00403408">
            <w:pPr>
              <w:pStyle w:val="Loendilik"/>
              <w:ind w:left="0"/>
              <w:jc w:val="both"/>
            </w:pPr>
            <w:r>
              <w:t>Mõõdikud</w:t>
            </w:r>
          </w:p>
        </w:tc>
        <w:tc>
          <w:tcPr>
            <w:tcW w:w="1802" w:type="dxa"/>
          </w:tcPr>
          <w:p w14:paraId="42E6C3BD" w14:textId="2CC0E430" w:rsidR="003649CD" w:rsidRDefault="003649CD" w:rsidP="00403408">
            <w:pPr>
              <w:pStyle w:val="Loendilik"/>
              <w:ind w:left="0"/>
              <w:jc w:val="both"/>
            </w:pPr>
            <w:r>
              <w:t>Algtase 2021</w:t>
            </w:r>
          </w:p>
        </w:tc>
        <w:tc>
          <w:tcPr>
            <w:tcW w:w="1212" w:type="dxa"/>
          </w:tcPr>
          <w:p w14:paraId="1A95A687" w14:textId="01A43FF3" w:rsidR="003649CD" w:rsidRDefault="003649CD" w:rsidP="00403408">
            <w:pPr>
              <w:pStyle w:val="Loendilik"/>
              <w:ind w:left="0"/>
              <w:jc w:val="both"/>
            </w:pPr>
            <w:r>
              <w:t>2023</w:t>
            </w:r>
          </w:p>
        </w:tc>
        <w:tc>
          <w:tcPr>
            <w:tcW w:w="1144" w:type="dxa"/>
          </w:tcPr>
          <w:p w14:paraId="13466F44" w14:textId="1788C620" w:rsidR="003649CD" w:rsidRDefault="003649CD" w:rsidP="00403408">
            <w:pPr>
              <w:pStyle w:val="Loendilik"/>
              <w:ind w:left="0"/>
              <w:jc w:val="both"/>
            </w:pPr>
            <w:r>
              <w:t>2024</w:t>
            </w:r>
          </w:p>
        </w:tc>
        <w:tc>
          <w:tcPr>
            <w:tcW w:w="1470" w:type="dxa"/>
          </w:tcPr>
          <w:p w14:paraId="29F00958" w14:textId="131477D9" w:rsidR="003649CD" w:rsidRDefault="003649CD" w:rsidP="00403408">
            <w:pPr>
              <w:pStyle w:val="Loendilik"/>
              <w:ind w:left="0"/>
              <w:jc w:val="both"/>
            </w:pPr>
            <w:r>
              <w:t>Sihttase 2030</w:t>
            </w:r>
          </w:p>
        </w:tc>
      </w:tr>
      <w:tr w:rsidR="003649CD" w14:paraId="518FFF19" w14:textId="77777777" w:rsidTr="001E3942">
        <w:tc>
          <w:tcPr>
            <w:tcW w:w="2714" w:type="dxa"/>
            <w:shd w:val="clear" w:color="auto" w:fill="auto"/>
          </w:tcPr>
          <w:p w14:paraId="2BD10FD9" w14:textId="1F96EE23" w:rsidR="003649CD" w:rsidRDefault="003649CD" w:rsidP="00403408">
            <w:pPr>
              <w:pStyle w:val="Loendilik"/>
              <w:ind w:left="0"/>
              <w:jc w:val="both"/>
            </w:pPr>
            <w:r>
              <w:t xml:space="preserve">Ehitisregistris registreeritud võrku ühendatud kanalisatsioonisüsteemiga hoonete osakaal </w:t>
            </w:r>
          </w:p>
        </w:tc>
        <w:tc>
          <w:tcPr>
            <w:tcW w:w="1802" w:type="dxa"/>
            <w:shd w:val="clear" w:color="auto" w:fill="auto"/>
          </w:tcPr>
          <w:p w14:paraId="0E59BCFF" w14:textId="00F1AC81" w:rsidR="003649CD" w:rsidRDefault="003649CD" w:rsidP="00403408">
            <w:pPr>
              <w:pStyle w:val="Loendilik"/>
              <w:ind w:left="0"/>
              <w:jc w:val="both"/>
            </w:pPr>
            <w:r>
              <w:t>19%</w:t>
            </w:r>
          </w:p>
        </w:tc>
        <w:tc>
          <w:tcPr>
            <w:tcW w:w="1212" w:type="dxa"/>
            <w:shd w:val="clear" w:color="auto" w:fill="FBE4D5" w:themeFill="accent2" w:themeFillTint="33"/>
          </w:tcPr>
          <w:p w14:paraId="2963BA7E" w14:textId="3F9BB0DF" w:rsidR="003649CD" w:rsidRDefault="003649CD" w:rsidP="00403408">
            <w:pPr>
              <w:pStyle w:val="Loendilik"/>
              <w:ind w:left="0"/>
              <w:jc w:val="both"/>
            </w:pPr>
            <w:r>
              <w:t>16,4%</w:t>
            </w:r>
          </w:p>
        </w:tc>
        <w:tc>
          <w:tcPr>
            <w:tcW w:w="1144" w:type="dxa"/>
            <w:shd w:val="clear" w:color="auto" w:fill="E2EFD9" w:themeFill="accent6" w:themeFillTint="33"/>
          </w:tcPr>
          <w:p w14:paraId="48AFCD45" w14:textId="6CB46E9E" w:rsidR="003649CD" w:rsidRDefault="00D23084" w:rsidP="00403408">
            <w:pPr>
              <w:pStyle w:val="Loendilik"/>
              <w:ind w:left="0"/>
              <w:jc w:val="both"/>
            </w:pPr>
            <w:r>
              <w:t>19,4</w:t>
            </w:r>
            <w:r w:rsidR="00126FEB">
              <w:t>2%</w:t>
            </w:r>
          </w:p>
        </w:tc>
        <w:tc>
          <w:tcPr>
            <w:tcW w:w="1470" w:type="dxa"/>
            <w:shd w:val="clear" w:color="auto" w:fill="auto"/>
          </w:tcPr>
          <w:p w14:paraId="23B428DA" w14:textId="4CA74931" w:rsidR="003649CD" w:rsidRDefault="003649CD" w:rsidP="00403408">
            <w:pPr>
              <w:pStyle w:val="Loendilik"/>
              <w:ind w:left="0"/>
              <w:jc w:val="both"/>
            </w:pPr>
            <w:r>
              <w:t>suureneb</w:t>
            </w:r>
          </w:p>
        </w:tc>
      </w:tr>
      <w:tr w:rsidR="003649CD" w14:paraId="341C1134" w14:textId="77777777" w:rsidTr="001E3942">
        <w:tc>
          <w:tcPr>
            <w:tcW w:w="2714" w:type="dxa"/>
          </w:tcPr>
          <w:p w14:paraId="1C3A3C00" w14:textId="72088300" w:rsidR="003649CD" w:rsidRDefault="003649CD" w:rsidP="00403408">
            <w:pPr>
              <w:pStyle w:val="Loendilik"/>
              <w:ind w:left="0"/>
              <w:jc w:val="both"/>
            </w:pPr>
            <w:r>
              <w:t>Tartu valla poolne toetus hajaasustuse programmi (HAP) toetusmeetmesse</w:t>
            </w:r>
          </w:p>
        </w:tc>
        <w:tc>
          <w:tcPr>
            <w:tcW w:w="1802" w:type="dxa"/>
          </w:tcPr>
          <w:p w14:paraId="011C7E48" w14:textId="11F69BD2" w:rsidR="003649CD" w:rsidRDefault="003649CD" w:rsidP="00403408">
            <w:pPr>
              <w:pStyle w:val="Loendilik"/>
              <w:ind w:left="0"/>
              <w:jc w:val="both"/>
            </w:pPr>
            <w:r>
              <w:t>100000 EUR/a</w:t>
            </w:r>
          </w:p>
        </w:tc>
        <w:tc>
          <w:tcPr>
            <w:tcW w:w="1212" w:type="dxa"/>
            <w:shd w:val="clear" w:color="auto" w:fill="E2EFD9" w:themeFill="accent6" w:themeFillTint="33"/>
          </w:tcPr>
          <w:p w14:paraId="33F7CDC0" w14:textId="2334BF15" w:rsidR="003649CD" w:rsidRDefault="003649CD" w:rsidP="00403408">
            <w:pPr>
              <w:pStyle w:val="Loendilik"/>
              <w:ind w:left="0"/>
              <w:jc w:val="both"/>
            </w:pPr>
            <w:r>
              <w:t>100000 EUR/a</w:t>
            </w:r>
          </w:p>
        </w:tc>
        <w:tc>
          <w:tcPr>
            <w:tcW w:w="1144" w:type="dxa"/>
            <w:shd w:val="clear" w:color="auto" w:fill="E2EFD9" w:themeFill="accent6" w:themeFillTint="33"/>
          </w:tcPr>
          <w:p w14:paraId="02827807" w14:textId="0B0B6B4F" w:rsidR="003649CD" w:rsidRDefault="008316E5" w:rsidP="00403408">
            <w:pPr>
              <w:pStyle w:val="Loendilik"/>
              <w:ind w:left="0"/>
              <w:jc w:val="both"/>
            </w:pPr>
            <w:r>
              <w:t>100000 EUR</w:t>
            </w:r>
            <w:r w:rsidR="00FD4DDF">
              <w:t>/a</w:t>
            </w:r>
          </w:p>
        </w:tc>
        <w:tc>
          <w:tcPr>
            <w:tcW w:w="1470" w:type="dxa"/>
          </w:tcPr>
          <w:p w14:paraId="3D253F10" w14:textId="257E8A0A" w:rsidR="003649CD" w:rsidRDefault="003649CD" w:rsidP="00403408">
            <w:pPr>
              <w:pStyle w:val="Loendilik"/>
              <w:ind w:left="0"/>
              <w:jc w:val="both"/>
            </w:pPr>
            <w:r>
              <w:t>Ei vähene</w:t>
            </w:r>
          </w:p>
          <w:p w14:paraId="58F1176A" w14:textId="77777777" w:rsidR="003649CD" w:rsidRDefault="003649CD" w:rsidP="00403408">
            <w:pPr>
              <w:pStyle w:val="Loendilik"/>
              <w:ind w:left="0"/>
              <w:jc w:val="both"/>
            </w:pPr>
          </w:p>
        </w:tc>
      </w:tr>
      <w:bookmarkEnd w:id="39"/>
    </w:tbl>
    <w:p w14:paraId="295354BF" w14:textId="77777777" w:rsidR="00CD09C0" w:rsidRDefault="00CD09C0" w:rsidP="00403408">
      <w:pPr>
        <w:jc w:val="both"/>
      </w:pPr>
    </w:p>
    <w:p w14:paraId="5916A727" w14:textId="7CE6E791" w:rsidR="002B3A2D" w:rsidRDefault="00CD09C0" w:rsidP="00403408">
      <w:pPr>
        <w:pStyle w:val="Pealkiri3"/>
        <w:jc w:val="both"/>
      </w:pPr>
      <w:r w:rsidRPr="00CD09C0">
        <w:t>TEGEVUSPROGRAMMID EESMÄRKIDE SAAVUTAMISEKS</w:t>
      </w:r>
    </w:p>
    <w:p w14:paraId="21FD8F4E" w14:textId="55D9B8D0" w:rsidR="00CD09C0" w:rsidRPr="00E8421F" w:rsidRDefault="00CD09C0" w:rsidP="00403408">
      <w:pPr>
        <w:pStyle w:val="Loendilik"/>
        <w:numPr>
          <w:ilvl w:val="0"/>
          <w:numId w:val="26"/>
        </w:numPr>
        <w:ind w:left="0" w:firstLine="0"/>
        <w:jc w:val="both"/>
        <w:rPr>
          <w:b/>
          <w:bCs/>
        </w:rPr>
      </w:pPr>
      <w:r w:rsidRPr="00E8421F">
        <w:rPr>
          <w:b/>
          <w:bCs/>
        </w:rPr>
        <w:t xml:space="preserve">Kvaliteetne veevarustus </w:t>
      </w:r>
    </w:p>
    <w:p w14:paraId="1C93E559" w14:textId="6239BE36" w:rsidR="00022AD1" w:rsidRDefault="009F0A62" w:rsidP="00403408">
      <w:pPr>
        <w:jc w:val="both"/>
      </w:pPr>
      <w:r>
        <w:t>Tartu valla veevarustuse</w:t>
      </w:r>
      <w:r w:rsidR="001C3996">
        <w:t xml:space="preserve"> ja kanalisatsiooniga</w:t>
      </w:r>
      <w:r>
        <w:t xml:space="preserve"> seotud t</w:t>
      </w:r>
      <w:r w:rsidR="00022AD1">
        <w:t xml:space="preserve">aristu on tänapäevane ja hooldatud. Veeteenus on kvaliteetne ja </w:t>
      </w:r>
      <w:r w:rsidR="007A53C1">
        <w:t>Tartu valla ühisveevärgiga hõlmatud piirkondades kõikidele</w:t>
      </w:r>
      <w:r w:rsidR="00022AD1">
        <w:t xml:space="preserve"> kättesaadav</w:t>
      </w:r>
      <w:r w:rsidR="009667FD">
        <w:t xml:space="preserve"> nii tehniliselt kui ka maksumuse poolest</w:t>
      </w:r>
      <w:r w:rsidR="00022AD1">
        <w:t xml:space="preserve">. </w:t>
      </w:r>
      <w:r w:rsidR="004A139B">
        <w:t>Hajaasustuses paiknevad joogiveekaevud on korras</w:t>
      </w:r>
      <w:r w:rsidR="00447AFE">
        <w:t>, piisava tagatud veehulgaga</w:t>
      </w:r>
      <w:r w:rsidR="000920E5">
        <w:t xml:space="preserve"> ning piisava kujaga võimalikest reostusallikatest.</w:t>
      </w:r>
      <w:r w:rsidR="001C3996">
        <w:t xml:space="preserve"> Hajaasustuses paiknevad majapidamised on varustatud keskkonnaohutute reoveesüsteemidega. </w:t>
      </w:r>
      <w:r w:rsidR="000920E5">
        <w:t xml:space="preserve"> </w:t>
      </w:r>
      <w:r w:rsidR="001C3996">
        <w:t>Ühisveevärgi vesi ja suublasse juhitava heitvee kvaliteet vastab õigusaktides sätestatud nõuetele</w:t>
      </w:r>
      <w:r w:rsidR="000920E5">
        <w:t xml:space="preserve">. </w:t>
      </w:r>
      <w:r w:rsidR="00771975" w:rsidRPr="00771975">
        <w:t>Reoveekanalisatsiooni trasside asukohaks valitakse võimalikult vähe kolmandaid isikuid kahjustavad lahendused.</w:t>
      </w:r>
      <w:r w:rsidR="00771975">
        <w:t xml:space="preserve"> </w:t>
      </w:r>
      <w:r w:rsidR="000920E5">
        <w:t xml:space="preserve">Vallas puuduvad </w:t>
      </w:r>
      <w:r w:rsidR="00331F55">
        <w:t>kasutusest väljalangenud ja nõuetekohaselt tamponeerimata puurkaevud.</w:t>
      </w:r>
      <w:r w:rsidR="00447AFE" w:rsidRPr="00447AFE">
        <w:t xml:space="preserve"> </w:t>
      </w:r>
      <w:r w:rsidR="00447AFE">
        <w:t>Hädaolukorras tagatakse elanikkonna</w:t>
      </w:r>
      <w:r w:rsidR="00B34080">
        <w:t xml:space="preserve">le </w:t>
      </w:r>
      <w:r w:rsidR="00447AFE">
        <w:t>joogivee kättesaadavus on kindlustatud.</w:t>
      </w:r>
      <w:r w:rsidR="00DD0205">
        <w:t xml:space="preserve"> </w:t>
      </w:r>
      <w:r w:rsidR="00934F91">
        <w:t xml:space="preserve">Kliimamuutustega kaasnevate põualainetega kohanemiseks on </w:t>
      </w:r>
      <w:r w:rsidR="00286EC7">
        <w:t xml:space="preserve">tagatud joogivee kättesaadavus avalikus ruumis. </w:t>
      </w:r>
      <w:r w:rsidR="00DD0205">
        <w:t>Elanikud on keskkonnahoidlikud</w:t>
      </w:r>
      <w:r w:rsidR="00934F91">
        <w:t xml:space="preserve"> </w:t>
      </w:r>
      <w:r w:rsidR="00934F91">
        <w:lastRenderedPageBreak/>
        <w:t xml:space="preserve">ning </w:t>
      </w:r>
      <w:r w:rsidR="00DD0205">
        <w:t>teadlikud veesäästumeetmetest</w:t>
      </w:r>
      <w:r w:rsidR="00934F91">
        <w:t>.</w:t>
      </w:r>
      <w:r w:rsidR="00BD001D" w:rsidRPr="00BD001D">
        <w:t xml:space="preserve"> Täpsemad ühisveevärgi ja -kanalisatsiooni arendamise eesmärgid ja tegevuskava esitatakse Tartu valla Ühisveevärgi ja -kanalisatsiooni arengukavas.</w:t>
      </w:r>
    </w:p>
    <w:p w14:paraId="38DC8B21" w14:textId="64592AD4" w:rsidR="00743720" w:rsidRDefault="00743720" w:rsidP="00403408">
      <w:pPr>
        <w:jc w:val="both"/>
      </w:pPr>
      <w:r>
        <w:t>Olulisemad tegevussuunad</w:t>
      </w:r>
    </w:p>
    <w:p w14:paraId="5ABC5139" w14:textId="5BD71D85" w:rsidR="00771975" w:rsidRDefault="00771975" w:rsidP="00403408">
      <w:pPr>
        <w:pStyle w:val="Loendilik"/>
        <w:numPr>
          <w:ilvl w:val="0"/>
          <w:numId w:val="13"/>
        </w:numPr>
        <w:jc w:val="both"/>
      </w:pPr>
      <w:r>
        <w:t xml:space="preserve">Tartu valla ühisveevärgi ja kanalisatsiooni (ÜVK) arendamise kava </w:t>
      </w:r>
      <w:r w:rsidR="00135734">
        <w:t>uuendamine</w:t>
      </w:r>
      <w:r>
        <w:t>.</w:t>
      </w:r>
    </w:p>
    <w:p w14:paraId="172A7467" w14:textId="48EC5314" w:rsidR="002022E5" w:rsidRDefault="00771975" w:rsidP="00403408">
      <w:pPr>
        <w:pStyle w:val="Loendilik"/>
        <w:numPr>
          <w:ilvl w:val="0"/>
          <w:numId w:val="13"/>
        </w:numPr>
        <w:jc w:val="both"/>
      </w:pPr>
      <w:r>
        <w:t xml:space="preserve">ÜVK </w:t>
      </w:r>
      <w:r w:rsidR="00232884">
        <w:t>to</w:t>
      </w:r>
      <w:r w:rsidR="00494DE5" w:rsidRPr="00494DE5">
        <w:t>rustike rekonstrueerimine avariide ja veekadude vähendami</w:t>
      </w:r>
      <w:r w:rsidR="002022E5">
        <w:t>seks</w:t>
      </w:r>
      <w:r w:rsidR="00494DE5" w:rsidRPr="00494DE5">
        <w:t xml:space="preserve"> ning võrgu töökindluse suurendami</w:t>
      </w:r>
      <w:r w:rsidR="002022E5">
        <w:t>seks</w:t>
      </w:r>
      <w:r w:rsidR="00E611BA">
        <w:t>.</w:t>
      </w:r>
    </w:p>
    <w:p w14:paraId="2005DB6C" w14:textId="512A0518" w:rsidR="001B6DE0" w:rsidRDefault="00771975" w:rsidP="00403408">
      <w:pPr>
        <w:pStyle w:val="Loendilik"/>
        <w:numPr>
          <w:ilvl w:val="0"/>
          <w:numId w:val="13"/>
        </w:numPr>
        <w:jc w:val="both"/>
      </w:pPr>
      <w:r>
        <w:t xml:space="preserve">ÜVK </w:t>
      </w:r>
      <w:r w:rsidR="002022E5">
        <w:t>laiendamine</w:t>
      </w:r>
      <w:r w:rsidR="00240E8D">
        <w:t xml:space="preserve"> </w:t>
      </w:r>
      <w:r w:rsidR="00A517BC">
        <w:t xml:space="preserve">ja </w:t>
      </w:r>
      <w:r w:rsidR="00A517BC" w:rsidRPr="00494DE5">
        <w:t>liitumise soodustamine</w:t>
      </w:r>
      <w:r w:rsidR="00A517BC">
        <w:t xml:space="preserve"> </w:t>
      </w:r>
      <w:r w:rsidR="00240E8D">
        <w:t>ühisveevärgi</w:t>
      </w:r>
      <w:r>
        <w:t xml:space="preserve"> ja -kanalisatsiooni</w:t>
      </w:r>
      <w:r w:rsidR="00240E8D">
        <w:t xml:space="preserve">ga hõlmatud aladega piirnevatel </w:t>
      </w:r>
      <w:r w:rsidR="00FB4747">
        <w:t>elamu</w:t>
      </w:r>
      <w:r w:rsidR="00240E8D">
        <w:t>aladel.</w:t>
      </w:r>
      <w:r w:rsidR="00494DE5" w:rsidRPr="00494DE5">
        <w:t xml:space="preserve"> </w:t>
      </w:r>
    </w:p>
    <w:p w14:paraId="4BBB0537" w14:textId="5DF50073" w:rsidR="00A517BC" w:rsidRDefault="00A517BC" w:rsidP="00403408">
      <w:pPr>
        <w:pStyle w:val="Loendilik"/>
        <w:numPr>
          <w:ilvl w:val="0"/>
          <w:numId w:val="13"/>
        </w:numPr>
        <w:jc w:val="both"/>
      </w:pPr>
      <w:r>
        <w:t xml:space="preserve">Olemasolevate kompaktse hoonestusega alade ja uute arendusalade liitmine </w:t>
      </w:r>
      <w:r w:rsidR="00771975">
        <w:t>ÜVK-ga</w:t>
      </w:r>
      <w:r>
        <w:t xml:space="preserve"> Vahi alevikus, Raadi alevis ja Kõrveküla alevikus.</w:t>
      </w:r>
    </w:p>
    <w:p w14:paraId="19F9E86D" w14:textId="37E49A29" w:rsidR="00244F10" w:rsidRDefault="00240E8D" w:rsidP="00403408">
      <w:pPr>
        <w:pStyle w:val="Loendilik"/>
        <w:numPr>
          <w:ilvl w:val="0"/>
          <w:numId w:val="13"/>
        </w:numPr>
        <w:jc w:val="both"/>
      </w:pPr>
      <w:r>
        <w:t>Ü</w:t>
      </w:r>
      <w:r w:rsidR="00244F10" w:rsidRPr="00494DE5">
        <w:t xml:space="preserve">hisveevärgist </w:t>
      </w:r>
      <w:r w:rsidR="00494DE5" w:rsidRPr="00494DE5">
        <w:t>tulekustutusvee tagami</w:t>
      </w:r>
      <w:r w:rsidR="00244F10">
        <w:t>se lahenduste arendamine</w:t>
      </w:r>
      <w:r w:rsidR="00494DE5" w:rsidRPr="00494DE5">
        <w:t xml:space="preserve"> piirkondades, kus see on tehniliselt võimalik ja otstarbekas</w:t>
      </w:r>
      <w:r>
        <w:t>.</w:t>
      </w:r>
      <w:r w:rsidR="00494DE5" w:rsidRPr="00494DE5">
        <w:t xml:space="preserve"> </w:t>
      </w:r>
    </w:p>
    <w:p w14:paraId="53192FD9" w14:textId="2D3BF158" w:rsidR="00771975" w:rsidRDefault="00771975" w:rsidP="00403408">
      <w:pPr>
        <w:pStyle w:val="Loendilik"/>
        <w:numPr>
          <w:ilvl w:val="0"/>
          <w:numId w:val="13"/>
        </w:numPr>
        <w:jc w:val="both"/>
      </w:pPr>
      <w:r>
        <w:t>Reoveekogumisalast väljaspool olevates või hajaasustusega piirkondades tänapäevaste lokaalsete reoveekäitlussüsteemide paigaldamise soodustamine</w:t>
      </w:r>
      <w:r w:rsidR="00E611BA">
        <w:t>.</w:t>
      </w:r>
    </w:p>
    <w:p w14:paraId="38F1A341" w14:textId="22C81FA4" w:rsidR="00CD251E" w:rsidRDefault="00240E8D" w:rsidP="00403408">
      <w:pPr>
        <w:pStyle w:val="Loendilik"/>
        <w:numPr>
          <w:ilvl w:val="0"/>
          <w:numId w:val="13"/>
        </w:numPr>
        <w:jc w:val="both"/>
      </w:pPr>
      <w:r>
        <w:t>H</w:t>
      </w:r>
      <w:r w:rsidR="00CD251E">
        <w:t>ajaasustus</w:t>
      </w:r>
      <w:r w:rsidR="00C77B18">
        <w:t xml:space="preserve">e </w:t>
      </w:r>
      <w:r w:rsidR="00CD251E">
        <w:t xml:space="preserve">programmi (HAP) jätkuv toetamine joogiveevarustuse </w:t>
      </w:r>
      <w:r w:rsidR="00771975">
        <w:t xml:space="preserve">ja kanalisatsioonisüsteemide </w:t>
      </w:r>
      <w:r w:rsidR="00CD251E">
        <w:t>arendamiseks maapiirkondades</w:t>
      </w:r>
      <w:r>
        <w:t>.</w:t>
      </w:r>
    </w:p>
    <w:p w14:paraId="16EBCFAC" w14:textId="64FA149C" w:rsidR="00DD0205" w:rsidRDefault="00240E8D" w:rsidP="00403408">
      <w:pPr>
        <w:pStyle w:val="Loendilik"/>
        <w:numPr>
          <w:ilvl w:val="0"/>
          <w:numId w:val="13"/>
        </w:numPr>
        <w:jc w:val="both"/>
      </w:pPr>
      <w:r>
        <w:t>J</w:t>
      </w:r>
      <w:r w:rsidR="00494DE5" w:rsidRPr="00494DE5">
        <w:t>oogivee kättesaadavuse tagamine avalikus ruumis</w:t>
      </w:r>
      <w:r w:rsidR="00E611BA">
        <w:t>.</w:t>
      </w:r>
      <w:r w:rsidR="00494DE5" w:rsidRPr="00494DE5">
        <w:t xml:space="preserve"> </w:t>
      </w:r>
    </w:p>
    <w:p w14:paraId="1EF06B13" w14:textId="362F4A7B" w:rsidR="00B94E06" w:rsidRDefault="00240E8D" w:rsidP="00403408">
      <w:pPr>
        <w:pStyle w:val="Loendilik"/>
        <w:numPr>
          <w:ilvl w:val="0"/>
          <w:numId w:val="13"/>
        </w:numPr>
        <w:jc w:val="both"/>
      </w:pPr>
      <w:r>
        <w:t>S</w:t>
      </w:r>
      <w:r w:rsidR="00494DE5" w:rsidRPr="00494DE5">
        <w:t>äästva veekasutuse edendamine.</w:t>
      </w:r>
    </w:p>
    <w:p w14:paraId="11E5D4AD" w14:textId="391CB076" w:rsidR="00743720" w:rsidRDefault="00743720" w:rsidP="00403408">
      <w:pPr>
        <w:pStyle w:val="Loendilik"/>
        <w:ind w:left="709"/>
        <w:jc w:val="both"/>
      </w:pPr>
    </w:p>
    <w:p w14:paraId="1CAA80E0" w14:textId="6C5233EE" w:rsidR="00743720" w:rsidRPr="00E8421F" w:rsidRDefault="0061112D" w:rsidP="00403408">
      <w:pPr>
        <w:pStyle w:val="Loendilik"/>
        <w:numPr>
          <w:ilvl w:val="0"/>
          <w:numId w:val="26"/>
        </w:numPr>
        <w:ind w:left="426"/>
        <w:jc w:val="both"/>
        <w:rPr>
          <w:b/>
          <w:bCs/>
        </w:rPr>
      </w:pPr>
      <w:r w:rsidRPr="00E8421F">
        <w:rPr>
          <w:b/>
          <w:bCs/>
        </w:rPr>
        <w:t xml:space="preserve">Tõhus sademevee ärajuhtimise </w:t>
      </w:r>
      <w:r w:rsidR="00F77D20" w:rsidRPr="00E8421F">
        <w:rPr>
          <w:b/>
          <w:bCs/>
        </w:rPr>
        <w:t>taristu</w:t>
      </w:r>
    </w:p>
    <w:p w14:paraId="289F2AD9" w14:textId="27358E24" w:rsidR="00F77D20" w:rsidRDefault="00F77D20" w:rsidP="00403408">
      <w:pPr>
        <w:jc w:val="both"/>
      </w:pPr>
      <w:r>
        <w:t xml:space="preserve">Sadevesi </w:t>
      </w:r>
      <w:r w:rsidR="006178B7">
        <w:t>hajutatakse või immutatakse eelistatavalt krundil</w:t>
      </w:r>
      <w:r w:rsidR="005D0F0E">
        <w:t xml:space="preserve"> või juhitakse väljaehitatud lahkvoolsesse kanalisatsioonisüsteemi. </w:t>
      </w:r>
      <w:r w:rsidR="0056143E">
        <w:t xml:space="preserve">Suurte veetihedate asfaltplatside asemel </w:t>
      </w:r>
      <w:r w:rsidR="009B09BB">
        <w:t xml:space="preserve">eelistatakse vett läbilaskvaid lahendusi näiteks murukividega kaetud parklad jms. </w:t>
      </w:r>
      <w:r w:rsidR="005947ED">
        <w:t xml:space="preserve">Sadevete ajutise kogumise reservuaaride ja liigvee ärajuhtimise süsteemi haaratakse </w:t>
      </w:r>
      <w:r w:rsidR="002341A2">
        <w:t xml:space="preserve">võimalusel maaparandussüsteemi osasid ja veekogusid. </w:t>
      </w:r>
      <w:r w:rsidR="00F17B32">
        <w:t>Liigse sadevee ajutiseks kogumiseks ja immutamiseks rajatakse avalikku ruumi t</w:t>
      </w:r>
      <w:r w:rsidR="0066716D">
        <w:t>iike, kahlamislompe ja muid ruumi sobivaid ja innovaatilisi lahendusi.</w:t>
      </w:r>
      <w:r w:rsidR="00F644EE">
        <w:t xml:space="preserve"> Majapidamistes kogutakse ja kasutatakse sadevett</w:t>
      </w:r>
      <w:r w:rsidR="00A8175F">
        <w:t xml:space="preserve"> tarbeveena näiteks vesiklosettides </w:t>
      </w:r>
      <w:r w:rsidR="00543191">
        <w:t>ja kastmiseks.</w:t>
      </w:r>
    </w:p>
    <w:p w14:paraId="4C9ACAA7" w14:textId="27B8B00C" w:rsidR="00543191" w:rsidRDefault="00543191" w:rsidP="00403408">
      <w:pPr>
        <w:jc w:val="both"/>
      </w:pPr>
      <w:r>
        <w:t>Olulisemad tegevussuunad</w:t>
      </w:r>
    </w:p>
    <w:p w14:paraId="7817E363" w14:textId="3175860D" w:rsidR="007B0549" w:rsidRDefault="00543191" w:rsidP="00403408">
      <w:pPr>
        <w:pStyle w:val="Loendilik"/>
        <w:numPr>
          <w:ilvl w:val="0"/>
          <w:numId w:val="13"/>
        </w:numPr>
        <w:jc w:val="both"/>
      </w:pPr>
      <w:r>
        <w:t>S</w:t>
      </w:r>
      <w:r w:rsidRPr="00543191">
        <w:t>äästlike ja kliimakindlate sademeveesüsteemide lahenduste</w:t>
      </w:r>
      <w:r w:rsidR="003A09EC">
        <w:t xml:space="preserve"> arendamine</w:t>
      </w:r>
      <w:r w:rsidR="007B0549">
        <w:t xml:space="preserve"> </w:t>
      </w:r>
      <w:r w:rsidR="003A09EC">
        <w:t>(</w:t>
      </w:r>
      <w:r w:rsidRPr="00543191">
        <w:t xml:space="preserve">nt </w:t>
      </w:r>
      <w:r>
        <w:t>immut</w:t>
      </w:r>
      <w:r w:rsidR="00432441">
        <w:t>a</w:t>
      </w:r>
      <w:r>
        <w:t>mine kohapeal</w:t>
      </w:r>
      <w:r w:rsidRPr="00543191">
        <w:t xml:space="preserve">, sademevee </w:t>
      </w:r>
      <w:r w:rsidR="00432441">
        <w:t>ajutine kogumine</w:t>
      </w:r>
      <w:r w:rsidR="00E36998">
        <w:t>, sademevee kasutamine mänguväljaku atraktsioonina või tarbeveena jms</w:t>
      </w:r>
      <w:r w:rsidRPr="00543191">
        <w:t>)</w:t>
      </w:r>
      <w:r w:rsidR="00E611BA">
        <w:t>.</w:t>
      </w:r>
    </w:p>
    <w:p w14:paraId="5FA1010F" w14:textId="04A46570" w:rsidR="000074EC" w:rsidRDefault="000074EC" w:rsidP="00403408">
      <w:pPr>
        <w:pStyle w:val="Loendilik"/>
        <w:numPr>
          <w:ilvl w:val="0"/>
          <w:numId w:val="13"/>
        </w:numPr>
        <w:jc w:val="both"/>
      </w:pPr>
      <w:r>
        <w:t>Parklatest ja tänavatelt kogutava sademee puhastussüsteemide arendamine</w:t>
      </w:r>
      <w:r w:rsidR="00E611BA">
        <w:t>.</w:t>
      </w:r>
    </w:p>
    <w:p w14:paraId="66BEA051" w14:textId="4F492008" w:rsidR="007B4629" w:rsidRDefault="000074EC" w:rsidP="00403408">
      <w:pPr>
        <w:pStyle w:val="Loendilik"/>
        <w:numPr>
          <w:ilvl w:val="0"/>
          <w:numId w:val="13"/>
        </w:numPr>
        <w:jc w:val="both"/>
      </w:pPr>
      <w:r>
        <w:t>L</w:t>
      </w:r>
      <w:r w:rsidR="00543191" w:rsidRPr="00543191">
        <w:t xml:space="preserve">ahkvoolse sademeveekanalisatsiooni rajamine </w:t>
      </w:r>
      <w:r>
        <w:t>tiheasust</w:t>
      </w:r>
      <w:r w:rsidR="007B4629">
        <w:t>usaladel, kus muud lahendused ei ole otstarbekad või ei taga keskkonnahoidu</w:t>
      </w:r>
      <w:r w:rsidR="00771975">
        <w:t>.</w:t>
      </w:r>
    </w:p>
    <w:p w14:paraId="5C663FD7" w14:textId="77777777" w:rsidR="00F55B5B" w:rsidRDefault="00F360CA" w:rsidP="00403408">
      <w:pPr>
        <w:pStyle w:val="Loendilik"/>
        <w:numPr>
          <w:ilvl w:val="0"/>
          <w:numId w:val="13"/>
        </w:numPr>
        <w:jc w:val="both"/>
      </w:pPr>
      <w:r>
        <w:t>Ohutute jäätõrjevahendite kasutamine jääsulamisvee puhtuse tagamiseks.</w:t>
      </w:r>
    </w:p>
    <w:p w14:paraId="564F87A0" w14:textId="7BD85753" w:rsidR="00F55B5B" w:rsidRDefault="00F55B5B" w:rsidP="00403408">
      <w:pPr>
        <w:pStyle w:val="Loendilik"/>
        <w:numPr>
          <w:ilvl w:val="0"/>
          <w:numId w:val="13"/>
        </w:numPr>
        <w:jc w:val="both"/>
      </w:pPr>
      <w:r>
        <w:t>Maaparandussüsteemide hooldamine</w:t>
      </w:r>
      <w:r w:rsidR="00771975">
        <w:t xml:space="preserve"> vallale kuuluvatel kinnisasjadel.</w:t>
      </w:r>
    </w:p>
    <w:p w14:paraId="2AE593C7" w14:textId="77777777" w:rsidR="00E9117C" w:rsidRDefault="00E9117C" w:rsidP="00403408">
      <w:pPr>
        <w:pStyle w:val="Loendilik"/>
        <w:ind w:left="709"/>
        <w:jc w:val="both"/>
      </w:pPr>
    </w:p>
    <w:p w14:paraId="7346966C" w14:textId="5CE3E92D" w:rsidR="00543191" w:rsidRPr="00E8421F" w:rsidRDefault="0001019C" w:rsidP="00403408">
      <w:pPr>
        <w:pStyle w:val="Loendilik"/>
        <w:numPr>
          <w:ilvl w:val="0"/>
          <w:numId w:val="26"/>
        </w:numPr>
        <w:ind w:left="426"/>
        <w:jc w:val="both"/>
        <w:rPr>
          <w:b/>
          <w:bCs/>
        </w:rPr>
      </w:pPr>
      <w:r w:rsidRPr="00E8421F">
        <w:rPr>
          <w:b/>
          <w:bCs/>
        </w:rPr>
        <w:t>Energiasäästlik tänavavalgustus</w:t>
      </w:r>
    </w:p>
    <w:p w14:paraId="1195320B" w14:textId="5F985097" w:rsidR="00E9117C" w:rsidRDefault="00282469" w:rsidP="00403408">
      <w:pPr>
        <w:jc w:val="both"/>
      </w:pPr>
      <w:r>
        <w:t xml:space="preserve">Tartu vallas kasutatakse tänavavalgustuses tänapäevaseid energiasäästlikke </w:t>
      </w:r>
      <w:r w:rsidR="009E0959">
        <w:t>LED valgusteid. Elektrikulu tänavate valgustamiseks on vähenenud. Kõik uued tänavad</w:t>
      </w:r>
      <w:r w:rsidR="004A12B3">
        <w:t xml:space="preserve">, kergliiklusteed, mänguväljakud ja avalike hoonete hoovialad varustatakse tänavavalgustusega. </w:t>
      </w:r>
      <w:r w:rsidR="00B7244C">
        <w:t>Teedel ja tänavatel paikneva</w:t>
      </w:r>
      <w:r w:rsidR="00CE48AD">
        <w:t>d</w:t>
      </w:r>
      <w:r w:rsidR="00B7244C">
        <w:t xml:space="preserve"> ülekäigura</w:t>
      </w:r>
      <w:r w:rsidR="00CE48AD">
        <w:t>jad</w:t>
      </w:r>
      <w:r w:rsidR="00B7244C">
        <w:t>, bussiooteko</w:t>
      </w:r>
      <w:r w:rsidR="00CE48AD">
        <w:t>jad</w:t>
      </w:r>
      <w:r w:rsidR="00B7244C">
        <w:t xml:space="preserve"> ja bussipeatus</w:t>
      </w:r>
      <w:r w:rsidR="00CE48AD">
        <w:t xml:space="preserve">ed varustatakse </w:t>
      </w:r>
      <w:r w:rsidR="0044156D">
        <w:t xml:space="preserve">spetsiaalse valgustuslahendusega. Hajaasustuses paiknevad bussipeatused varustatakse autonoomsete päikeseenergiat kasutavate valgustitega. </w:t>
      </w:r>
      <w:r w:rsidR="00C84C49">
        <w:lastRenderedPageBreak/>
        <w:t>Ava</w:t>
      </w:r>
      <w:r w:rsidR="00052EF4">
        <w:t>l</w:t>
      </w:r>
      <w:r w:rsidR="00C84C49">
        <w:t>iku ruumi ilmestamiseks kasutataks</w:t>
      </w:r>
      <w:r w:rsidR="00052EF4">
        <w:t xml:space="preserve">e energiasäästlikke valgustuse erilahendusi. </w:t>
      </w:r>
      <w:r w:rsidR="00430085">
        <w:t xml:space="preserve">Valgusreostus on viidud miinimumini. </w:t>
      </w:r>
      <w:r w:rsidR="00052EF4">
        <w:t xml:space="preserve">Valla elanikud tunnevad </w:t>
      </w:r>
      <w:r w:rsidR="00430085">
        <w:t xml:space="preserve">ennast turvaliselt ka pimedal ajal vallas liikudes. </w:t>
      </w:r>
    </w:p>
    <w:p w14:paraId="71488CBB" w14:textId="77777777" w:rsidR="00670F71" w:rsidRDefault="00E9117C" w:rsidP="00403408">
      <w:pPr>
        <w:jc w:val="both"/>
      </w:pPr>
      <w:r>
        <w:t xml:space="preserve">Olulisemad tegevussuunad: </w:t>
      </w:r>
    </w:p>
    <w:p w14:paraId="09D65357" w14:textId="31D41C75" w:rsidR="00174D1B" w:rsidRDefault="00174D1B" w:rsidP="00403408">
      <w:pPr>
        <w:pStyle w:val="Loendilik"/>
        <w:numPr>
          <w:ilvl w:val="0"/>
          <w:numId w:val="13"/>
        </w:numPr>
        <w:jc w:val="both"/>
      </w:pPr>
      <w:r>
        <w:t>Tänavavalgustus</w:t>
      </w:r>
      <w:r w:rsidR="0013113F">
        <w:t>s</w:t>
      </w:r>
      <w:r>
        <w:t xml:space="preserve">üsteemide </w:t>
      </w:r>
      <w:r w:rsidR="0013113F">
        <w:t>ühtsete tingimuste väljatöötamine</w:t>
      </w:r>
      <w:r w:rsidR="00E611BA">
        <w:t>.</w:t>
      </w:r>
    </w:p>
    <w:p w14:paraId="0F618419" w14:textId="191ECDC5" w:rsidR="0065642D" w:rsidRDefault="003E66A6" w:rsidP="00403408">
      <w:pPr>
        <w:pStyle w:val="Loendilik"/>
        <w:numPr>
          <w:ilvl w:val="0"/>
          <w:numId w:val="13"/>
        </w:numPr>
        <w:jc w:val="both"/>
      </w:pPr>
      <w:r>
        <w:t>Energiasäästlike valgustuslahenduste kasutuselevõtmine</w:t>
      </w:r>
      <w:r w:rsidR="0065642D">
        <w:t>.</w:t>
      </w:r>
    </w:p>
    <w:p w14:paraId="0623DA86" w14:textId="399ED2FF" w:rsidR="000C4A50" w:rsidRDefault="0065642D" w:rsidP="00403408">
      <w:pPr>
        <w:pStyle w:val="Loendilik"/>
        <w:numPr>
          <w:ilvl w:val="0"/>
          <w:numId w:val="13"/>
        </w:numPr>
        <w:jc w:val="both"/>
      </w:pPr>
      <w:r>
        <w:t xml:space="preserve">Tänavavalgustussüsteemide nutikate juhtimislahenduste </w:t>
      </w:r>
      <w:r w:rsidR="000C4A50">
        <w:t>arendamine</w:t>
      </w:r>
      <w:r w:rsidR="00AC005E">
        <w:t>.</w:t>
      </w:r>
    </w:p>
    <w:p w14:paraId="412BA014" w14:textId="1D114BA5" w:rsidR="000C4A50" w:rsidRDefault="00685CDF" w:rsidP="00403408">
      <w:pPr>
        <w:pStyle w:val="Loendilik"/>
        <w:numPr>
          <w:ilvl w:val="0"/>
          <w:numId w:val="13"/>
        </w:numPr>
        <w:jc w:val="both"/>
      </w:pPr>
      <w:r>
        <w:t xml:space="preserve">Bussipeatuste ja bussiootekodade autonoomse päikeseenergiat kasutava valgustuslahenduse arendamine </w:t>
      </w:r>
      <w:r w:rsidR="00174D1B">
        <w:t>hajaasustuses</w:t>
      </w:r>
      <w:r w:rsidR="00AC005E">
        <w:t>.</w:t>
      </w:r>
    </w:p>
    <w:p w14:paraId="425CD0E7" w14:textId="77777777" w:rsidR="00E47472" w:rsidRDefault="00E47472" w:rsidP="00403408">
      <w:pPr>
        <w:pStyle w:val="Loendilik"/>
        <w:ind w:left="709"/>
        <w:jc w:val="both"/>
      </w:pPr>
    </w:p>
    <w:p w14:paraId="2FDF1F4E" w14:textId="67FD9E48" w:rsidR="00223108" w:rsidRPr="00E8421F" w:rsidRDefault="00223108" w:rsidP="00403408">
      <w:pPr>
        <w:pStyle w:val="Loendilik"/>
        <w:numPr>
          <w:ilvl w:val="0"/>
          <w:numId w:val="26"/>
        </w:numPr>
        <w:ind w:left="426"/>
        <w:jc w:val="both"/>
        <w:rPr>
          <w:b/>
          <w:bCs/>
        </w:rPr>
      </w:pPr>
      <w:r w:rsidRPr="00E8421F">
        <w:rPr>
          <w:b/>
          <w:bCs/>
        </w:rPr>
        <w:t>Säästlik</w:t>
      </w:r>
      <w:r w:rsidR="005F1800" w:rsidRPr="00E8421F">
        <w:rPr>
          <w:b/>
          <w:bCs/>
        </w:rPr>
        <w:t xml:space="preserve"> ja toimepidev </w:t>
      </w:r>
      <w:r w:rsidR="00D51A8B" w:rsidRPr="00E8421F">
        <w:rPr>
          <w:b/>
          <w:bCs/>
        </w:rPr>
        <w:t>energiavarustus</w:t>
      </w:r>
    </w:p>
    <w:p w14:paraId="4D86791A" w14:textId="363D845D" w:rsidR="00B064C0" w:rsidRDefault="00D51A8B" w:rsidP="00403408">
      <w:pPr>
        <w:jc w:val="both"/>
      </w:pPr>
      <w:r>
        <w:t xml:space="preserve">Tartu valla </w:t>
      </w:r>
      <w:r w:rsidR="008D6ADF">
        <w:t>energiavarustuse süsteemis</w:t>
      </w:r>
      <w:r w:rsidR="00A93DAD">
        <w:t xml:space="preserve"> on elektri- gaasi ja kaugküttevõrgud. </w:t>
      </w:r>
      <w:r w:rsidR="00EB7813">
        <w:t xml:space="preserve">Energiavõrkude arendamisega ja </w:t>
      </w:r>
      <w:r w:rsidR="00981A88">
        <w:t xml:space="preserve">varustuskindluse tagamisega </w:t>
      </w:r>
      <w:r w:rsidR="00A93DAD">
        <w:t>tegelevad vastavad eraettevõtted</w:t>
      </w:r>
      <w:r w:rsidR="00981A88">
        <w:t xml:space="preserve"> (Lähte aleviku </w:t>
      </w:r>
      <w:r w:rsidR="00A7799E">
        <w:t>soojusmajandus</w:t>
      </w:r>
      <w:r w:rsidR="00981A88">
        <w:t xml:space="preserve">t haldab Tartu valla </w:t>
      </w:r>
      <w:r w:rsidR="00CB0E0B">
        <w:t>valitseva mõju all olev Tartu Valla Kommunaal OÜ)</w:t>
      </w:r>
      <w:r w:rsidR="00C93179">
        <w:t xml:space="preserve">. </w:t>
      </w:r>
      <w:r w:rsidR="00AC005E">
        <w:t xml:space="preserve">Soojusenergia varustuskindluse tagamiseks ning soojatootmise summaarse keskkonnamõju vähendamiseks on kaugküttepiirkonda laiendatud Kõrveküla alevikku ning Raadi alevisse. Energiavarustus on arenenud hajutatuma, taastuvatest allikatest energiatootmise ja kõrgema varustuskindluse tagamise suunas. Tartu vallas kasutatakse laialdaselt päikeseenergiat ja biokütuseid, eelkõige biogaasi. Tartu vald on juhtiv piirkond vesinikuenergia arendamisel. </w:t>
      </w:r>
      <w:r w:rsidR="00AC005E" w:rsidRPr="00DE2EAF">
        <w:t xml:space="preserve">Kõik </w:t>
      </w:r>
      <w:r w:rsidR="00AC005E">
        <w:t xml:space="preserve">Tartu valla </w:t>
      </w:r>
      <w:r w:rsidR="00AC005E" w:rsidRPr="00DE2EAF">
        <w:t xml:space="preserve">kaugküttevõrgud on Energiatõhususe direktiivi (2012/27/EL) kohaselt tõhusad ning kasutavad baaskoormusel taastuvaid kütuseid. Kaubandus- ja ärikeskustes, büroohoonetes ning korterelamute uusarendustes on </w:t>
      </w:r>
      <w:r w:rsidR="00AC005E">
        <w:t xml:space="preserve">kliimamuutustega kohanemiseks võetud </w:t>
      </w:r>
      <w:r w:rsidR="00AC005E" w:rsidRPr="00DE2EAF">
        <w:t>vastavalt vajadusele ja otstarbekusele kasutusele kaugjahutus.</w:t>
      </w:r>
      <w:r w:rsidR="00AC005E">
        <w:t xml:space="preserve"> </w:t>
      </w:r>
      <w:r w:rsidR="00BD001D" w:rsidRPr="00BD001D">
        <w:t xml:space="preserve">Täpsemad kaugküttesüsteemi arendamise eesmärgid ja tegevuskava esitatakse Tartu valla </w:t>
      </w:r>
      <w:r w:rsidR="00AC0070">
        <w:t xml:space="preserve">kaugküttepiirkondade </w:t>
      </w:r>
      <w:r w:rsidR="00BD001D" w:rsidRPr="00BD001D">
        <w:t>soojusmajanduse arengukava</w:t>
      </w:r>
      <w:r w:rsidR="00AC0070">
        <w:t>de</w:t>
      </w:r>
      <w:r w:rsidR="00BD001D" w:rsidRPr="00BD001D">
        <w:t>s.</w:t>
      </w:r>
    </w:p>
    <w:p w14:paraId="3B581F07" w14:textId="77777777" w:rsidR="009A1575" w:rsidRDefault="00223108" w:rsidP="00403408">
      <w:pPr>
        <w:jc w:val="both"/>
      </w:pPr>
      <w:r>
        <w:t xml:space="preserve">Olulisemad tegevussuunad: </w:t>
      </w:r>
    </w:p>
    <w:p w14:paraId="21BE67AD" w14:textId="0A712030" w:rsidR="00AC005E" w:rsidRDefault="00AC005E" w:rsidP="00403408">
      <w:pPr>
        <w:pStyle w:val="Loendilik"/>
        <w:numPr>
          <w:ilvl w:val="0"/>
          <w:numId w:val="13"/>
        </w:numPr>
        <w:jc w:val="both"/>
      </w:pPr>
      <w:r>
        <w:t xml:space="preserve">Tartu valla </w:t>
      </w:r>
      <w:r w:rsidR="00CB381E">
        <w:t xml:space="preserve">kaugküttepiirkondade </w:t>
      </w:r>
      <w:r>
        <w:t>soojusmajanduse arengukava</w:t>
      </w:r>
      <w:r w:rsidR="00CB381E">
        <w:t>de</w:t>
      </w:r>
      <w:r>
        <w:t xml:space="preserve"> koostamine.</w:t>
      </w:r>
    </w:p>
    <w:p w14:paraId="32F5D6F6" w14:textId="281AA87C" w:rsidR="009A1575" w:rsidRDefault="00AC005E" w:rsidP="00403408">
      <w:pPr>
        <w:pStyle w:val="Loendilik"/>
        <w:numPr>
          <w:ilvl w:val="0"/>
          <w:numId w:val="13"/>
        </w:numPr>
        <w:jc w:val="both"/>
      </w:pPr>
      <w:r>
        <w:t>K</w:t>
      </w:r>
      <w:r w:rsidR="00223108">
        <w:t>augküttepiirkondade laiendamine</w:t>
      </w:r>
      <w:r w:rsidR="009A1575">
        <w:t xml:space="preserve"> Kõrveküla aleviku</w:t>
      </w:r>
      <w:r>
        <w:t>s</w:t>
      </w:r>
      <w:r w:rsidR="009A1575">
        <w:t xml:space="preserve"> ja Raadi alevis</w:t>
      </w:r>
      <w:r>
        <w:t>.</w:t>
      </w:r>
    </w:p>
    <w:p w14:paraId="33D97DDA" w14:textId="40773077" w:rsidR="00262112" w:rsidRDefault="00262112" w:rsidP="00403408">
      <w:pPr>
        <w:pStyle w:val="Loendilik"/>
        <w:numPr>
          <w:ilvl w:val="0"/>
          <w:numId w:val="13"/>
        </w:numPr>
        <w:jc w:val="both"/>
      </w:pPr>
      <w:r>
        <w:t>Kaugküttesüsteemide rekonstrueerimine energia</w:t>
      </w:r>
      <w:r w:rsidR="006A2ED4">
        <w:t>tõhususe saavutamiseks</w:t>
      </w:r>
      <w:r w:rsidR="00AC005E">
        <w:t>.</w:t>
      </w:r>
    </w:p>
    <w:p w14:paraId="3A83D043" w14:textId="70FFB284" w:rsidR="001F0BD1" w:rsidRDefault="00262112" w:rsidP="00403408">
      <w:pPr>
        <w:pStyle w:val="Loendilik"/>
        <w:numPr>
          <w:ilvl w:val="0"/>
          <w:numId w:val="13"/>
        </w:numPr>
        <w:jc w:val="both"/>
      </w:pPr>
      <w:r>
        <w:t>E</w:t>
      </w:r>
      <w:r w:rsidR="001F0BD1">
        <w:t>nergiatõhususe parandamine koos taastuvenergia osakaalu suurendamisega tootmises ja tarbimises</w:t>
      </w:r>
      <w:r w:rsidR="00AC005E">
        <w:t>.</w:t>
      </w:r>
    </w:p>
    <w:p w14:paraId="4F017EDE" w14:textId="5EF7CBF3" w:rsidR="00096542" w:rsidRDefault="0003032D" w:rsidP="00403408">
      <w:pPr>
        <w:pStyle w:val="Loendilik"/>
        <w:numPr>
          <w:ilvl w:val="0"/>
          <w:numId w:val="13"/>
        </w:numPr>
        <w:jc w:val="both"/>
      </w:pPr>
      <w:r>
        <w:t xml:space="preserve">Päikeseenergia kasutamise </w:t>
      </w:r>
      <w:r w:rsidR="00EC5929">
        <w:t xml:space="preserve">arendamine ning muude taastuvenergiaallikate </w:t>
      </w:r>
      <w:r w:rsidR="00096542">
        <w:t>kasutuselevõtu edendamine</w:t>
      </w:r>
      <w:r w:rsidR="00A21B35">
        <w:t xml:space="preserve"> valla avalike hoonete </w:t>
      </w:r>
      <w:r w:rsidR="00F979BF">
        <w:t>energiavajaduse katmisel</w:t>
      </w:r>
      <w:r w:rsidR="00096542">
        <w:t>.</w:t>
      </w:r>
    </w:p>
    <w:p w14:paraId="64B290F6" w14:textId="144154B4" w:rsidR="006A2ED4" w:rsidRDefault="006A2ED4" w:rsidP="00403408">
      <w:pPr>
        <w:pStyle w:val="Loendilik"/>
        <w:numPr>
          <w:ilvl w:val="0"/>
          <w:numId w:val="13"/>
        </w:numPr>
        <w:jc w:val="both"/>
      </w:pPr>
      <w:r>
        <w:t xml:space="preserve">Vesinikutootmise </w:t>
      </w:r>
      <w:r w:rsidR="002F6644">
        <w:t xml:space="preserve"> ja kasutamise arendami</w:t>
      </w:r>
      <w:r w:rsidR="00AC005E">
        <w:t>sele kaasaaitamine.</w:t>
      </w:r>
    </w:p>
    <w:p w14:paraId="4AC3516F" w14:textId="5C76DE69" w:rsidR="005E1BC7" w:rsidRDefault="00AC005E" w:rsidP="00403408">
      <w:pPr>
        <w:pStyle w:val="Loendilik"/>
        <w:numPr>
          <w:ilvl w:val="0"/>
          <w:numId w:val="13"/>
        </w:numPr>
        <w:jc w:val="both"/>
      </w:pPr>
      <w:r>
        <w:t>Jahutussüsteemide, sh k</w:t>
      </w:r>
      <w:r w:rsidR="00223108">
        <w:t xml:space="preserve">augjahutuse </w:t>
      </w:r>
      <w:r w:rsidR="005E1BC7">
        <w:t>arendamine</w:t>
      </w:r>
      <w:r>
        <w:t xml:space="preserve"> avalike teenuseid pakkuvates hoonetes.</w:t>
      </w:r>
    </w:p>
    <w:p w14:paraId="0B12C87F" w14:textId="5222DDEE" w:rsidR="00E47472" w:rsidRDefault="005E1BC7" w:rsidP="00403408">
      <w:pPr>
        <w:pStyle w:val="Loendilik"/>
        <w:numPr>
          <w:ilvl w:val="0"/>
          <w:numId w:val="13"/>
        </w:numPr>
        <w:jc w:val="both"/>
      </w:pPr>
      <w:r>
        <w:t xml:space="preserve">Jäätmete kasutamise arendamine energia tootmisel (biogaas biojäätmetest, </w:t>
      </w:r>
      <w:r w:rsidR="00262112">
        <w:t>puidujäätmete kasutamine jms)</w:t>
      </w:r>
      <w:r w:rsidR="00223108">
        <w:t>.</w:t>
      </w:r>
    </w:p>
    <w:p w14:paraId="1FD33892" w14:textId="77777777" w:rsidR="006B7E84" w:rsidRDefault="006B7E84" w:rsidP="00403408">
      <w:pPr>
        <w:jc w:val="both"/>
      </w:pPr>
    </w:p>
    <w:p w14:paraId="1EA8D82B" w14:textId="6C4BAF95" w:rsidR="00D22A6D" w:rsidRDefault="00D22A6D" w:rsidP="00403408">
      <w:pPr>
        <w:pStyle w:val="Pealkiri2"/>
        <w:jc w:val="both"/>
      </w:pPr>
      <w:bookmarkStart w:id="40" w:name="_Toc113380305"/>
      <w:r>
        <w:t xml:space="preserve">C </w:t>
      </w:r>
      <w:r w:rsidR="003C60BD">
        <w:t>KVALITEETNE ELURUUM</w:t>
      </w:r>
      <w:bookmarkEnd w:id="40"/>
    </w:p>
    <w:p w14:paraId="44FBB2E5" w14:textId="4755F2A7" w:rsidR="00D22A6D" w:rsidRDefault="00447960" w:rsidP="00403408">
      <w:pPr>
        <w:jc w:val="both"/>
      </w:pPr>
      <w:r>
        <w:t>Tartu valla elanik hoiab oma kodukohta ja räägib aktiivselt kaasa keskkonna kujundamise</w:t>
      </w:r>
      <w:r w:rsidR="000C1661">
        <w:t>ks planeeringute menetlustel</w:t>
      </w:r>
      <w:r>
        <w:t xml:space="preserve">. </w:t>
      </w:r>
      <w:r w:rsidR="00D22A6D">
        <w:t xml:space="preserve">Tartu valla külad </w:t>
      </w:r>
      <w:r>
        <w:t xml:space="preserve">ja elamurajoonid </w:t>
      </w:r>
      <w:r w:rsidR="00D22A6D">
        <w:t xml:space="preserve">on omanäolised, </w:t>
      </w:r>
      <w:r>
        <w:t>rohelised, sõbraliku</w:t>
      </w:r>
      <w:r w:rsidR="00D22A6D">
        <w:t xml:space="preserve"> ja turvalise elukeskkonnaga kodukohad. </w:t>
      </w:r>
      <w:r>
        <w:t>Hooned kaunid, kliimakindlad ja energiasäästlikud. Õuealad on korrastatud ja haljastatud</w:t>
      </w:r>
      <w:r w:rsidR="000C1661">
        <w:t xml:space="preserve">. Elamupiirkondadesse on rajatud elanike vajadustele vastav liikumisharjumusi </w:t>
      </w:r>
      <w:r w:rsidR="004A381D">
        <w:t xml:space="preserve">ja elurõõmu toetav </w:t>
      </w:r>
      <w:r w:rsidR="000C1661">
        <w:t>avalik ruum</w:t>
      </w:r>
      <w:r w:rsidR="004A381D">
        <w:t>.</w:t>
      </w:r>
    </w:p>
    <w:p w14:paraId="1ECCAEFE" w14:textId="4739AC11" w:rsidR="000C1661" w:rsidRDefault="003C60BD" w:rsidP="00403408">
      <w:pPr>
        <w:pStyle w:val="Pealkiri3"/>
        <w:jc w:val="both"/>
      </w:pPr>
      <w:bookmarkStart w:id="41" w:name="_Hlk142561450"/>
      <w:r>
        <w:lastRenderedPageBreak/>
        <w:t>EESMÄRGID</w:t>
      </w:r>
    </w:p>
    <w:p w14:paraId="35C72FCD" w14:textId="625547AE" w:rsidR="000C1661" w:rsidRPr="000C1661" w:rsidRDefault="000C1661" w:rsidP="00403408">
      <w:pPr>
        <w:pStyle w:val="Loendilik"/>
        <w:numPr>
          <w:ilvl w:val="0"/>
          <w:numId w:val="36"/>
        </w:numPr>
        <w:jc w:val="both"/>
        <w:rPr>
          <w:b/>
          <w:bCs/>
        </w:rPr>
      </w:pPr>
      <w:r w:rsidRPr="000C1661">
        <w:rPr>
          <w:b/>
          <w:bCs/>
        </w:rPr>
        <w:t xml:space="preserve">Tartu valla </w:t>
      </w:r>
      <w:r>
        <w:rPr>
          <w:b/>
          <w:bCs/>
        </w:rPr>
        <w:t>elamupiirkonnad on kaunid ja kvaliteetse elukeskkonnaga.</w:t>
      </w:r>
    </w:p>
    <w:p w14:paraId="3581A071" w14:textId="77777777" w:rsidR="000C1661" w:rsidRPr="005E2A20" w:rsidRDefault="000C1661" w:rsidP="00403408">
      <w:pPr>
        <w:pStyle w:val="Loendilik"/>
        <w:jc w:val="both"/>
        <w:rPr>
          <w:b/>
          <w:bCs/>
        </w:rPr>
      </w:pPr>
    </w:p>
    <w:tbl>
      <w:tblPr>
        <w:tblStyle w:val="Kontuurtabel"/>
        <w:tblW w:w="0" w:type="auto"/>
        <w:tblInd w:w="720" w:type="dxa"/>
        <w:tblLook w:val="04A0" w:firstRow="1" w:lastRow="0" w:firstColumn="1" w:lastColumn="0" w:noHBand="0" w:noVBand="1"/>
      </w:tblPr>
      <w:tblGrid>
        <w:gridCol w:w="2410"/>
        <w:gridCol w:w="1915"/>
        <w:gridCol w:w="1363"/>
        <w:gridCol w:w="1203"/>
        <w:gridCol w:w="1451"/>
      </w:tblGrid>
      <w:tr w:rsidR="00FD4DDF" w14:paraId="1BD8C61A" w14:textId="77777777" w:rsidTr="001E3942">
        <w:tc>
          <w:tcPr>
            <w:tcW w:w="2410" w:type="dxa"/>
          </w:tcPr>
          <w:p w14:paraId="48F4E824" w14:textId="77777777" w:rsidR="00FD4DDF" w:rsidRDefault="00FD4DDF" w:rsidP="00403408">
            <w:pPr>
              <w:pStyle w:val="Loendilik"/>
              <w:ind w:left="0"/>
              <w:jc w:val="both"/>
            </w:pPr>
            <w:r>
              <w:t>Mõõdikud</w:t>
            </w:r>
          </w:p>
        </w:tc>
        <w:tc>
          <w:tcPr>
            <w:tcW w:w="1915" w:type="dxa"/>
          </w:tcPr>
          <w:p w14:paraId="767A85CA" w14:textId="0F89BDD8" w:rsidR="00FD4DDF" w:rsidRDefault="00FD4DDF" w:rsidP="00403408">
            <w:pPr>
              <w:pStyle w:val="Loendilik"/>
              <w:ind w:left="0"/>
              <w:jc w:val="both"/>
            </w:pPr>
            <w:r>
              <w:t>Algtase 2021</w:t>
            </w:r>
          </w:p>
        </w:tc>
        <w:tc>
          <w:tcPr>
            <w:tcW w:w="1363" w:type="dxa"/>
          </w:tcPr>
          <w:p w14:paraId="70E05967" w14:textId="0D52618E" w:rsidR="00FD4DDF" w:rsidRDefault="00FD4DDF" w:rsidP="00403408">
            <w:pPr>
              <w:pStyle w:val="Loendilik"/>
              <w:ind w:left="0"/>
              <w:jc w:val="both"/>
            </w:pPr>
            <w:r>
              <w:t>2023</w:t>
            </w:r>
          </w:p>
        </w:tc>
        <w:tc>
          <w:tcPr>
            <w:tcW w:w="1203" w:type="dxa"/>
          </w:tcPr>
          <w:p w14:paraId="70A79315" w14:textId="09BDB7B0" w:rsidR="00FD4DDF" w:rsidRDefault="00FD4DDF" w:rsidP="00403408">
            <w:pPr>
              <w:pStyle w:val="Loendilik"/>
              <w:ind w:left="0"/>
              <w:jc w:val="both"/>
            </w:pPr>
            <w:r>
              <w:t>2024</w:t>
            </w:r>
          </w:p>
        </w:tc>
        <w:tc>
          <w:tcPr>
            <w:tcW w:w="1451" w:type="dxa"/>
          </w:tcPr>
          <w:p w14:paraId="556B98FB" w14:textId="33F59D7D" w:rsidR="00FD4DDF" w:rsidRDefault="00FD4DDF" w:rsidP="00403408">
            <w:pPr>
              <w:pStyle w:val="Loendilik"/>
              <w:ind w:left="0"/>
              <w:jc w:val="both"/>
            </w:pPr>
            <w:r>
              <w:t>Sihttase 2030</w:t>
            </w:r>
          </w:p>
        </w:tc>
      </w:tr>
      <w:tr w:rsidR="00FD4DDF" w14:paraId="77E9BA3E" w14:textId="77777777" w:rsidTr="001E3942">
        <w:tc>
          <w:tcPr>
            <w:tcW w:w="2410" w:type="dxa"/>
            <w:shd w:val="clear" w:color="auto" w:fill="auto"/>
          </w:tcPr>
          <w:p w14:paraId="6634A304" w14:textId="6D26420C" w:rsidR="00FD4DDF" w:rsidRDefault="00FD4DDF" w:rsidP="00403408">
            <w:pPr>
              <w:pStyle w:val="Loendilik"/>
              <w:ind w:left="0"/>
              <w:jc w:val="both"/>
            </w:pPr>
            <w:r>
              <w:t xml:space="preserve">Elamuarendusalade projekteerimiseks läbiviidud ideekonkursside arv </w:t>
            </w:r>
          </w:p>
        </w:tc>
        <w:tc>
          <w:tcPr>
            <w:tcW w:w="1915" w:type="dxa"/>
            <w:shd w:val="clear" w:color="auto" w:fill="auto"/>
          </w:tcPr>
          <w:p w14:paraId="0C5ECCEA" w14:textId="6FC0A4FE" w:rsidR="00FD4DDF" w:rsidRDefault="00FD4DDF" w:rsidP="00403408">
            <w:pPr>
              <w:pStyle w:val="Loendilik"/>
              <w:ind w:left="0"/>
              <w:jc w:val="both"/>
            </w:pPr>
            <w:r>
              <w:t>5</w:t>
            </w:r>
          </w:p>
        </w:tc>
        <w:tc>
          <w:tcPr>
            <w:tcW w:w="1363" w:type="dxa"/>
            <w:shd w:val="clear" w:color="auto" w:fill="E2EFD9" w:themeFill="accent6" w:themeFillTint="33"/>
          </w:tcPr>
          <w:p w14:paraId="4B200A62" w14:textId="518CD44A" w:rsidR="00FD4DDF" w:rsidRDefault="00FD4DDF" w:rsidP="00403408">
            <w:pPr>
              <w:pStyle w:val="Loendilik"/>
              <w:ind w:left="0"/>
              <w:jc w:val="both"/>
            </w:pPr>
            <w:r>
              <w:t>7</w:t>
            </w:r>
          </w:p>
        </w:tc>
        <w:tc>
          <w:tcPr>
            <w:tcW w:w="1203" w:type="dxa"/>
            <w:shd w:val="clear" w:color="auto" w:fill="E2EFD9" w:themeFill="accent6" w:themeFillTint="33"/>
          </w:tcPr>
          <w:p w14:paraId="048150DD" w14:textId="20219D6B" w:rsidR="00FD4DDF" w:rsidRDefault="00D83E95" w:rsidP="00403408">
            <w:pPr>
              <w:pStyle w:val="Loendilik"/>
              <w:ind w:left="0"/>
              <w:jc w:val="both"/>
            </w:pPr>
            <w:r>
              <w:t>8</w:t>
            </w:r>
          </w:p>
        </w:tc>
        <w:tc>
          <w:tcPr>
            <w:tcW w:w="1451" w:type="dxa"/>
            <w:shd w:val="clear" w:color="auto" w:fill="auto"/>
          </w:tcPr>
          <w:p w14:paraId="2BE7D52C" w14:textId="006D8483" w:rsidR="00FD4DDF" w:rsidRDefault="00FD4DDF" w:rsidP="00403408">
            <w:pPr>
              <w:pStyle w:val="Loendilik"/>
              <w:ind w:left="0"/>
              <w:jc w:val="both"/>
            </w:pPr>
            <w:r>
              <w:t>10</w:t>
            </w:r>
          </w:p>
        </w:tc>
      </w:tr>
      <w:bookmarkEnd w:id="41"/>
    </w:tbl>
    <w:p w14:paraId="0FCEB1AD" w14:textId="77777777" w:rsidR="000C1661" w:rsidRPr="00D22A6D" w:rsidRDefault="000C1661" w:rsidP="00403408">
      <w:pPr>
        <w:jc w:val="both"/>
      </w:pPr>
    </w:p>
    <w:p w14:paraId="5E63E60E" w14:textId="0F85E8AD" w:rsidR="00BF463B" w:rsidRDefault="003C60BD" w:rsidP="00403408">
      <w:pPr>
        <w:pStyle w:val="Pealkiri3"/>
        <w:jc w:val="both"/>
      </w:pPr>
      <w:r>
        <w:t>OLULISEMAD TEGEVUSSUUNAD</w:t>
      </w:r>
    </w:p>
    <w:p w14:paraId="10A5801F" w14:textId="6A48706C" w:rsidR="00B611A6" w:rsidRDefault="00B611A6" w:rsidP="00403408">
      <w:pPr>
        <w:pStyle w:val="Loendilik"/>
        <w:numPr>
          <w:ilvl w:val="0"/>
          <w:numId w:val="13"/>
        </w:numPr>
        <w:jc w:val="both"/>
      </w:pPr>
      <w:r>
        <w:t>Avalikkuse kaasamine planeerimisprotsessidesse, uute atraktiivsete kaasamislahenduste arendamine.</w:t>
      </w:r>
    </w:p>
    <w:p w14:paraId="7C1C9C87" w14:textId="0E1D2F1F" w:rsidR="00BF463B" w:rsidRDefault="00BF463B" w:rsidP="00403408">
      <w:pPr>
        <w:pStyle w:val="Loendilik"/>
        <w:numPr>
          <w:ilvl w:val="0"/>
          <w:numId w:val="13"/>
        </w:numPr>
        <w:jc w:val="both"/>
      </w:pPr>
      <w:r>
        <w:t>Ideekonkursside korraldamine avaliku ruumi planeerimisel.</w:t>
      </w:r>
    </w:p>
    <w:p w14:paraId="043D255A" w14:textId="2266D68F" w:rsidR="002B4FE5" w:rsidRDefault="00F51142" w:rsidP="00403408">
      <w:pPr>
        <w:pStyle w:val="Loendilik"/>
        <w:numPr>
          <w:ilvl w:val="0"/>
          <w:numId w:val="13"/>
        </w:numPr>
        <w:jc w:val="both"/>
      </w:pPr>
      <w:r>
        <w:t xml:space="preserve">Linnakeskkonna liigirikkust, elanike </w:t>
      </w:r>
      <w:r w:rsidR="00010A52">
        <w:t>aktiivset tegevus</w:t>
      </w:r>
      <w:r w:rsidR="001A101C">
        <w:t>t soodustavate</w:t>
      </w:r>
      <w:r w:rsidR="00D65DDC">
        <w:t>, teadmisi ja oskusi</w:t>
      </w:r>
      <w:r w:rsidR="00272FD8">
        <w:t xml:space="preserve"> arendavate</w:t>
      </w:r>
      <w:r w:rsidR="00856A96">
        <w:t xml:space="preserve"> ning kliimamuutustega kohane</w:t>
      </w:r>
      <w:r w:rsidR="00CD6C52">
        <w:t>mist toetavate lahendustega e</w:t>
      </w:r>
      <w:r w:rsidR="00C2603E">
        <w:t xml:space="preserve">lukeskkonda rikastavate pargialade arendamine Raadi alevis (Mõisavärava park, </w:t>
      </w:r>
      <w:r w:rsidR="00D152BB">
        <w:t>Majoraadi park)</w:t>
      </w:r>
    </w:p>
    <w:p w14:paraId="3949D3DA" w14:textId="77777777" w:rsidR="00BF463B" w:rsidRDefault="00BF463B" w:rsidP="00403408">
      <w:pPr>
        <w:pStyle w:val="Loendilik"/>
        <w:numPr>
          <w:ilvl w:val="0"/>
          <w:numId w:val="13"/>
        </w:numPr>
        <w:jc w:val="both"/>
      </w:pPr>
      <w:r>
        <w:t>Raadi alevis ja Kõrvekülas uute elamupiirkondade arendamisel ideekonkursiga projektide eelistamine.</w:t>
      </w:r>
    </w:p>
    <w:p w14:paraId="24EB5015" w14:textId="21861A7C" w:rsidR="00BF463B" w:rsidRDefault="00BF463B" w:rsidP="00403408">
      <w:pPr>
        <w:pStyle w:val="Loendilik"/>
        <w:numPr>
          <w:ilvl w:val="0"/>
          <w:numId w:val="13"/>
        </w:numPr>
        <w:jc w:val="both"/>
      </w:pPr>
      <w:r>
        <w:t>Info, sealhulgas toetusmeetmete info vahendamine eluruumide ja -hoonete rekonstrueerimiseks.</w:t>
      </w:r>
    </w:p>
    <w:p w14:paraId="30B2D74C" w14:textId="55FA1B22" w:rsidR="00BF463B" w:rsidRDefault="00BF463B" w:rsidP="00403408">
      <w:pPr>
        <w:pStyle w:val="Loendilik"/>
        <w:numPr>
          <w:ilvl w:val="0"/>
          <w:numId w:val="13"/>
        </w:numPr>
        <w:jc w:val="both"/>
      </w:pPr>
      <w:r>
        <w:t>Kaunite kodude, ettevõtete ja asutuste</w:t>
      </w:r>
      <w:r w:rsidR="00B611A6">
        <w:t xml:space="preserve"> ning asumite</w:t>
      </w:r>
      <w:r>
        <w:t xml:space="preserve"> tunnustamine</w:t>
      </w:r>
      <w:r w:rsidR="00B611A6">
        <w:t>, kodukaunistamise kampaaniate korraldamine.</w:t>
      </w:r>
    </w:p>
    <w:p w14:paraId="738B2A49" w14:textId="76EFD5B8" w:rsidR="00B611A6" w:rsidRDefault="00B611A6" w:rsidP="00403408">
      <w:pPr>
        <w:pStyle w:val="Loendilik"/>
        <w:numPr>
          <w:ilvl w:val="0"/>
          <w:numId w:val="13"/>
        </w:numPr>
        <w:jc w:val="both"/>
      </w:pPr>
      <w:r>
        <w:t>Kogukonnatalgute korraldamine avaliku ruumi korrastamisel, haljastamisel ja arendamisel.</w:t>
      </w:r>
    </w:p>
    <w:p w14:paraId="69E6E309" w14:textId="780DBD09" w:rsidR="00B611A6" w:rsidRDefault="00B611A6" w:rsidP="00403408">
      <w:pPr>
        <w:pStyle w:val="Loendilik"/>
        <w:numPr>
          <w:ilvl w:val="0"/>
          <w:numId w:val="13"/>
        </w:numPr>
        <w:jc w:val="both"/>
      </w:pPr>
      <w:r>
        <w:t>Energia- ja keskkonnasäästlike lahenduste kasutuselevõtu suunamine läbi planeeringute ja ehitusõiguse andmise protsesside.</w:t>
      </w:r>
    </w:p>
    <w:p w14:paraId="4954CDE5" w14:textId="04D43264" w:rsidR="00466149" w:rsidRDefault="00373F51" w:rsidP="00403408">
      <w:pPr>
        <w:pStyle w:val="Loendilik"/>
        <w:numPr>
          <w:ilvl w:val="0"/>
          <w:numId w:val="13"/>
        </w:numPr>
        <w:jc w:val="both"/>
      </w:pPr>
      <w:r>
        <w:t>Pakiautomaatide võrgustiku arendamine piirkonnakeskustes.</w:t>
      </w:r>
    </w:p>
    <w:p w14:paraId="421A0AB7" w14:textId="67321679" w:rsidR="00B611A6" w:rsidRDefault="00B611A6" w:rsidP="00403408">
      <w:pPr>
        <w:pStyle w:val="Loendilik"/>
        <w:numPr>
          <w:ilvl w:val="0"/>
          <w:numId w:val="13"/>
        </w:numPr>
        <w:jc w:val="both"/>
      </w:pPr>
      <w:r>
        <w:t>Tiheasustusaladel autostumise vähendamise meetmete arendamine.</w:t>
      </w:r>
    </w:p>
    <w:p w14:paraId="767565E9" w14:textId="2581C64F" w:rsidR="00C80320" w:rsidRDefault="00C80320" w:rsidP="00403408">
      <w:pPr>
        <w:ind w:left="360"/>
        <w:jc w:val="both"/>
      </w:pPr>
      <w:r>
        <w:t>Ruumiplaneerimise suunised on esitatud Tartu valla üldplaneeringus.</w:t>
      </w:r>
    </w:p>
    <w:p w14:paraId="4B5B7718" w14:textId="481691FC" w:rsidR="002A4D8E" w:rsidRDefault="002A4D8E" w:rsidP="00403408">
      <w:pPr>
        <w:ind w:left="360"/>
        <w:jc w:val="both"/>
      </w:pPr>
      <w:r>
        <w:br w:type="page"/>
      </w:r>
    </w:p>
    <w:p w14:paraId="4C43CF5D" w14:textId="4A76848B" w:rsidR="002A4D8E" w:rsidRDefault="002A4D8E" w:rsidP="00403408">
      <w:pPr>
        <w:keepNext/>
        <w:keepLines/>
        <w:spacing w:before="240" w:after="0"/>
        <w:jc w:val="both"/>
        <w:outlineLvl w:val="0"/>
        <w:rPr>
          <w:rFonts w:asciiTheme="majorHAnsi" w:eastAsiaTheme="majorEastAsia" w:hAnsiTheme="majorHAnsi" w:cstheme="majorBidi"/>
          <w:color w:val="2F5496" w:themeColor="accent1" w:themeShade="BF"/>
          <w:sz w:val="32"/>
          <w:szCs w:val="32"/>
        </w:rPr>
      </w:pPr>
      <w:bookmarkStart w:id="42" w:name="_Toc113380306"/>
      <w:r w:rsidRPr="002A4D8E">
        <w:rPr>
          <w:rFonts w:asciiTheme="majorHAnsi" w:eastAsiaTheme="majorEastAsia" w:hAnsiTheme="majorHAnsi" w:cstheme="majorBidi"/>
          <w:color w:val="2F5496" w:themeColor="accent1" w:themeShade="BF"/>
          <w:sz w:val="32"/>
          <w:szCs w:val="32"/>
        </w:rPr>
        <w:lastRenderedPageBreak/>
        <w:t xml:space="preserve">Strateegiline arengusuund </w:t>
      </w:r>
      <w:r w:rsidRPr="003C60BD">
        <w:rPr>
          <w:rFonts w:asciiTheme="majorHAnsi" w:eastAsiaTheme="majorEastAsia" w:hAnsiTheme="majorHAnsi" w:cstheme="majorBidi"/>
          <w:b/>
          <w:bCs/>
          <w:color w:val="2F5496" w:themeColor="accent1" w:themeShade="BF"/>
          <w:sz w:val="32"/>
          <w:szCs w:val="32"/>
        </w:rPr>
        <w:t>PÕNEV TARTU VALD</w:t>
      </w:r>
      <w:bookmarkEnd w:id="42"/>
    </w:p>
    <w:p w14:paraId="6B78CD5C" w14:textId="2E162C76" w:rsidR="007058BC" w:rsidRDefault="007058BC" w:rsidP="00403408">
      <w:pPr>
        <w:pStyle w:val="Pealkiri3"/>
        <w:jc w:val="both"/>
      </w:pPr>
      <w:bookmarkStart w:id="43" w:name="_Hlk142561466"/>
      <w:r>
        <w:t>EESMÄRGID</w:t>
      </w:r>
    </w:p>
    <w:p w14:paraId="701EF295" w14:textId="1022C61A" w:rsidR="00CB5418" w:rsidRDefault="00CB5418" w:rsidP="00403408">
      <w:pPr>
        <w:pStyle w:val="Loendilik"/>
        <w:numPr>
          <w:ilvl w:val="0"/>
          <w:numId w:val="32"/>
        </w:numPr>
        <w:jc w:val="both"/>
        <w:rPr>
          <w:b/>
          <w:bCs/>
        </w:rPr>
      </w:pPr>
      <w:r>
        <w:rPr>
          <w:b/>
          <w:bCs/>
        </w:rPr>
        <w:t xml:space="preserve">Tartu valla elanik on </w:t>
      </w:r>
      <w:r w:rsidR="005B5A85">
        <w:rPr>
          <w:b/>
          <w:bCs/>
        </w:rPr>
        <w:t>haritud, kultuurne ja aktiivne kohaliku elu edendaja</w:t>
      </w:r>
      <w:r w:rsidR="0011029A">
        <w:rPr>
          <w:b/>
          <w:bCs/>
        </w:rPr>
        <w:t>.</w:t>
      </w:r>
    </w:p>
    <w:p w14:paraId="786292FC" w14:textId="61BB4A44" w:rsidR="0011029A" w:rsidRDefault="0011029A" w:rsidP="00403408">
      <w:pPr>
        <w:pStyle w:val="Loendilik"/>
        <w:jc w:val="both"/>
        <w:rPr>
          <w:i/>
          <w:iCs/>
        </w:rPr>
      </w:pPr>
      <w:r w:rsidRPr="0011029A">
        <w:rPr>
          <w:i/>
          <w:iCs/>
        </w:rPr>
        <w:t>Iga Tartu valla elanik osaleb vähemalt piirkondliku kultuurielu edendamisel ning külaelu arendamisel. Igaüks teadvustab, et ta on osa kultuurist</w:t>
      </w:r>
      <w:r w:rsidR="00EC32AA">
        <w:rPr>
          <w:i/>
          <w:iCs/>
        </w:rPr>
        <w:t xml:space="preserve"> ning igaüks annab oma panuse enda, lähedaste ja külaliste </w:t>
      </w:r>
      <w:r w:rsidR="006124CA">
        <w:rPr>
          <w:i/>
          <w:iCs/>
        </w:rPr>
        <w:t xml:space="preserve">heaolu tagamisse. Tartu valla elanikud ja külalised on rahul </w:t>
      </w:r>
      <w:r w:rsidR="00B967E7">
        <w:rPr>
          <w:i/>
          <w:iCs/>
        </w:rPr>
        <w:t>siinsete vaba aja veetmise võimalustega ning siin huvipakkuva tegevuse korraldamise võimalustega.</w:t>
      </w:r>
    </w:p>
    <w:tbl>
      <w:tblPr>
        <w:tblStyle w:val="Kontuurtabel"/>
        <w:tblW w:w="0" w:type="auto"/>
        <w:tblInd w:w="720" w:type="dxa"/>
        <w:tblLook w:val="04A0" w:firstRow="1" w:lastRow="0" w:firstColumn="1" w:lastColumn="0" w:noHBand="0" w:noVBand="1"/>
      </w:tblPr>
      <w:tblGrid>
        <w:gridCol w:w="2517"/>
        <w:gridCol w:w="1931"/>
        <w:gridCol w:w="1210"/>
        <w:gridCol w:w="1225"/>
        <w:gridCol w:w="1459"/>
      </w:tblGrid>
      <w:tr w:rsidR="000C1BE7" w14:paraId="5DA23ABC" w14:textId="77777777" w:rsidTr="001E3942">
        <w:tc>
          <w:tcPr>
            <w:tcW w:w="2517" w:type="dxa"/>
          </w:tcPr>
          <w:p w14:paraId="095C160C" w14:textId="77777777" w:rsidR="000C1BE7" w:rsidRDefault="000C1BE7" w:rsidP="00403408">
            <w:pPr>
              <w:pStyle w:val="Loendilik"/>
              <w:ind w:left="0"/>
              <w:jc w:val="both"/>
            </w:pPr>
            <w:r>
              <w:t>Mõõdikud</w:t>
            </w:r>
          </w:p>
        </w:tc>
        <w:tc>
          <w:tcPr>
            <w:tcW w:w="1931" w:type="dxa"/>
          </w:tcPr>
          <w:p w14:paraId="2CC69331" w14:textId="11F86543" w:rsidR="000C1BE7" w:rsidRDefault="000C1BE7" w:rsidP="00403408">
            <w:pPr>
              <w:pStyle w:val="Loendilik"/>
              <w:ind w:left="0"/>
              <w:jc w:val="both"/>
            </w:pPr>
            <w:r>
              <w:t>Algtase 2021</w:t>
            </w:r>
          </w:p>
        </w:tc>
        <w:tc>
          <w:tcPr>
            <w:tcW w:w="1210" w:type="dxa"/>
          </w:tcPr>
          <w:p w14:paraId="34298295" w14:textId="24EFCD16" w:rsidR="000C1BE7" w:rsidRDefault="000C1BE7" w:rsidP="00403408">
            <w:pPr>
              <w:pStyle w:val="Loendilik"/>
              <w:ind w:left="0"/>
              <w:jc w:val="both"/>
            </w:pPr>
            <w:r>
              <w:t>2023</w:t>
            </w:r>
          </w:p>
        </w:tc>
        <w:tc>
          <w:tcPr>
            <w:tcW w:w="1225" w:type="dxa"/>
          </w:tcPr>
          <w:p w14:paraId="63436D61" w14:textId="68729262" w:rsidR="000C1BE7" w:rsidRDefault="00B5216A" w:rsidP="00403408">
            <w:pPr>
              <w:pStyle w:val="Loendilik"/>
              <w:ind w:left="0"/>
              <w:jc w:val="both"/>
            </w:pPr>
            <w:r>
              <w:t>2024</w:t>
            </w:r>
          </w:p>
        </w:tc>
        <w:tc>
          <w:tcPr>
            <w:tcW w:w="1459" w:type="dxa"/>
          </w:tcPr>
          <w:p w14:paraId="5909878E" w14:textId="0D1B16B9" w:rsidR="000C1BE7" w:rsidRDefault="000C1BE7" w:rsidP="00403408">
            <w:pPr>
              <w:pStyle w:val="Loendilik"/>
              <w:ind w:left="0"/>
              <w:jc w:val="both"/>
            </w:pPr>
            <w:r>
              <w:t>Sihttase 2030</w:t>
            </w:r>
          </w:p>
        </w:tc>
      </w:tr>
      <w:tr w:rsidR="000C1BE7" w14:paraId="3FBB1E2A" w14:textId="77777777" w:rsidTr="001E3942">
        <w:tc>
          <w:tcPr>
            <w:tcW w:w="2517" w:type="dxa"/>
          </w:tcPr>
          <w:p w14:paraId="33B42A92" w14:textId="73D67729" w:rsidR="000C1BE7" w:rsidRDefault="000C1BE7" w:rsidP="00403408">
            <w:pPr>
              <w:pStyle w:val="Loendilik"/>
              <w:ind w:left="0"/>
              <w:jc w:val="both"/>
            </w:pPr>
            <w:bookmarkStart w:id="44" w:name="_Hlk142308803"/>
            <w:r>
              <w:t>Tartu valla kultuurikollektiivide arv (tantsu-, laulu-, pilli- ja näitemängu kollektiivid)</w:t>
            </w:r>
          </w:p>
        </w:tc>
        <w:tc>
          <w:tcPr>
            <w:tcW w:w="1931" w:type="dxa"/>
          </w:tcPr>
          <w:p w14:paraId="21D1E893" w14:textId="6FCCBED6" w:rsidR="000C1BE7" w:rsidRDefault="000C1BE7" w:rsidP="00403408">
            <w:pPr>
              <w:pStyle w:val="Loendilik"/>
              <w:ind w:left="0"/>
              <w:jc w:val="both"/>
            </w:pPr>
            <w:r>
              <w:t>22</w:t>
            </w:r>
          </w:p>
        </w:tc>
        <w:tc>
          <w:tcPr>
            <w:tcW w:w="1210" w:type="dxa"/>
            <w:shd w:val="clear" w:color="auto" w:fill="E2EFD9" w:themeFill="accent6" w:themeFillTint="33"/>
          </w:tcPr>
          <w:p w14:paraId="0AA775AE" w14:textId="5E8D1868" w:rsidR="000C1BE7" w:rsidRDefault="000C1BE7" w:rsidP="00403408">
            <w:pPr>
              <w:pStyle w:val="Loendilik"/>
              <w:ind w:left="0"/>
              <w:jc w:val="both"/>
            </w:pPr>
            <w:r>
              <w:t>24</w:t>
            </w:r>
          </w:p>
        </w:tc>
        <w:tc>
          <w:tcPr>
            <w:tcW w:w="1225" w:type="dxa"/>
            <w:shd w:val="clear" w:color="auto" w:fill="FBE4D5" w:themeFill="accent2" w:themeFillTint="33"/>
          </w:tcPr>
          <w:p w14:paraId="4E4919DA" w14:textId="6105B9E6" w:rsidR="000C1BE7" w:rsidRDefault="002B316A" w:rsidP="00403408">
            <w:pPr>
              <w:pStyle w:val="Loendilik"/>
              <w:ind w:left="0"/>
              <w:jc w:val="both"/>
            </w:pPr>
            <w:r>
              <w:t>21</w:t>
            </w:r>
          </w:p>
        </w:tc>
        <w:tc>
          <w:tcPr>
            <w:tcW w:w="1459" w:type="dxa"/>
          </w:tcPr>
          <w:p w14:paraId="0CD41876" w14:textId="0ACF5052" w:rsidR="000C1BE7" w:rsidRDefault="000C1BE7" w:rsidP="00403408">
            <w:pPr>
              <w:pStyle w:val="Loendilik"/>
              <w:ind w:left="0"/>
              <w:jc w:val="both"/>
            </w:pPr>
            <w:r>
              <w:t>30</w:t>
            </w:r>
          </w:p>
        </w:tc>
      </w:tr>
      <w:tr w:rsidR="000C1BE7" w14:paraId="711B4CB3" w14:textId="77777777" w:rsidTr="001E3942">
        <w:tc>
          <w:tcPr>
            <w:tcW w:w="2517" w:type="dxa"/>
          </w:tcPr>
          <w:p w14:paraId="08810D0C" w14:textId="1B381234" w:rsidR="000C1BE7" w:rsidRDefault="000C1BE7" w:rsidP="00403408">
            <w:pPr>
              <w:pStyle w:val="Loendilik"/>
              <w:ind w:left="0"/>
              <w:jc w:val="both"/>
            </w:pPr>
            <w:bookmarkStart w:id="45" w:name="_Hlk142308826"/>
            <w:bookmarkEnd w:id="44"/>
            <w:r>
              <w:t>Küla- ja kogukonnaühenduste arv (seltsid, MTÜd)</w:t>
            </w:r>
            <w:bookmarkEnd w:id="45"/>
          </w:p>
        </w:tc>
        <w:tc>
          <w:tcPr>
            <w:tcW w:w="1931" w:type="dxa"/>
          </w:tcPr>
          <w:p w14:paraId="59DE4C64" w14:textId="322E662E" w:rsidR="000C1BE7" w:rsidRDefault="000C1BE7" w:rsidP="00403408">
            <w:pPr>
              <w:pStyle w:val="Loendilik"/>
              <w:ind w:left="0"/>
              <w:jc w:val="both"/>
            </w:pPr>
            <w:r>
              <w:t>11</w:t>
            </w:r>
          </w:p>
        </w:tc>
        <w:tc>
          <w:tcPr>
            <w:tcW w:w="1210" w:type="dxa"/>
            <w:shd w:val="clear" w:color="auto" w:fill="E2EFD9" w:themeFill="accent6" w:themeFillTint="33"/>
          </w:tcPr>
          <w:p w14:paraId="6279AAE7" w14:textId="244A30A4" w:rsidR="000C1BE7" w:rsidRDefault="000C1BE7" w:rsidP="00403408">
            <w:pPr>
              <w:pStyle w:val="Loendilik"/>
              <w:ind w:left="0"/>
              <w:jc w:val="both"/>
            </w:pPr>
            <w:r>
              <w:t>12</w:t>
            </w:r>
          </w:p>
        </w:tc>
        <w:tc>
          <w:tcPr>
            <w:tcW w:w="1225" w:type="dxa"/>
            <w:shd w:val="clear" w:color="auto" w:fill="E2EFD9" w:themeFill="accent6" w:themeFillTint="33"/>
          </w:tcPr>
          <w:p w14:paraId="725BD534" w14:textId="7FBAD5B4" w:rsidR="000C1BE7" w:rsidRDefault="00C34201" w:rsidP="00403408">
            <w:pPr>
              <w:pStyle w:val="Loendilik"/>
              <w:ind w:left="0"/>
              <w:jc w:val="both"/>
            </w:pPr>
            <w:r>
              <w:t>26</w:t>
            </w:r>
          </w:p>
        </w:tc>
        <w:tc>
          <w:tcPr>
            <w:tcW w:w="1459" w:type="dxa"/>
          </w:tcPr>
          <w:p w14:paraId="402579A9" w14:textId="39183FFE" w:rsidR="000C1BE7" w:rsidRDefault="000C1BE7" w:rsidP="00403408">
            <w:pPr>
              <w:pStyle w:val="Loendilik"/>
              <w:ind w:left="0"/>
              <w:jc w:val="both"/>
            </w:pPr>
            <w:r>
              <w:t>20</w:t>
            </w:r>
          </w:p>
          <w:p w14:paraId="78B9205B" w14:textId="77777777" w:rsidR="000C1BE7" w:rsidRDefault="000C1BE7" w:rsidP="00403408">
            <w:pPr>
              <w:pStyle w:val="Loendilik"/>
              <w:ind w:left="0"/>
              <w:jc w:val="both"/>
            </w:pPr>
          </w:p>
        </w:tc>
      </w:tr>
    </w:tbl>
    <w:p w14:paraId="172F70B6" w14:textId="77777777" w:rsidR="00B967E7" w:rsidRDefault="00B967E7" w:rsidP="00403408">
      <w:pPr>
        <w:pStyle w:val="Loendilik"/>
        <w:jc w:val="both"/>
        <w:rPr>
          <w:i/>
          <w:iCs/>
        </w:rPr>
      </w:pPr>
    </w:p>
    <w:p w14:paraId="231B4523" w14:textId="77777777" w:rsidR="006124CA" w:rsidRPr="0011029A" w:rsidRDefault="006124CA" w:rsidP="00403408">
      <w:pPr>
        <w:pStyle w:val="Loendilik"/>
        <w:jc w:val="both"/>
        <w:rPr>
          <w:b/>
          <w:bCs/>
          <w:i/>
          <w:iCs/>
        </w:rPr>
      </w:pPr>
    </w:p>
    <w:p w14:paraId="5AD61928" w14:textId="3CD885C4" w:rsidR="007058BC" w:rsidRPr="00F93B97" w:rsidRDefault="007058BC" w:rsidP="00403408">
      <w:pPr>
        <w:pStyle w:val="Loendilik"/>
        <w:numPr>
          <w:ilvl w:val="0"/>
          <w:numId w:val="32"/>
        </w:numPr>
        <w:jc w:val="both"/>
        <w:rPr>
          <w:b/>
          <w:bCs/>
        </w:rPr>
      </w:pPr>
      <w:r w:rsidRPr="00F93B97">
        <w:rPr>
          <w:b/>
          <w:bCs/>
        </w:rPr>
        <w:t>Tartu vald on</w:t>
      </w:r>
      <w:r w:rsidR="00E34D39" w:rsidRPr="00F93B97">
        <w:rPr>
          <w:b/>
          <w:bCs/>
        </w:rPr>
        <w:t xml:space="preserve"> </w:t>
      </w:r>
      <w:r w:rsidR="00F93B97">
        <w:rPr>
          <w:b/>
          <w:bCs/>
        </w:rPr>
        <w:t>tun</w:t>
      </w:r>
      <w:r w:rsidR="00227D6A">
        <w:rPr>
          <w:b/>
          <w:bCs/>
        </w:rPr>
        <w:t>t</w:t>
      </w:r>
      <w:r w:rsidR="00F93B97">
        <w:rPr>
          <w:b/>
          <w:bCs/>
        </w:rPr>
        <w:t>ud</w:t>
      </w:r>
      <w:r w:rsidR="004F6C02">
        <w:rPr>
          <w:b/>
          <w:bCs/>
        </w:rPr>
        <w:t xml:space="preserve"> </w:t>
      </w:r>
      <w:r w:rsidR="00227D6A">
        <w:rPr>
          <w:b/>
          <w:bCs/>
        </w:rPr>
        <w:t xml:space="preserve">ja tunnustatud </w:t>
      </w:r>
      <w:r w:rsidR="004F6C02">
        <w:rPr>
          <w:b/>
          <w:bCs/>
        </w:rPr>
        <w:t>turismisihtkoht</w:t>
      </w:r>
      <w:r w:rsidR="007A62A3" w:rsidRPr="00F93B97">
        <w:rPr>
          <w:b/>
          <w:bCs/>
        </w:rPr>
        <w:t>.</w:t>
      </w:r>
    </w:p>
    <w:p w14:paraId="12DE9EC5" w14:textId="03C17E88" w:rsidR="007E3974" w:rsidRDefault="00227D6A" w:rsidP="00403408">
      <w:pPr>
        <w:pStyle w:val="Loendilik"/>
        <w:jc w:val="both"/>
        <w:rPr>
          <w:i/>
          <w:iCs/>
        </w:rPr>
      </w:pPr>
      <w:r>
        <w:rPr>
          <w:i/>
          <w:iCs/>
        </w:rPr>
        <w:t xml:space="preserve">Tartu vald on tuntud turismisihtkoht nii kohalikule elanikule, </w:t>
      </w:r>
      <w:r w:rsidR="00CC4981">
        <w:rPr>
          <w:i/>
          <w:iCs/>
        </w:rPr>
        <w:t xml:space="preserve">kõigile eestlastele kui ka väljastpoolt Eestit pärit turistile. </w:t>
      </w:r>
      <w:r w:rsidR="006620EF">
        <w:rPr>
          <w:i/>
          <w:iCs/>
        </w:rPr>
        <w:t>Kultuuri</w:t>
      </w:r>
      <w:r w:rsidR="004275E7">
        <w:rPr>
          <w:i/>
          <w:iCs/>
        </w:rPr>
        <w:t>tööga seotud t</w:t>
      </w:r>
      <w:r w:rsidR="006620EF" w:rsidRPr="00471542">
        <w:rPr>
          <w:i/>
          <w:iCs/>
        </w:rPr>
        <w:t xml:space="preserve">ehniline taristu, sealhulgas kultuurimajade, spordi- ja haridusasutuste, raamatukogude, muuseumide hooned, külaplatsid, matkarajad, laululavad, pargid </w:t>
      </w:r>
      <w:r w:rsidR="004275E7">
        <w:rPr>
          <w:i/>
          <w:iCs/>
        </w:rPr>
        <w:t xml:space="preserve">jms. </w:t>
      </w:r>
      <w:r w:rsidR="006620EF" w:rsidRPr="00471542">
        <w:rPr>
          <w:i/>
          <w:iCs/>
        </w:rPr>
        <w:t>on turvalised ning võimaldavad korraldada Tartu vallas erineva sisu ja erineva mastaapsusega üritusi</w:t>
      </w:r>
      <w:r w:rsidR="006620EF">
        <w:t>.</w:t>
      </w:r>
      <w:r w:rsidR="004275E7">
        <w:t xml:space="preserve"> </w:t>
      </w:r>
      <w:r w:rsidR="007E3974" w:rsidRPr="00F93B97">
        <w:rPr>
          <w:i/>
          <w:iCs/>
        </w:rPr>
        <w:t>Tartu vallas toimuvad perioodiliselt rahvusvahelise tasemega spordi- või kultuurisündmused</w:t>
      </w:r>
      <w:r w:rsidR="00C75CA0" w:rsidRPr="00F93B97">
        <w:rPr>
          <w:i/>
          <w:iCs/>
        </w:rPr>
        <w:t>. Rally Estonia</w:t>
      </w:r>
      <w:r w:rsidR="00AF2AF8" w:rsidRPr="00F93B97">
        <w:rPr>
          <w:i/>
          <w:iCs/>
        </w:rPr>
        <w:t xml:space="preserve"> jätkab oma tegevust Tartu vallas. </w:t>
      </w:r>
      <w:r w:rsidR="004F6C02">
        <w:rPr>
          <w:i/>
          <w:iCs/>
        </w:rPr>
        <w:t>Eesti Rahva Muuseum</w:t>
      </w:r>
      <w:r w:rsidR="000E6315">
        <w:rPr>
          <w:i/>
          <w:iCs/>
        </w:rPr>
        <w:t xml:space="preserve">, Jääaja Keskus, Elistvere Loomapark ja Piirissaar on </w:t>
      </w:r>
      <w:r w:rsidR="008D2F28">
        <w:rPr>
          <w:i/>
          <w:iCs/>
        </w:rPr>
        <w:t xml:space="preserve">olulisel kohal </w:t>
      </w:r>
      <w:r w:rsidR="00C12AB5">
        <w:rPr>
          <w:i/>
          <w:iCs/>
        </w:rPr>
        <w:t xml:space="preserve">iga </w:t>
      </w:r>
      <w:r w:rsidR="008D2F28">
        <w:rPr>
          <w:i/>
          <w:iCs/>
        </w:rPr>
        <w:t xml:space="preserve">Eesti maa ja rahva kohta infot ootava turisti programmis. </w:t>
      </w:r>
      <w:r w:rsidR="003F203A" w:rsidRPr="00F93B97">
        <w:rPr>
          <w:i/>
          <w:iCs/>
        </w:rPr>
        <w:t>Tartu valla sihtkohtade</w:t>
      </w:r>
      <w:r w:rsidR="001E2807" w:rsidRPr="00F93B97">
        <w:rPr>
          <w:i/>
          <w:iCs/>
        </w:rPr>
        <w:t xml:space="preserve"> võrgustik ja sündmused vallas tagavad ööbimistega külastajate arvu</w:t>
      </w:r>
      <w:r w:rsidR="00F93B97" w:rsidRPr="00F93B97">
        <w:rPr>
          <w:i/>
          <w:iCs/>
        </w:rPr>
        <w:t xml:space="preserve"> pideva kasvu.</w:t>
      </w:r>
    </w:p>
    <w:p w14:paraId="4B71AD2A" w14:textId="77777777" w:rsidR="006620EF" w:rsidRPr="00F93B97" w:rsidRDefault="006620EF" w:rsidP="00403408">
      <w:pPr>
        <w:pStyle w:val="Loendilik"/>
        <w:jc w:val="both"/>
        <w:rPr>
          <w:i/>
          <w:iCs/>
        </w:rPr>
      </w:pPr>
    </w:p>
    <w:tbl>
      <w:tblPr>
        <w:tblStyle w:val="Kontuurtabel"/>
        <w:tblW w:w="0" w:type="auto"/>
        <w:tblInd w:w="720" w:type="dxa"/>
        <w:tblLook w:val="04A0" w:firstRow="1" w:lastRow="0" w:firstColumn="1" w:lastColumn="0" w:noHBand="0" w:noVBand="1"/>
      </w:tblPr>
      <w:tblGrid>
        <w:gridCol w:w="2218"/>
        <w:gridCol w:w="2016"/>
        <w:gridCol w:w="1333"/>
        <w:gridCol w:w="1277"/>
        <w:gridCol w:w="1498"/>
      </w:tblGrid>
      <w:tr w:rsidR="00B5216A" w14:paraId="4D551F40" w14:textId="77777777" w:rsidTr="001E3942">
        <w:tc>
          <w:tcPr>
            <w:tcW w:w="2218" w:type="dxa"/>
          </w:tcPr>
          <w:p w14:paraId="35FB87B4" w14:textId="77777777" w:rsidR="00B5216A" w:rsidRDefault="00B5216A" w:rsidP="00403408">
            <w:pPr>
              <w:pStyle w:val="Loendilik"/>
              <w:ind w:left="0"/>
              <w:jc w:val="both"/>
            </w:pPr>
            <w:r>
              <w:t>Mõõdikud</w:t>
            </w:r>
          </w:p>
        </w:tc>
        <w:tc>
          <w:tcPr>
            <w:tcW w:w="2016" w:type="dxa"/>
          </w:tcPr>
          <w:p w14:paraId="0D91C8F4" w14:textId="2C6595FA" w:rsidR="00B5216A" w:rsidRDefault="00B5216A" w:rsidP="00403408">
            <w:pPr>
              <w:pStyle w:val="Loendilik"/>
              <w:ind w:left="0"/>
              <w:jc w:val="both"/>
            </w:pPr>
            <w:r>
              <w:t>Algtase 2021</w:t>
            </w:r>
          </w:p>
        </w:tc>
        <w:tc>
          <w:tcPr>
            <w:tcW w:w="1333" w:type="dxa"/>
          </w:tcPr>
          <w:p w14:paraId="52E8E4C2" w14:textId="2CDD1162" w:rsidR="00B5216A" w:rsidRDefault="00B5216A" w:rsidP="00403408">
            <w:pPr>
              <w:pStyle w:val="Loendilik"/>
              <w:ind w:left="0"/>
              <w:jc w:val="both"/>
            </w:pPr>
            <w:r>
              <w:t>2023</w:t>
            </w:r>
          </w:p>
        </w:tc>
        <w:tc>
          <w:tcPr>
            <w:tcW w:w="1277" w:type="dxa"/>
          </w:tcPr>
          <w:p w14:paraId="06976667" w14:textId="17474789" w:rsidR="00B5216A" w:rsidRDefault="003B189C" w:rsidP="00403408">
            <w:pPr>
              <w:pStyle w:val="Loendilik"/>
              <w:ind w:left="0"/>
              <w:jc w:val="both"/>
            </w:pPr>
            <w:r>
              <w:t>2024</w:t>
            </w:r>
          </w:p>
        </w:tc>
        <w:tc>
          <w:tcPr>
            <w:tcW w:w="1498" w:type="dxa"/>
          </w:tcPr>
          <w:p w14:paraId="2CD6F3D6" w14:textId="74AC070D" w:rsidR="00B5216A" w:rsidRDefault="00B5216A" w:rsidP="00403408">
            <w:pPr>
              <w:pStyle w:val="Loendilik"/>
              <w:ind w:left="0"/>
              <w:jc w:val="both"/>
            </w:pPr>
            <w:r>
              <w:t>Sihttase 2030</w:t>
            </w:r>
          </w:p>
        </w:tc>
      </w:tr>
      <w:tr w:rsidR="00B5216A" w14:paraId="7143804A" w14:textId="77777777" w:rsidTr="001E3942">
        <w:tc>
          <w:tcPr>
            <w:tcW w:w="2218" w:type="dxa"/>
            <w:shd w:val="clear" w:color="auto" w:fill="auto"/>
          </w:tcPr>
          <w:p w14:paraId="559CB12A" w14:textId="75B63C49" w:rsidR="00B5216A" w:rsidRDefault="00B5216A" w:rsidP="00403408">
            <w:pPr>
              <w:pStyle w:val="Loendilik"/>
              <w:ind w:left="0"/>
              <w:jc w:val="both"/>
            </w:pPr>
            <w:r>
              <w:t>Ööbimisega sisereiside arv Tartu maakonda</w:t>
            </w:r>
            <w:r>
              <w:rPr>
                <w:rStyle w:val="Allmrkuseviide"/>
              </w:rPr>
              <w:footnoteReference w:id="8"/>
            </w:r>
          </w:p>
        </w:tc>
        <w:tc>
          <w:tcPr>
            <w:tcW w:w="2016" w:type="dxa"/>
            <w:shd w:val="clear" w:color="auto" w:fill="auto"/>
          </w:tcPr>
          <w:p w14:paraId="77458D11" w14:textId="0015C87B" w:rsidR="00B5216A" w:rsidRDefault="00B5216A" w:rsidP="00403408">
            <w:pPr>
              <w:pStyle w:val="Loendilik"/>
              <w:ind w:left="0"/>
              <w:jc w:val="both"/>
            </w:pPr>
            <w:r>
              <w:t>319000</w:t>
            </w:r>
          </w:p>
        </w:tc>
        <w:tc>
          <w:tcPr>
            <w:tcW w:w="1333" w:type="dxa"/>
            <w:shd w:val="clear" w:color="auto" w:fill="E2EFD9" w:themeFill="accent6" w:themeFillTint="33"/>
          </w:tcPr>
          <w:p w14:paraId="4823A0B4" w14:textId="1FF48201" w:rsidR="00B5216A" w:rsidRDefault="00B5216A" w:rsidP="00403408">
            <w:pPr>
              <w:pStyle w:val="Loendilik"/>
              <w:ind w:left="0"/>
              <w:jc w:val="both"/>
            </w:pPr>
            <w:r>
              <w:t>394400</w:t>
            </w:r>
          </w:p>
        </w:tc>
        <w:tc>
          <w:tcPr>
            <w:tcW w:w="1277" w:type="dxa"/>
            <w:shd w:val="clear" w:color="auto" w:fill="E2EFD9" w:themeFill="accent6" w:themeFillTint="33"/>
          </w:tcPr>
          <w:p w14:paraId="43D09E86" w14:textId="7E2F3968" w:rsidR="00B5216A" w:rsidRDefault="00184350" w:rsidP="00403408">
            <w:pPr>
              <w:pStyle w:val="Loendilik"/>
              <w:ind w:left="0"/>
              <w:jc w:val="both"/>
            </w:pPr>
            <w:r>
              <w:t>432300</w:t>
            </w:r>
          </w:p>
        </w:tc>
        <w:tc>
          <w:tcPr>
            <w:tcW w:w="1498" w:type="dxa"/>
            <w:shd w:val="clear" w:color="auto" w:fill="auto"/>
          </w:tcPr>
          <w:p w14:paraId="4241CC32" w14:textId="1A86E374" w:rsidR="00B5216A" w:rsidRDefault="00B5216A" w:rsidP="00403408">
            <w:pPr>
              <w:pStyle w:val="Loendilik"/>
              <w:ind w:left="0"/>
              <w:jc w:val="both"/>
            </w:pPr>
            <w:r>
              <w:t>400000</w:t>
            </w:r>
          </w:p>
        </w:tc>
      </w:tr>
      <w:tr w:rsidR="00B5216A" w14:paraId="43C892FE" w14:textId="77777777" w:rsidTr="001E3942">
        <w:tc>
          <w:tcPr>
            <w:tcW w:w="2218" w:type="dxa"/>
            <w:shd w:val="clear" w:color="auto" w:fill="auto"/>
          </w:tcPr>
          <w:p w14:paraId="459D86D3" w14:textId="3B1FB3CE" w:rsidR="00B5216A" w:rsidRDefault="00B5216A" w:rsidP="00403408">
            <w:pPr>
              <w:pStyle w:val="Loendilik"/>
              <w:ind w:left="0"/>
              <w:jc w:val="both"/>
            </w:pPr>
            <w:r>
              <w:t>Tartu valla territooriumil korraldatud üle-eestilise või rahvusvahelise tasemega tippspordi sündmuste arv aastas</w:t>
            </w:r>
          </w:p>
        </w:tc>
        <w:tc>
          <w:tcPr>
            <w:tcW w:w="2016" w:type="dxa"/>
            <w:shd w:val="clear" w:color="auto" w:fill="auto"/>
          </w:tcPr>
          <w:p w14:paraId="474A34E1" w14:textId="29A9AA77" w:rsidR="00B5216A" w:rsidRDefault="00B5216A" w:rsidP="00403408">
            <w:pPr>
              <w:pStyle w:val="Loendilik"/>
              <w:ind w:left="0"/>
              <w:jc w:val="both"/>
            </w:pPr>
            <w:r>
              <w:t>8</w:t>
            </w:r>
          </w:p>
        </w:tc>
        <w:tc>
          <w:tcPr>
            <w:tcW w:w="1333" w:type="dxa"/>
            <w:shd w:val="clear" w:color="auto" w:fill="E2EFD9" w:themeFill="accent6" w:themeFillTint="33"/>
          </w:tcPr>
          <w:p w14:paraId="74C20A04" w14:textId="20AB62B4" w:rsidR="00B5216A" w:rsidRDefault="00B5216A" w:rsidP="00403408">
            <w:pPr>
              <w:pStyle w:val="Loendilik"/>
              <w:ind w:left="0"/>
              <w:jc w:val="both"/>
            </w:pPr>
            <w:r>
              <w:t>9</w:t>
            </w:r>
          </w:p>
        </w:tc>
        <w:tc>
          <w:tcPr>
            <w:tcW w:w="1277" w:type="dxa"/>
            <w:shd w:val="clear" w:color="auto" w:fill="E2EFD9" w:themeFill="accent6" w:themeFillTint="33"/>
          </w:tcPr>
          <w:p w14:paraId="4913BEE2" w14:textId="20E135D2" w:rsidR="00B5216A" w:rsidRDefault="00085FF9" w:rsidP="00403408">
            <w:pPr>
              <w:pStyle w:val="Loendilik"/>
              <w:ind w:left="0"/>
              <w:jc w:val="both"/>
            </w:pPr>
            <w:r>
              <w:t>9</w:t>
            </w:r>
          </w:p>
        </w:tc>
        <w:tc>
          <w:tcPr>
            <w:tcW w:w="1498" w:type="dxa"/>
            <w:shd w:val="clear" w:color="auto" w:fill="auto"/>
          </w:tcPr>
          <w:p w14:paraId="04DB689E" w14:textId="79944B25" w:rsidR="00B5216A" w:rsidRDefault="00B5216A" w:rsidP="00403408">
            <w:pPr>
              <w:pStyle w:val="Loendilik"/>
              <w:ind w:left="0"/>
              <w:jc w:val="both"/>
            </w:pPr>
            <w:r>
              <w:t>Ei vähene</w:t>
            </w:r>
          </w:p>
          <w:p w14:paraId="704936CF" w14:textId="77777777" w:rsidR="00B5216A" w:rsidRDefault="00B5216A" w:rsidP="00403408">
            <w:pPr>
              <w:pStyle w:val="Loendilik"/>
              <w:ind w:left="0"/>
              <w:jc w:val="both"/>
            </w:pPr>
          </w:p>
        </w:tc>
      </w:tr>
    </w:tbl>
    <w:p w14:paraId="42C6E870" w14:textId="77777777" w:rsidR="00471542" w:rsidRDefault="00471542" w:rsidP="00403408">
      <w:pPr>
        <w:pStyle w:val="Loendilik"/>
        <w:jc w:val="both"/>
        <w:rPr>
          <w:b/>
          <w:bCs/>
        </w:rPr>
      </w:pPr>
    </w:p>
    <w:p w14:paraId="28139DA7" w14:textId="4CE6869C" w:rsidR="007A62A3" w:rsidRDefault="00C12AB5" w:rsidP="00403408">
      <w:pPr>
        <w:pStyle w:val="Loendilik"/>
        <w:numPr>
          <w:ilvl w:val="0"/>
          <w:numId w:val="32"/>
        </w:numPr>
        <w:jc w:val="both"/>
        <w:rPr>
          <w:b/>
          <w:bCs/>
        </w:rPr>
      </w:pPr>
      <w:r w:rsidRPr="00775459">
        <w:rPr>
          <w:b/>
          <w:bCs/>
        </w:rPr>
        <w:t xml:space="preserve">Tartu vallas </w:t>
      </w:r>
      <w:r w:rsidR="00E54F86" w:rsidRPr="00775459">
        <w:rPr>
          <w:b/>
          <w:bCs/>
        </w:rPr>
        <w:t xml:space="preserve">kultuurielu on </w:t>
      </w:r>
      <w:r w:rsidR="00775459" w:rsidRPr="00775459">
        <w:rPr>
          <w:b/>
          <w:bCs/>
        </w:rPr>
        <w:t>elujõuline ja jätkusuutlik</w:t>
      </w:r>
    </w:p>
    <w:p w14:paraId="1D2F6F44" w14:textId="74909ADA" w:rsidR="00DA4DFB" w:rsidRDefault="60120F67" w:rsidP="00403408">
      <w:pPr>
        <w:pStyle w:val="Loendilik"/>
        <w:jc w:val="both"/>
        <w:rPr>
          <w:i/>
          <w:iCs/>
        </w:rPr>
      </w:pPr>
      <w:r w:rsidRPr="60120F67">
        <w:rPr>
          <w:i/>
          <w:iCs/>
        </w:rPr>
        <w:t xml:space="preserve">Kultuuritöötajad Tartu vallas on motiveeritud ja väärtustatud ning nad teadvustavad oma vastutusrikast rolli kultuurielu arendamisel ja väärtuste talletamisel. Tartu valla erinevad avalikke teenuseid pakkuvad asutused (kultuurimajad, raamatukogud, spordihooned, haridusasutused, spordi ja huviharidusega seotud asutused, muuseumid) moodustavad kultuurielu edendava võrgustiku. Tartu vald on säilitanud oma ajaloolise tuntuse rahvakultuuri </w:t>
      </w:r>
      <w:r w:rsidRPr="60120F67">
        <w:rPr>
          <w:i/>
          <w:iCs/>
        </w:rPr>
        <w:lastRenderedPageBreak/>
        <w:t xml:space="preserve">arendaja ja hoidjana ning omandanud tuntuse uute, tänapäevaste ja innovaatiliste kultuurisuundade kasvulavana </w:t>
      </w:r>
    </w:p>
    <w:p w14:paraId="7927341E" w14:textId="77777777" w:rsidR="00005E0B" w:rsidRDefault="00005E0B" w:rsidP="00403408">
      <w:pPr>
        <w:pStyle w:val="Loendilik"/>
        <w:jc w:val="both"/>
      </w:pPr>
    </w:p>
    <w:tbl>
      <w:tblPr>
        <w:tblStyle w:val="Kontuurtabel"/>
        <w:tblW w:w="0" w:type="auto"/>
        <w:tblInd w:w="720" w:type="dxa"/>
        <w:tblLook w:val="04A0" w:firstRow="1" w:lastRow="0" w:firstColumn="1" w:lastColumn="0" w:noHBand="0" w:noVBand="1"/>
      </w:tblPr>
      <w:tblGrid>
        <w:gridCol w:w="2273"/>
        <w:gridCol w:w="1982"/>
        <w:gridCol w:w="1245"/>
        <w:gridCol w:w="1288"/>
        <w:gridCol w:w="1554"/>
      </w:tblGrid>
      <w:tr w:rsidR="00060F5F" w14:paraId="17E60E62" w14:textId="77777777" w:rsidTr="001E3942">
        <w:tc>
          <w:tcPr>
            <w:tcW w:w="2273" w:type="dxa"/>
          </w:tcPr>
          <w:p w14:paraId="3AE8B40C" w14:textId="77777777" w:rsidR="00060F5F" w:rsidRDefault="00060F5F" w:rsidP="00403408">
            <w:pPr>
              <w:pStyle w:val="Loendilik"/>
              <w:ind w:left="0"/>
              <w:jc w:val="both"/>
            </w:pPr>
            <w:r>
              <w:t>Mõõdikud</w:t>
            </w:r>
          </w:p>
        </w:tc>
        <w:tc>
          <w:tcPr>
            <w:tcW w:w="1982" w:type="dxa"/>
          </w:tcPr>
          <w:p w14:paraId="0C5001A9" w14:textId="79F37EDC" w:rsidR="00060F5F" w:rsidRDefault="00060F5F" w:rsidP="00403408">
            <w:pPr>
              <w:pStyle w:val="Loendilik"/>
              <w:ind w:left="0"/>
              <w:jc w:val="both"/>
            </w:pPr>
            <w:r>
              <w:t>Algtase 2021</w:t>
            </w:r>
          </w:p>
        </w:tc>
        <w:tc>
          <w:tcPr>
            <w:tcW w:w="1245" w:type="dxa"/>
          </w:tcPr>
          <w:p w14:paraId="44B8DF12" w14:textId="1AAA0679" w:rsidR="00060F5F" w:rsidRDefault="00060F5F" w:rsidP="00403408">
            <w:pPr>
              <w:pStyle w:val="Loendilik"/>
              <w:ind w:left="0"/>
              <w:jc w:val="both"/>
            </w:pPr>
            <w:r>
              <w:t>2023</w:t>
            </w:r>
          </w:p>
        </w:tc>
        <w:tc>
          <w:tcPr>
            <w:tcW w:w="1288" w:type="dxa"/>
          </w:tcPr>
          <w:p w14:paraId="673848BF" w14:textId="549265EA" w:rsidR="00060F5F" w:rsidRDefault="00060F5F" w:rsidP="00403408">
            <w:pPr>
              <w:pStyle w:val="Loendilik"/>
              <w:ind w:left="0"/>
              <w:jc w:val="both"/>
            </w:pPr>
            <w:r>
              <w:t>2024</w:t>
            </w:r>
          </w:p>
        </w:tc>
        <w:tc>
          <w:tcPr>
            <w:tcW w:w="1554" w:type="dxa"/>
          </w:tcPr>
          <w:p w14:paraId="745C66F1" w14:textId="4E13C34D" w:rsidR="00060F5F" w:rsidRDefault="00060F5F" w:rsidP="00403408">
            <w:pPr>
              <w:pStyle w:val="Loendilik"/>
              <w:ind w:left="0"/>
              <w:jc w:val="both"/>
            </w:pPr>
            <w:r>
              <w:t>Sihttase 2030</w:t>
            </w:r>
          </w:p>
        </w:tc>
      </w:tr>
      <w:tr w:rsidR="00060F5F" w14:paraId="0C80F591" w14:textId="77777777" w:rsidTr="001E3942">
        <w:tc>
          <w:tcPr>
            <w:tcW w:w="2273" w:type="dxa"/>
          </w:tcPr>
          <w:p w14:paraId="6FC28F8E" w14:textId="0DB5B8A1" w:rsidR="00060F5F" w:rsidRDefault="00060F5F" w:rsidP="00403408">
            <w:pPr>
              <w:pStyle w:val="Loendilik"/>
              <w:ind w:left="0"/>
              <w:jc w:val="both"/>
            </w:pPr>
            <w:r>
              <w:t xml:space="preserve">Kultuurimajade arv Tartu vallas </w:t>
            </w:r>
          </w:p>
        </w:tc>
        <w:tc>
          <w:tcPr>
            <w:tcW w:w="1982" w:type="dxa"/>
          </w:tcPr>
          <w:p w14:paraId="160A1F25" w14:textId="0F78A479" w:rsidR="00060F5F" w:rsidRDefault="00060F5F" w:rsidP="00403408">
            <w:pPr>
              <w:pStyle w:val="Loendilik"/>
              <w:ind w:left="0"/>
              <w:jc w:val="both"/>
            </w:pPr>
            <w:r>
              <w:t>4</w:t>
            </w:r>
          </w:p>
        </w:tc>
        <w:tc>
          <w:tcPr>
            <w:tcW w:w="1245" w:type="dxa"/>
            <w:shd w:val="clear" w:color="auto" w:fill="FFF2CC" w:themeFill="accent4" w:themeFillTint="33"/>
          </w:tcPr>
          <w:p w14:paraId="575D3BB3" w14:textId="640D479F" w:rsidR="00060F5F" w:rsidRDefault="00060F5F" w:rsidP="00403408">
            <w:pPr>
              <w:pStyle w:val="Loendilik"/>
              <w:ind w:left="0"/>
              <w:jc w:val="both"/>
            </w:pPr>
            <w:r>
              <w:t>4</w:t>
            </w:r>
          </w:p>
        </w:tc>
        <w:tc>
          <w:tcPr>
            <w:tcW w:w="1288" w:type="dxa"/>
            <w:shd w:val="clear" w:color="auto" w:fill="FFF2CC" w:themeFill="accent4" w:themeFillTint="33"/>
          </w:tcPr>
          <w:p w14:paraId="17C55D18" w14:textId="136B8209" w:rsidR="00060F5F" w:rsidRDefault="00BF1332" w:rsidP="00403408">
            <w:pPr>
              <w:pStyle w:val="Loendilik"/>
              <w:ind w:left="0"/>
              <w:jc w:val="both"/>
            </w:pPr>
            <w:r>
              <w:t>4</w:t>
            </w:r>
          </w:p>
        </w:tc>
        <w:tc>
          <w:tcPr>
            <w:tcW w:w="1554" w:type="dxa"/>
          </w:tcPr>
          <w:p w14:paraId="1D5978EE" w14:textId="671B2773" w:rsidR="00060F5F" w:rsidRDefault="00060F5F" w:rsidP="00403408">
            <w:pPr>
              <w:pStyle w:val="Loendilik"/>
              <w:ind w:left="0"/>
              <w:jc w:val="both"/>
            </w:pPr>
            <w:r>
              <w:t>suureneb</w:t>
            </w:r>
          </w:p>
        </w:tc>
      </w:tr>
      <w:tr w:rsidR="00060F5F" w14:paraId="547C95A9" w14:textId="77777777" w:rsidTr="001E3942">
        <w:tc>
          <w:tcPr>
            <w:tcW w:w="2273" w:type="dxa"/>
          </w:tcPr>
          <w:p w14:paraId="4A596A81" w14:textId="5ED751DB" w:rsidR="00060F5F" w:rsidRDefault="00060F5F" w:rsidP="00403408">
            <w:pPr>
              <w:pStyle w:val="Loendilik"/>
              <w:ind w:left="0"/>
              <w:jc w:val="both"/>
            </w:pPr>
            <w:r>
              <w:t>Raamatukogude arv Tartu vallas</w:t>
            </w:r>
          </w:p>
        </w:tc>
        <w:tc>
          <w:tcPr>
            <w:tcW w:w="1982" w:type="dxa"/>
          </w:tcPr>
          <w:p w14:paraId="6357C4DB" w14:textId="231E229F" w:rsidR="00060F5F" w:rsidRDefault="00060F5F" w:rsidP="00403408">
            <w:pPr>
              <w:pStyle w:val="Loendilik"/>
              <w:ind w:left="0"/>
              <w:jc w:val="both"/>
            </w:pPr>
            <w:r>
              <w:t>10</w:t>
            </w:r>
          </w:p>
        </w:tc>
        <w:tc>
          <w:tcPr>
            <w:tcW w:w="1245" w:type="dxa"/>
            <w:shd w:val="clear" w:color="auto" w:fill="E2EFD9" w:themeFill="accent6" w:themeFillTint="33"/>
          </w:tcPr>
          <w:p w14:paraId="711D3E40" w14:textId="5D501568" w:rsidR="00060F5F" w:rsidRDefault="00060F5F" w:rsidP="00403408">
            <w:pPr>
              <w:pStyle w:val="Loendilik"/>
              <w:ind w:left="0"/>
              <w:jc w:val="both"/>
            </w:pPr>
            <w:r>
              <w:t>10</w:t>
            </w:r>
          </w:p>
        </w:tc>
        <w:tc>
          <w:tcPr>
            <w:tcW w:w="1288" w:type="dxa"/>
            <w:shd w:val="clear" w:color="auto" w:fill="FBE4D5" w:themeFill="accent2" w:themeFillTint="33"/>
          </w:tcPr>
          <w:p w14:paraId="6EDD51E8" w14:textId="2BD941EB" w:rsidR="00060F5F" w:rsidRDefault="00BF1332" w:rsidP="00403408">
            <w:pPr>
              <w:pStyle w:val="Loendilik"/>
              <w:ind w:left="0"/>
              <w:jc w:val="both"/>
            </w:pPr>
            <w:r>
              <w:t>9</w:t>
            </w:r>
          </w:p>
        </w:tc>
        <w:tc>
          <w:tcPr>
            <w:tcW w:w="1554" w:type="dxa"/>
          </w:tcPr>
          <w:p w14:paraId="3927F846" w14:textId="7703FBBC" w:rsidR="00060F5F" w:rsidRDefault="00060F5F" w:rsidP="00403408">
            <w:pPr>
              <w:pStyle w:val="Loendilik"/>
              <w:ind w:left="0"/>
              <w:jc w:val="both"/>
            </w:pPr>
            <w:r>
              <w:t>Ei vähene</w:t>
            </w:r>
          </w:p>
          <w:p w14:paraId="4D6C72CA" w14:textId="77777777" w:rsidR="00060F5F" w:rsidRDefault="00060F5F" w:rsidP="00403408">
            <w:pPr>
              <w:pStyle w:val="Loendilik"/>
              <w:ind w:left="0"/>
              <w:jc w:val="both"/>
            </w:pPr>
          </w:p>
        </w:tc>
      </w:tr>
      <w:bookmarkEnd w:id="43"/>
    </w:tbl>
    <w:p w14:paraId="45E52760" w14:textId="77777777" w:rsidR="00471542" w:rsidRPr="00337C02" w:rsidRDefault="00471542" w:rsidP="00403408">
      <w:pPr>
        <w:pStyle w:val="Loendilik"/>
        <w:jc w:val="both"/>
      </w:pPr>
    </w:p>
    <w:p w14:paraId="22979E50" w14:textId="77777777" w:rsidR="00F82A65" w:rsidRDefault="00F82A65" w:rsidP="00403408">
      <w:pPr>
        <w:pStyle w:val="Pealkiri3"/>
        <w:jc w:val="both"/>
      </w:pPr>
      <w:r w:rsidRPr="00CD09C0">
        <w:t>TEGEVUSPROGRAMMID EESMÄRKIDE SAAVUTAMISEKS</w:t>
      </w:r>
    </w:p>
    <w:p w14:paraId="47983CC8" w14:textId="777EBC9E" w:rsidR="002A4D8E" w:rsidRPr="006F7966" w:rsidRDefault="005B223E" w:rsidP="00403408">
      <w:pPr>
        <w:pStyle w:val="Loendilik"/>
        <w:numPr>
          <w:ilvl w:val="0"/>
          <w:numId w:val="33"/>
        </w:numPr>
        <w:ind w:left="284"/>
        <w:jc w:val="both"/>
        <w:rPr>
          <w:b/>
          <w:bCs/>
        </w:rPr>
      </w:pPr>
      <w:r w:rsidRPr="006F7966">
        <w:rPr>
          <w:b/>
          <w:bCs/>
        </w:rPr>
        <w:t>Koduläheda</w:t>
      </w:r>
      <w:r w:rsidR="002C6C6D">
        <w:rPr>
          <w:b/>
          <w:bCs/>
        </w:rPr>
        <w:t>s</w:t>
      </w:r>
      <w:r w:rsidRPr="006F7966">
        <w:rPr>
          <w:b/>
          <w:bCs/>
        </w:rPr>
        <w:t>e kultuuri edendamine</w:t>
      </w:r>
    </w:p>
    <w:p w14:paraId="26E8EF76" w14:textId="75BB3F8E" w:rsidR="005B223E" w:rsidRDefault="20B60EF6" w:rsidP="00403408">
      <w:pPr>
        <w:ind w:left="-76"/>
        <w:jc w:val="both"/>
      </w:pPr>
      <w:r>
        <w:t>Kogukondliku suhtlemise ja piirkondliku eripäraga arvestava kultuurielu ning vaba aja tegevuste parimateks korraldajateks on kohalikud elanikud ise. Teineteiselt inspiratsiooni ja nõuannete saamiseks toetatakse kogukondlikke toimestruktuure – seltse, MTÜsid. Külakeskustesse ja aktiivsete kogukondade keskustesse luuakse ja arendatakse tehnilist taristut nagu külaplatsid, külakeskused, infotahvlid jms. Igaühel on võimalus ellu kutsuda kohapeal ja kaugemal tuntud sündmusi. Kultuuriüritusi korraldatakse ka väikestes kohtades keskustest eemal.</w:t>
      </w:r>
    </w:p>
    <w:p w14:paraId="4BCC73DA" w14:textId="363513AB" w:rsidR="00BF1A36" w:rsidRDefault="00BF1A36" w:rsidP="00403408">
      <w:pPr>
        <w:jc w:val="both"/>
      </w:pPr>
      <w:r>
        <w:t>Olulisemad tegevussuunad</w:t>
      </w:r>
    </w:p>
    <w:p w14:paraId="5E06AF1B" w14:textId="5443A3F7" w:rsidR="00657368" w:rsidRDefault="00657368" w:rsidP="00403408">
      <w:pPr>
        <w:pStyle w:val="Loendilik"/>
        <w:numPr>
          <w:ilvl w:val="0"/>
          <w:numId w:val="13"/>
        </w:numPr>
        <w:jc w:val="both"/>
      </w:pPr>
      <w:r>
        <w:t xml:space="preserve">Kultuurivaldkonna töötajate </w:t>
      </w:r>
      <w:r w:rsidR="000A7D5E">
        <w:t xml:space="preserve">arengu- ja motivatsiooniprogrammide arendamine ning </w:t>
      </w:r>
      <w:r>
        <w:t>konkurentsivõimelise töötasu tagamine.</w:t>
      </w:r>
    </w:p>
    <w:p w14:paraId="7CE74055" w14:textId="59493595" w:rsidR="00657368" w:rsidRDefault="00657368" w:rsidP="00403408">
      <w:pPr>
        <w:pStyle w:val="Loendilik"/>
        <w:numPr>
          <w:ilvl w:val="0"/>
          <w:numId w:val="13"/>
        </w:numPr>
        <w:jc w:val="both"/>
      </w:pPr>
      <w:r>
        <w:t>Kultuuritöö propageerimine ning kultuuritöötajate värbamine, et elanikkonna kasvu tingimustes oleks tagatud elanike ja kogukondade vajadustele vastav kultuuritöö</w:t>
      </w:r>
      <w:r w:rsidR="00E10FB9">
        <w:t>.</w:t>
      </w:r>
    </w:p>
    <w:p w14:paraId="17A6E822" w14:textId="21914E6A" w:rsidR="00BF1A36" w:rsidRDefault="008F1EB1" w:rsidP="00403408">
      <w:pPr>
        <w:pStyle w:val="Loendilik"/>
        <w:numPr>
          <w:ilvl w:val="0"/>
          <w:numId w:val="13"/>
        </w:numPr>
        <w:jc w:val="both"/>
      </w:pPr>
      <w:r>
        <w:t>Kogukondadega koostöös k</w:t>
      </w:r>
      <w:r w:rsidR="60120F67">
        <w:t>ülaväljakute arendami</w:t>
      </w:r>
      <w:r>
        <w:t>se toetamine</w:t>
      </w:r>
      <w:r w:rsidR="60120F67">
        <w:t>.</w:t>
      </w:r>
    </w:p>
    <w:p w14:paraId="27A0F231" w14:textId="437AFE94" w:rsidR="00657368" w:rsidRDefault="00657368" w:rsidP="00403408">
      <w:pPr>
        <w:pStyle w:val="Loendilik"/>
        <w:numPr>
          <w:ilvl w:val="0"/>
          <w:numId w:val="13"/>
        </w:numPr>
        <w:jc w:val="both"/>
      </w:pPr>
      <w:r>
        <w:t xml:space="preserve">Olemasolevate </w:t>
      </w:r>
      <w:r w:rsidR="009F6FEC">
        <w:t>haridus</w:t>
      </w:r>
      <w:r>
        <w:t>asutuste</w:t>
      </w:r>
      <w:r w:rsidR="009F6FEC">
        <w:t xml:space="preserve">, kultuurimajade, raamatukogude, noortekeskuste </w:t>
      </w:r>
      <w:r>
        <w:t>baasil kogukonna</w:t>
      </w:r>
      <w:r w:rsidR="000A7D5E">
        <w:t>- ja kultuuri</w:t>
      </w:r>
      <w:r>
        <w:t>keskuse arendamine ning selle eesmärgi täitmiseks vajalike investeeringute teostamine.</w:t>
      </w:r>
    </w:p>
    <w:p w14:paraId="67F665A4" w14:textId="4438848B" w:rsidR="00FE63A0" w:rsidRDefault="00FE63A0" w:rsidP="00403408">
      <w:pPr>
        <w:pStyle w:val="Loendilik"/>
        <w:numPr>
          <w:ilvl w:val="0"/>
          <w:numId w:val="13"/>
        </w:numPr>
        <w:jc w:val="both"/>
      </w:pPr>
      <w:r>
        <w:t xml:space="preserve">Raadi </w:t>
      </w:r>
      <w:r w:rsidR="00DC4167">
        <w:t>alevisse ja Kõrveküla alevikku</w:t>
      </w:r>
      <w:r>
        <w:t xml:space="preserve"> </w:t>
      </w:r>
      <w:r w:rsidR="00C94E7E">
        <w:t>kultuuri- ja kogukonnakeskuse</w:t>
      </w:r>
      <w:r>
        <w:t xml:space="preserve"> loomine</w:t>
      </w:r>
      <w:r w:rsidR="00C9753F">
        <w:t>.</w:t>
      </w:r>
    </w:p>
    <w:p w14:paraId="3E4F8620" w14:textId="5C90C095" w:rsidR="00290183" w:rsidRDefault="00667964" w:rsidP="00403408">
      <w:pPr>
        <w:pStyle w:val="Loendilik"/>
        <w:numPr>
          <w:ilvl w:val="0"/>
          <w:numId w:val="13"/>
        </w:numPr>
        <w:jc w:val="both"/>
      </w:pPr>
      <w:r>
        <w:t xml:space="preserve">Koostöös Lähte piirkonna kogukonnaga </w:t>
      </w:r>
      <w:r w:rsidR="00290183">
        <w:t xml:space="preserve">Lähte </w:t>
      </w:r>
      <w:r>
        <w:t xml:space="preserve">Noortekeskusest kogukonnamaja arendamine. </w:t>
      </w:r>
    </w:p>
    <w:p w14:paraId="1D458B16" w14:textId="4C71A637" w:rsidR="00727D85" w:rsidRDefault="00727D85" w:rsidP="00403408">
      <w:pPr>
        <w:pStyle w:val="Loendilik"/>
        <w:numPr>
          <w:ilvl w:val="0"/>
          <w:numId w:val="13"/>
        </w:numPr>
        <w:jc w:val="both"/>
      </w:pPr>
      <w:r>
        <w:t>Kaasava eelarve arendamine</w:t>
      </w:r>
      <w:r w:rsidR="00C9753F">
        <w:t>.</w:t>
      </w:r>
    </w:p>
    <w:p w14:paraId="6F26E597" w14:textId="3F025795" w:rsidR="00727D85" w:rsidRDefault="00727D85" w:rsidP="00403408">
      <w:pPr>
        <w:pStyle w:val="Loendilik"/>
        <w:numPr>
          <w:ilvl w:val="0"/>
          <w:numId w:val="13"/>
        </w:numPr>
        <w:jc w:val="both"/>
      </w:pPr>
      <w:r>
        <w:t xml:space="preserve">Piirkondade eripära </w:t>
      </w:r>
      <w:r w:rsidR="008B6316">
        <w:t>esile toovate tegevuste toetamine</w:t>
      </w:r>
      <w:r w:rsidR="00C9753F">
        <w:t>.</w:t>
      </w:r>
    </w:p>
    <w:p w14:paraId="56905288" w14:textId="57E6D388" w:rsidR="008B6316" w:rsidRDefault="008B6316" w:rsidP="00403408">
      <w:pPr>
        <w:pStyle w:val="Loendilik"/>
        <w:numPr>
          <w:ilvl w:val="0"/>
          <w:numId w:val="13"/>
        </w:numPr>
        <w:jc w:val="both"/>
      </w:pPr>
      <w:r>
        <w:t>Uuenduslike tegevuste toetamine piirkondades</w:t>
      </w:r>
      <w:r w:rsidR="00C9753F">
        <w:t>.</w:t>
      </w:r>
    </w:p>
    <w:p w14:paraId="416909C5" w14:textId="74E80603" w:rsidR="000773CC" w:rsidRDefault="008F1EB1" w:rsidP="00403408">
      <w:pPr>
        <w:pStyle w:val="Loendilik"/>
        <w:numPr>
          <w:ilvl w:val="0"/>
          <w:numId w:val="13"/>
        </w:numPr>
        <w:jc w:val="both"/>
      </w:pPr>
      <w:r>
        <w:t>Meetmete väljatöötamine k</w:t>
      </w:r>
      <w:r w:rsidR="000773CC">
        <w:t>ultuuritöö igasse külla</w:t>
      </w:r>
      <w:r w:rsidR="00CD46DC">
        <w:t xml:space="preserve"> ja kanti</w:t>
      </w:r>
      <w:r w:rsidR="000773CC">
        <w:t xml:space="preserve"> jõudmis</w:t>
      </w:r>
      <w:r w:rsidR="000A7D5E">
        <w:t>e</w:t>
      </w:r>
      <w:r>
        <w:t>ks</w:t>
      </w:r>
      <w:r w:rsidR="00C9753F">
        <w:t>.</w:t>
      </w:r>
    </w:p>
    <w:p w14:paraId="1C3EA4D9" w14:textId="37B1A199" w:rsidR="00CD46DC" w:rsidRDefault="60120F67" w:rsidP="00403408">
      <w:pPr>
        <w:pStyle w:val="Loendilik"/>
        <w:numPr>
          <w:ilvl w:val="0"/>
          <w:numId w:val="13"/>
        </w:numPr>
        <w:jc w:val="both"/>
      </w:pPr>
      <w:r>
        <w:t>Kogukonnaseltside, kohalike MTÜde ja nende koostööstruktuuride toetamine.</w:t>
      </w:r>
    </w:p>
    <w:p w14:paraId="7D110D63" w14:textId="77777777" w:rsidR="00AD5D92" w:rsidRDefault="00AD5D92" w:rsidP="00403408">
      <w:pPr>
        <w:pStyle w:val="Loendilik"/>
        <w:jc w:val="both"/>
      </w:pPr>
    </w:p>
    <w:p w14:paraId="2A4B1829" w14:textId="7CC267C8" w:rsidR="00D8255D" w:rsidRPr="00AD5D92" w:rsidRDefault="006076BB" w:rsidP="00403408">
      <w:pPr>
        <w:pStyle w:val="Loendilik"/>
        <w:numPr>
          <w:ilvl w:val="0"/>
          <w:numId w:val="33"/>
        </w:numPr>
        <w:ind w:left="284"/>
        <w:jc w:val="both"/>
        <w:rPr>
          <w:b/>
          <w:bCs/>
        </w:rPr>
      </w:pPr>
      <w:r w:rsidRPr="00AD5D92">
        <w:rPr>
          <w:b/>
          <w:bCs/>
        </w:rPr>
        <w:t>Rahvusvahelise</w:t>
      </w:r>
      <w:r w:rsidR="00460DA5" w:rsidRPr="00AD5D92">
        <w:rPr>
          <w:b/>
          <w:bCs/>
        </w:rPr>
        <w:t xml:space="preserve"> tuntuse arendamine</w:t>
      </w:r>
    </w:p>
    <w:p w14:paraId="6EC08A8C" w14:textId="33EA8044" w:rsidR="00AE32E9" w:rsidRDefault="00AE32E9" w:rsidP="00403408">
      <w:pPr>
        <w:ind w:left="-76"/>
        <w:jc w:val="both"/>
      </w:pPr>
      <w:r>
        <w:t>Tartu valla</w:t>
      </w:r>
      <w:r w:rsidR="002738F4">
        <w:t xml:space="preserve"> territooriumil</w:t>
      </w:r>
      <w:r>
        <w:t xml:space="preserve"> toimunud rahvusvahelis</w:t>
      </w:r>
      <w:r w:rsidR="00E67E26">
        <w:t>ed</w:t>
      </w:r>
      <w:r w:rsidR="003418E5">
        <w:t xml:space="preserve"> ja osalejate hulga poolest suur</w:t>
      </w:r>
      <w:r w:rsidR="00E67E26">
        <w:t>ed üritused, näiteks</w:t>
      </w:r>
      <w:r w:rsidR="003418E5">
        <w:t xml:space="preserve"> WRC maailmameistrivõistluste etapp „Rally Estonia“, </w:t>
      </w:r>
      <w:r w:rsidR="00275864">
        <w:t>Tartu rulluisumaraton</w:t>
      </w:r>
      <w:r w:rsidR="002C0B6E">
        <w:t>, suusavõistlused Lähtel</w:t>
      </w:r>
      <w:r w:rsidR="00E67E26">
        <w:t>, kontserdid Eesti Rahva Muuseumi B parklas</w:t>
      </w:r>
      <w:r w:rsidR="00523F25">
        <w:t xml:space="preserve"> jms. on andnud suurepärase kogemuse võimaluste ja võimete kohta Tartu valla suurüritusi korraldada. </w:t>
      </w:r>
      <w:r w:rsidR="00B06171">
        <w:t>Arvestades paiknemist ülikoolilinn Tartu</w:t>
      </w:r>
      <w:r w:rsidR="00230811">
        <w:t xml:space="preserve"> läheduses</w:t>
      </w:r>
      <w:r w:rsidR="00E245E2">
        <w:t>,</w:t>
      </w:r>
      <w:r w:rsidR="00230811">
        <w:t xml:space="preserve"> kasutatakse edukalt ära Raadi endise sõjaväelennuvä</w:t>
      </w:r>
      <w:r w:rsidR="00DC03C7">
        <w:t>l</w:t>
      </w:r>
      <w:r w:rsidR="00230811">
        <w:t>ja</w:t>
      </w:r>
      <w:r w:rsidR="009B39B2">
        <w:t>, suurte transpordi</w:t>
      </w:r>
      <w:r w:rsidR="00E245E2">
        <w:t>sõlmede</w:t>
      </w:r>
      <w:r w:rsidR="009544BA">
        <w:t xml:space="preserve"> (</w:t>
      </w:r>
      <w:r w:rsidR="00B77A14">
        <w:t xml:space="preserve">Tallinna, Jõgeva ja Jõhvi maanteed, raudtee) </w:t>
      </w:r>
      <w:r w:rsidR="00E245E2">
        <w:t xml:space="preserve"> ja </w:t>
      </w:r>
      <w:r w:rsidR="00F523F1">
        <w:t xml:space="preserve">valla ruumiseressursi olemasolu atraktiivsete rahvusvahelise tuntusega ja suure </w:t>
      </w:r>
      <w:r w:rsidR="009544BA">
        <w:t xml:space="preserve">külastajate arvuga sündmuste </w:t>
      </w:r>
      <w:r w:rsidR="00390203">
        <w:t>kohale</w:t>
      </w:r>
      <w:r w:rsidR="00DC03C7">
        <w:t xml:space="preserve"> </w:t>
      </w:r>
      <w:r w:rsidR="00390203">
        <w:t>meelitamisel ja korraldamisel.</w:t>
      </w:r>
    </w:p>
    <w:p w14:paraId="2791BD4E" w14:textId="77777777" w:rsidR="00D877D3" w:rsidRDefault="00D877D3" w:rsidP="00403408">
      <w:pPr>
        <w:pStyle w:val="Loendilik"/>
        <w:ind w:left="284"/>
        <w:jc w:val="both"/>
      </w:pPr>
    </w:p>
    <w:p w14:paraId="43030772" w14:textId="04D356C6" w:rsidR="00D877D3" w:rsidRDefault="00D877D3" w:rsidP="00403408">
      <w:pPr>
        <w:pStyle w:val="Loendilik"/>
        <w:ind w:left="0"/>
        <w:jc w:val="both"/>
      </w:pPr>
      <w:r>
        <w:t>Olulisemad tegevussuunad</w:t>
      </w:r>
    </w:p>
    <w:p w14:paraId="3CFEFC5A" w14:textId="2A3479A8" w:rsidR="00D877D3" w:rsidRDefault="003147CE" w:rsidP="00403408">
      <w:pPr>
        <w:pStyle w:val="Loendilik"/>
        <w:numPr>
          <w:ilvl w:val="0"/>
          <w:numId w:val="13"/>
        </w:numPr>
        <w:jc w:val="both"/>
      </w:pPr>
      <w:r>
        <w:lastRenderedPageBreak/>
        <w:t>Ermi tänava</w:t>
      </w:r>
      <w:r w:rsidR="004355A4">
        <w:t>,</w:t>
      </w:r>
      <w:r w:rsidR="00C9533F">
        <w:t xml:space="preserve"> Majoraadi pargi, Mõisavärava pargi</w:t>
      </w:r>
      <w:r>
        <w:t xml:space="preserve"> </w:t>
      </w:r>
      <w:r w:rsidR="004355A4">
        <w:t xml:space="preserve">ja muude endise Raadi sõjaväelennuvälja </w:t>
      </w:r>
      <w:r w:rsidR="00A00E44">
        <w:t>objektide arendamine koos Eesti Rahva Muuseumi taristuga mitmesugust tegevust ja erinevaid sündmusi korraldada võimaldavaks keskkonnaks.</w:t>
      </w:r>
    </w:p>
    <w:p w14:paraId="5D562139" w14:textId="05E45F75" w:rsidR="00A00E44" w:rsidRDefault="00A2131A" w:rsidP="00403408">
      <w:pPr>
        <w:pStyle w:val="Loendilik"/>
        <w:numPr>
          <w:ilvl w:val="0"/>
          <w:numId w:val="13"/>
        </w:numPr>
        <w:jc w:val="both"/>
      </w:pPr>
      <w:r>
        <w:t xml:space="preserve">Tartu linna </w:t>
      </w:r>
      <w:r w:rsidR="002C726A">
        <w:t>ümbersõitude- Idaringtee ja Põhjaringtee arendamine kiire</w:t>
      </w:r>
      <w:r w:rsidR="00596B5D">
        <w:t>ks ja mugavaks juurdepääsuks</w:t>
      </w:r>
      <w:r w:rsidR="00B3426A">
        <w:t>, muuhulgas Tartu linnast, Eesti sadamatest ning Tallinna ja Ülenurme lennujaamadest.</w:t>
      </w:r>
    </w:p>
    <w:p w14:paraId="0B0E6FA1" w14:textId="34134588" w:rsidR="00B3426A" w:rsidRDefault="009A668E" w:rsidP="00403408">
      <w:pPr>
        <w:pStyle w:val="Loendilik"/>
        <w:numPr>
          <w:ilvl w:val="0"/>
          <w:numId w:val="13"/>
        </w:numPr>
        <w:jc w:val="both"/>
      </w:pPr>
      <w:r>
        <w:t>Tartu valla tutvustamine rahvusvahelise levikuga meediakanalites</w:t>
      </w:r>
      <w:r w:rsidR="008F1EB1">
        <w:t>.</w:t>
      </w:r>
    </w:p>
    <w:p w14:paraId="1C8E160E" w14:textId="19B0A901" w:rsidR="009A668E" w:rsidRDefault="009A668E" w:rsidP="00403408">
      <w:pPr>
        <w:pStyle w:val="Loendilik"/>
        <w:numPr>
          <w:ilvl w:val="0"/>
          <w:numId w:val="13"/>
        </w:numPr>
        <w:jc w:val="both"/>
      </w:pPr>
      <w:r>
        <w:t>Tartu valla kodulehe</w:t>
      </w:r>
      <w:r w:rsidR="00AD5D92">
        <w:t xml:space="preserve"> ja äpi </w:t>
      </w:r>
      <w:r>
        <w:t xml:space="preserve"> arendamine</w:t>
      </w:r>
      <w:r w:rsidR="00AD5D92">
        <w:t xml:space="preserve"> mitmekeelseks.</w:t>
      </w:r>
    </w:p>
    <w:p w14:paraId="23E03A74" w14:textId="77777777" w:rsidR="00390203" w:rsidRDefault="00390203" w:rsidP="00403408">
      <w:pPr>
        <w:pStyle w:val="Loendilik"/>
        <w:ind w:left="284"/>
        <w:jc w:val="both"/>
      </w:pPr>
    </w:p>
    <w:p w14:paraId="6979D9C6" w14:textId="1BFE818D" w:rsidR="00390203" w:rsidRPr="00386196" w:rsidRDefault="009C79BC" w:rsidP="00403408">
      <w:pPr>
        <w:pStyle w:val="Loendilik"/>
        <w:numPr>
          <w:ilvl w:val="0"/>
          <w:numId w:val="33"/>
        </w:numPr>
        <w:ind w:left="284"/>
        <w:jc w:val="both"/>
        <w:rPr>
          <w:b/>
          <w:bCs/>
        </w:rPr>
      </w:pPr>
      <w:r>
        <w:rPr>
          <w:b/>
          <w:bCs/>
        </w:rPr>
        <w:t>Kultuuriliselt</w:t>
      </w:r>
      <w:r w:rsidR="00386196" w:rsidRPr="00386196">
        <w:rPr>
          <w:b/>
          <w:bCs/>
        </w:rPr>
        <w:t xml:space="preserve"> hariv tegevuskeskkond</w:t>
      </w:r>
    </w:p>
    <w:p w14:paraId="2E619F6E" w14:textId="2384685F" w:rsidR="00460DA5" w:rsidRDefault="00460DA5" w:rsidP="00403408">
      <w:pPr>
        <w:ind w:left="-76"/>
        <w:jc w:val="both"/>
      </w:pPr>
      <w:r>
        <w:t>Tartu vallas paikneb mitu</w:t>
      </w:r>
      <w:r w:rsidR="005A6E97">
        <w:t xml:space="preserve"> atraktiivset ja pidevalt arenevat</w:t>
      </w:r>
      <w:r>
        <w:t xml:space="preserve"> turismi sihtkohta, mis on ühtaegu nii harivad kui meelelahutuslikud: Eesti Rahva Muuseum</w:t>
      </w:r>
      <w:r w:rsidR="005F70F0">
        <w:t xml:space="preserve"> </w:t>
      </w:r>
      <w:r w:rsidR="00282A4A">
        <w:t>eesti kultuuri uurija, koguja, talletaja ja eksponeerijana</w:t>
      </w:r>
      <w:r w:rsidR="00C464AF">
        <w:t>, Jääaja Keskus</w:t>
      </w:r>
      <w:r w:rsidR="00EC2219">
        <w:t xml:space="preserve"> Eesti maa ajaloo</w:t>
      </w:r>
      <w:r w:rsidR="00D5524C">
        <w:t xml:space="preserve"> ja kliimateadlikkuse keskusena, Elistvere Loomapark Eesti </w:t>
      </w:r>
      <w:r w:rsidR="00CD3637">
        <w:t>elus</w:t>
      </w:r>
      <w:r w:rsidR="00D5524C">
        <w:t xml:space="preserve">looduse </w:t>
      </w:r>
      <w:r w:rsidR="00CD3637">
        <w:t>tutvustajana</w:t>
      </w:r>
      <w:r w:rsidR="00D5524C">
        <w:t>, Piirissaar</w:t>
      </w:r>
      <w:r w:rsidR="003B54BB">
        <w:t xml:space="preserve"> Eesti vanausuliste ja teiste piiriäärsete väikeste kogukondade </w:t>
      </w:r>
      <w:r w:rsidR="00CD3637">
        <w:t>kultuuri tutvustajan</w:t>
      </w:r>
      <w:r w:rsidR="00E34F73">
        <w:t>a</w:t>
      </w:r>
      <w:r w:rsidR="005A6E97">
        <w:t xml:space="preserve">. </w:t>
      </w:r>
      <w:r w:rsidR="00865766">
        <w:t xml:space="preserve">Haruldase </w:t>
      </w:r>
      <w:r w:rsidR="00FE4A64">
        <w:t xml:space="preserve">looduskeskkonna </w:t>
      </w:r>
      <w:r w:rsidR="007208E2">
        <w:t xml:space="preserve">tutvustamiseks ning ainulaadse </w:t>
      </w:r>
      <w:r w:rsidR="00865766">
        <w:t>elamuse pakkumiseks on aktiivsess</w:t>
      </w:r>
      <w:r w:rsidR="003E6309">
        <w:t>e, kuid keskkonnateadliku</w:t>
      </w:r>
      <w:r w:rsidR="00865766">
        <w:t xml:space="preserve"> kasutusse võetud Emajõgi</w:t>
      </w:r>
      <w:r w:rsidR="008371ED">
        <w:t>, Piirissaar, Vooremaa suured järved</w:t>
      </w:r>
      <w:r w:rsidR="00A92DB6">
        <w:t xml:space="preserve"> ja</w:t>
      </w:r>
      <w:r w:rsidR="008371ED">
        <w:t xml:space="preserve"> Laeva soo</w:t>
      </w:r>
      <w:r w:rsidR="00A92DB6">
        <w:t>.</w:t>
      </w:r>
      <w:r w:rsidR="00384402">
        <w:t xml:space="preserve"> Haridus- ja õppeprogrammidesse on kaasatud mitmel pool vallas tegutsevad talud ja ettevõtted, kus tutvustatakse</w:t>
      </w:r>
      <w:r w:rsidR="00217E5B">
        <w:t xml:space="preserve"> ning võimaldatakse kogeda</w:t>
      </w:r>
      <w:r w:rsidR="00384402">
        <w:t xml:space="preserve"> </w:t>
      </w:r>
      <w:r w:rsidR="00FE0A36">
        <w:t>kohalikku kultuuri, maaelu, koduloom</w:t>
      </w:r>
      <w:r w:rsidR="00E35CC2">
        <w:t>ade pidamist</w:t>
      </w:r>
      <w:r w:rsidR="00FE0A36">
        <w:t xml:space="preserve">, põllumajanduslikku tootmist ja metsandust. </w:t>
      </w:r>
    </w:p>
    <w:p w14:paraId="3812ADB4" w14:textId="254C890B" w:rsidR="000345D2" w:rsidRDefault="000345D2" w:rsidP="00403408">
      <w:pPr>
        <w:jc w:val="both"/>
      </w:pPr>
      <w:r>
        <w:t>Olulisemad tegevussuunad</w:t>
      </w:r>
    </w:p>
    <w:p w14:paraId="7B4C877F" w14:textId="0D43C731" w:rsidR="006F1AB1" w:rsidRDefault="60120F67" w:rsidP="00403408">
      <w:pPr>
        <w:pStyle w:val="Loendilik"/>
        <w:numPr>
          <w:ilvl w:val="0"/>
          <w:numId w:val="13"/>
        </w:numPr>
        <w:jc w:val="both"/>
      </w:pPr>
      <w:r>
        <w:t xml:space="preserve">Valla kultuuriobjektide ja -sündmuste, sihtkohtade </w:t>
      </w:r>
      <w:r w:rsidR="008F1EB1">
        <w:t xml:space="preserve">jätkuv </w:t>
      </w:r>
      <w:r>
        <w:t>kaardistamine ja tutvustamine valla meediakanalites</w:t>
      </w:r>
      <w:r w:rsidR="008F1EB1">
        <w:t>.</w:t>
      </w:r>
    </w:p>
    <w:p w14:paraId="7C3D5FDD" w14:textId="2AFBD65A" w:rsidR="008F1EB1" w:rsidRDefault="008F1EB1" w:rsidP="00403408">
      <w:pPr>
        <w:pStyle w:val="Loendilik"/>
        <w:numPr>
          <w:ilvl w:val="0"/>
          <w:numId w:val="13"/>
        </w:numPr>
        <w:jc w:val="both"/>
      </w:pPr>
      <w:r>
        <w:t>Virtuaalsete kultuuriradade t</w:t>
      </w:r>
      <w:r w:rsidR="009F6FEC">
        <w:t>ä</w:t>
      </w:r>
      <w:r>
        <w:t>iendamine.</w:t>
      </w:r>
    </w:p>
    <w:p w14:paraId="11E49857" w14:textId="3391CC04" w:rsidR="000345D2" w:rsidRDefault="000345D2" w:rsidP="00403408">
      <w:pPr>
        <w:pStyle w:val="Loendilik"/>
        <w:numPr>
          <w:ilvl w:val="0"/>
          <w:numId w:val="13"/>
        </w:numPr>
        <w:jc w:val="both"/>
      </w:pPr>
      <w:r>
        <w:t xml:space="preserve">Jääaja keskuse arendamine </w:t>
      </w:r>
      <w:r w:rsidR="00544BFB">
        <w:t xml:space="preserve">atraktiivselt ja aktiivselt </w:t>
      </w:r>
      <w:r w:rsidR="004860F7">
        <w:t xml:space="preserve">maa kujunemist ja kliimat tutvustavaks </w:t>
      </w:r>
      <w:r w:rsidR="006052D0">
        <w:t>keskkonnateadlikkuse keskuseks</w:t>
      </w:r>
      <w:r w:rsidR="00544BFB">
        <w:t>.</w:t>
      </w:r>
    </w:p>
    <w:p w14:paraId="174B145B" w14:textId="79919ADC" w:rsidR="00544BFB" w:rsidRDefault="00544BFB" w:rsidP="00403408">
      <w:pPr>
        <w:pStyle w:val="Loendilik"/>
        <w:numPr>
          <w:ilvl w:val="0"/>
          <w:numId w:val="13"/>
        </w:numPr>
        <w:jc w:val="both"/>
      </w:pPr>
      <w:r>
        <w:t xml:space="preserve">Piirisaare loodus- ja kultuuriväärtuste arendamine ja </w:t>
      </w:r>
      <w:r w:rsidR="00F87B36">
        <w:t xml:space="preserve">säilitamise </w:t>
      </w:r>
      <w:r>
        <w:t>toetamine</w:t>
      </w:r>
      <w:r w:rsidR="00B91CBF">
        <w:t>.</w:t>
      </w:r>
    </w:p>
    <w:p w14:paraId="3FFF867F" w14:textId="1A5AFD29" w:rsidR="006052D0" w:rsidRDefault="00B91CBF" w:rsidP="00403408">
      <w:pPr>
        <w:pStyle w:val="Loendilik"/>
        <w:numPr>
          <w:ilvl w:val="0"/>
          <w:numId w:val="13"/>
        </w:numPr>
        <w:jc w:val="both"/>
      </w:pPr>
      <w:r>
        <w:t>Emajõe ja Vooremaa suurte järvede</w:t>
      </w:r>
      <w:r w:rsidR="00DB19F1">
        <w:t xml:space="preserve"> juurdepääsude kavandamine, sadamate, paadisildade, lautrikohtade arendamine</w:t>
      </w:r>
      <w:r w:rsidR="006F1AB1">
        <w:t>, kaldaäärsete puhkekohtade arendamine</w:t>
      </w:r>
      <w:r w:rsidR="009F6FEC">
        <w:t>.</w:t>
      </w:r>
    </w:p>
    <w:p w14:paraId="6FCE9175" w14:textId="2FAEC5CB" w:rsidR="00AB6776" w:rsidRDefault="00AB6776" w:rsidP="00403408">
      <w:pPr>
        <w:pStyle w:val="Loendilik"/>
        <w:numPr>
          <w:ilvl w:val="0"/>
          <w:numId w:val="13"/>
        </w:numPr>
        <w:jc w:val="both"/>
      </w:pPr>
      <w:r>
        <w:t>Õppe- ja matkaradade</w:t>
      </w:r>
      <w:r w:rsidR="00CE758B">
        <w:t xml:space="preserve"> ning nende võrgustiku arendamine</w:t>
      </w:r>
      <w:r w:rsidR="009F6FEC">
        <w:t>.</w:t>
      </w:r>
    </w:p>
    <w:p w14:paraId="5B6D71EA" w14:textId="57F2B3D8" w:rsidR="00B10C08" w:rsidRDefault="000E069F" w:rsidP="00403408">
      <w:pPr>
        <w:pStyle w:val="Loendilik"/>
        <w:numPr>
          <w:ilvl w:val="0"/>
          <w:numId w:val="13"/>
        </w:numPr>
        <w:jc w:val="both"/>
      </w:pPr>
      <w:r>
        <w:t>Viitade, t</w:t>
      </w:r>
      <w:r w:rsidR="00B10C08">
        <w:t>eabe</w:t>
      </w:r>
      <w:r>
        <w:t>-</w:t>
      </w:r>
      <w:r w:rsidR="00B10C08">
        <w:t xml:space="preserve"> ja infotahvlite</w:t>
      </w:r>
      <w:r>
        <w:t xml:space="preserve"> paigaldamine</w:t>
      </w:r>
      <w:r w:rsidR="00B10C08">
        <w:t xml:space="preserve">, </w:t>
      </w:r>
      <w:r w:rsidR="00696110">
        <w:t xml:space="preserve">Infotehnoloogilisi lahendusi võimaldavate </w:t>
      </w:r>
      <w:r w:rsidR="00B10C08">
        <w:t>virtuaalsete infopunktide</w:t>
      </w:r>
      <w:r w:rsidR="00D356F2">
        <w:t xml:space="preserve"> arendamine.</w:t>
      </w:r>
    </w:p>
    <w:p w14:paraId="3A0C3B46" w14:textId="77777777" w:rsidR="009A6E75" w:rsidRDefault="009A6E75" w:rsidP="00403408">
      <w:pPr>
        <w:pStyle w:val="Loendilik"/>
        <w:jc w:val="both"/>
      </w:pPr>
    </w:p>
    <w:p w14:paraId="07DC0B4E" w14:textId="01B1D29A" w:rsidR="009A6E75" w:rsidRPr="00906585" w:rsidRDefault="009A6E75" w:rsidP="00403408">
      <w:pPr>
        <w:pStyle w:val="Loendilik"/>
        <w:numPr>
          <w:ilvl w:val="0"/>
          <w:numId w:val="33"/>
        </w:numPr>
        <w:ind w:left="284"/>
        <w:jc w:val="both"/>
        <w:rPr>
          <w:b/>
          <w:bCs/>
        </w:rPr>
      </w:pPr>
      <w:r w:rsidRPr="00906585">
        <w:rPr>
          <w:b/>
          <w:bCs/>
        </w:rPr>
        <w:t>Põneva ja nauditava keskkonna arendamine</w:t>
      </w:r>
    </w:p>
    <w:p w14:paraId="12E65B8C" w14:textId="6348367E" w:rsidR="002D447E" w:rsidRDefault="002D447E" w:rsidP="00403408">
      <w:pPr>
        <w:ind w:left="-76"/>
        <w:jc w:val="both"/>
      </w:pPr>
      <w:r>
        <w:t>Inimeste keskkonnateadlikkus, suhtumine ruumi</w:t>
      </w:r>
      <w:r w:rsidR="008344D1">
        <w:t xml:space="preserve"> ja töökeskkonda on muutunud, mistõttu eelistatakse kodulähedast keskkonda </w:t>
      </w:r>
      <w:r w:rsidR="00C73903">
        <w:t xml:space="preserve">vaba aja veetmiseks, </w:t>
      </w:r>
      <w:r w:rsidR="00F6042F">
        <w:t xml:space="preserve">hobidega tegelemiseks, aktiivseks kehaliseks tegevuseks aga ka mitteformaalseks ja formaalseks suhtlemiseks. </w:t>
      </w:r>
      <w:r w:rsidR="00D25A8D">
        <w:t>Atraktiivse ja funktsioneeriva ruumi loovad elukohtade lähedased pargid, spordi- ja kultuuri</w:t>
      </w:r>
      <w:r w:rsidR="00D96A17">
        <w:t>objekti</w:t>
      </w:r>
      <w:r w:rsidR="00F1677D">
        <w:t>d</w:t>
      </w:r>
      <w:r w:rsidR="00D25A8D">
        <w:t>, mänguväljakud, kohvikud</w:t>
      </w:r>
      <w:r w:rsidR="001425C8">
        <w:t>, söögikohad, raamatukogud</w:t>
      </w:r>
      <w:r w:rsidR="00D96A17">
        <w:t>, kõnniteed ja matkarajad</w:t>
      </w:r>
      <w:r w:rsidR="00F1677D">
        <w:t>, metsad, veekogud</w:t>
      </w:r>
      <w:r w:rsidR="00D96A17">
        <w:t xml:space="preserve"> ning muud </w:t>
      </w:r>
      <w:r w:rsidR="00553CB0">
        <w:t xml:space="preserve">aega </w:t>
      </w:r>
      <w:r w:rsidR="000B7075">
        <w:t xml:space="preserve">aktiivselt, efektiivselt ja meeldivalt sisustada võimaldavad </w:t>
      </w:r>
      <w:r w:rsidR="00F1677D">
        <w:t>objektid</w:t>
      </w:r>
      <w:r w:rsidR="00233419">
        <w:t>. Tartu valla</w:t>
      </w:r>
      <w:r w:rsidR="009146E1">
        <w:t>s</w:t>
      </w:r>
      <w:r w:rsidR="00233419">
        <w:t xml:space="preserve"> </w:t>
      </w:r>
      <w:r w:rsidR="00D12F3F">
        <w:t>on loodud</w:t>
      </w:r>
      <w:r w:rsidR="00233419">
        <w:t xml:space="preserve"> </w:t>
      </w:r>
      <w:r w:rsidR="009146E1">
        <w:t xml:space="preserve">muutustega </w:t>
      </w:r>
      <w:r w:rsidR="00F061B7">
        <w:t xml:space="preserve">(sealhulgas kliimamuutustega) </w:t>
      </w:r>
      <w:r w:rsidR="009146E1">
        <w:t xml:space="preserve">kohanev </w:t>
      </w:r>
      <w:r w:rsidR="00233419">
        <w:t>elukeskkond</w:t>
      </w:r>
      <w:r w:rsidR="00685668">
        <w:t xml:space="preserve">, mis </w:t>
      </w:r>
      <w:r w:rsidR="00F061B7">
        <w:t>vastab enamuse elanike ootustele</w:t>
      </w:r>
      <w:r w:rsidR="00F73D06">
        <w:t xml:space="preserve"> kujundades samas elanike keskkonnateadlikkust, </w:t>
      </w:r>
      <w:r w:rsidR="00125B21">
        <w:t xml:space="preserve">ruumiteadlikkust ja </w:t>
      </w:r>
      <w:r w:rsidR="00F73D06">
        <w:t>hoolivust</w:t>
      </w:r>
      <w:r w:rsidR="00125B21">
        <w:t>.</w:t>
      </w:r>
      <w:r w:rsidR="006636C9">
        <w:t xml:space="preserve"> Tartu valla elanikud </w:t>
      </w:r>
      <w:r w:rsidR="00755D87">
        <w:t xml:space="preserve">on </w:t>
      </w:r>
      <w:r w:rsidR="0038103D">
        <w:t xml:space="preserve">aktiivsed ja </w:t>
      </w:r>
      <w:r w:rsidR="006636C9">
        <w:t xml:space="preserve">uuendusmeelsed </w:t>
      </w:r>
      <w:r w:rsidR="0038103D">
        <w:t xml:space="preserve">luues pidevalt uusi tooteid ja teenuseid, mis </w:t>
      </w:r>
      <w:r w:rsidR="00515A32">
        <w:t xml:space="preserve">teevad ruumi põnevaks või pakuvad </w:t>
      </w:r>
      <w:r w:rsidR="00DB4458">
        <w:t xml:space="preserve">uurimis ja tegutsemislusti kõikidele </w:t>
      </w:r>
      <w:r w:rsidR="00597C93">
        <w:t>kasutajatele. Tartu vald on tuntud põnevate kohtade ja tegevuste poolest</w:t>
      </w:r>
      <w:r w:rsidR="005A10C4">
        <w:t>.</w:t>
      </w:r>
    </w:p>
    <w:p w14:paraId="3B9E4F72" w14:textId="77777777" w:rsidR="005A10C4" w:rsidRDefault="005A10C4" w:rsidP="00403408">
      <w:pPr>
        <w:pStyle w:val="Loendilik"/>
        <w:ind w:left="284"/>
        <w:jc w:val="both"/>
      </w:pPr>
    </w:p>
    <w:p w14:paraId="0634F31E" w14:textId="6A0573DC" w:rsidR="005A10C4" w:rsidRDefault="005A10C4" w:rsidP="00403408">
      <w:pPr>
        <w:pStyle w:val="Loendilik"/>
        <w:ind w:left="0"/>
        <w:jc w:val="both"/>
      </w:pPr>
      <w:r>
        <w:lastRenderedPageBreak/>
        <w:t>Olulisemad tegevussuunad</w:t>
      </w:r>
    </w:p>
    <w:p w14:paraId="302B5A4E" w14:textId="77777777" w:rsidR="005A10C4" w:rsidRDefault="005A10C4" w:rsidP="00403408">
      <w:pPr>
        <w:pStyle w:val="Loendilik"/>
        <w:ind w:left="0"/>
        <w:jc w:val="both"/>
      </w:pPr>
    </w:p>
    <w:p w14:paraId="5B4C0A39" w14:textId="71568D3B" w:rsidR="005A10C4" w:rsidRDefault="00DA474E" w:rsidP="00403408">
      <w:pPr>
        <w:pStyle w:val="Loendilik"/>
        <w:numPr>
          <w:ilvl w:val="0"/>
          <w:numId w:val="13"/>
        </w:numPr>
        <w:jc w:val="both"/>
      </w:pPr>
      <w:r>
        <w:t>Tiheasustusalade tark planeerimine</w:t>
      </w:r>
      <w:r w:rsidR="002D4DD0">
        <w:t>.</w:t>
      </w:r>
    </w:p>
    <w:p w14:paraId="4D354782" w14:textId="5379E95E" w:rsidR="00A06070" w:rsidRDefault="00A06070" w:rsidP="00403408">
      <w:pPr>
        <w:pStyle w:val="Loendilik"/>
        <w:numPr>
          <w:ilvl w:val="0"/>
          <w:numId w:val="13"/>
        </w:numPr>
        <w:jc w:val="both"/>
      </w:pPr>
      <w:r>
        <w:t>Elanike ja kogukondade kaasamine</w:t>
      </w:r>
      <w:r w:rsidR="007D208D">
        <w:t xml:space="preserve"> ideede genereerimisse, </w:t>
      </w:r>
      <w:r w:rsidR="001061BB">
        <w:t xml:space="preserve"> ruumiplaneerimisse</w:t>
      </w:r>
      <w:r w:rsidR="007D208D">
        <w:t xml:space="preserve"> ning</w:t>
      </w:r>
      <w:r w:rsidR="001061BB">
        <w:t xml:space="preserve"> protsesside kavandamisse</w:t>
      </w:r>
      <w:r w:rsidR="007D208D">
        <w:t>.</w:t>
      </w:r>
      <w:r w:rsidR="001061BB">
        <w:t xml:space="preserve"> </w:t>
      </w:r>
    </w:p>
    <w:p w14:paraId="3915DFB0" w14:textId="295055EB" w:rsidR="00DA474E" w:rsidRDefault="00E72FA0" w:rsidP="00403408">
      <w:pPr>
        <w:pStyle w:val="Loendilik"/>
        <w:numPr>
          <w:ilvl w:val="0"/>
          <w:numId w:val="13"/>
        </w:numPr>
        <w:jc w:val="both"/>
      </w:pPr>
      <w:r>
        <w:t>Piirkondlikes keskustes</w:t>
      </w:r>
      <w:r w:rsidR="00545EC1">
        <w:t xml:space="preserve"> ä</w:t>
      </w:r>
      <w:r>
        <w:t>ri- ja teenuskeskuste arengu toetamine</w:t>
      </w:r>
      <w:r w:rsidR="00545EC1">
        <w:t>.</w:t>
      </w:r>
    </w:p>
    <w:p w14:paraId="09FCE7F3" w14:textId="13B8BDB2" w:rsidR="000A7D5E" w:rsidRDefault="000A7D5E" w:rsidP="00403408">
      <w:pPr>
        <w:pStyle w:val="Loendilik"/>
        <w:numPr>
          <w:ilvl w:val="0"/>
          <w:numId w:val="13"/>
        </w:numPr>
        <w:jc w:val="both"/>
      </w:pPr>
      <w:r>
        <w:t xml:space="preserve">Uute turismiteenuste (majutus- ja toitlustuskohad, koguperekeskused, mängumaad, spaad jms) </w:t>
      </w:r>
      <w:r w:rsidR="00CC3FA3">
        <w:t>soodustamine Tartu vallas.</w:t>
      </w:r>
    </w:p>
    <w:p w14:paraId="133AE5AC" w14:textId="6B784D56" w:rsidR="00CC3FA3" w:rsidRPr="00CC3FA3" w:rsidRDefault="00774E46" w:rsidP="00403408">
      <w:pPr>
        <w:pStyle w:val="Loendilik"/>
        <w:numPr>
          <w:ilvl w:val="0"/>
          <w:numId w:val="13"/>
        </w:numPr>
        <w:jc w:val="both"/>
      </w:pPr>
      <w:r>
        <w:t>Ermi tänava</w:t>
      </w:r>
      <w:r w:rsidR="00613567">
        <w:t>, Majoraadi pargi</w:t>
      </w:r>
      <w:r w:rsidR="00CC3FA3">
        <w:t>,</w:t>
      </w:r>
      <w:r w:rsidR="00613567">
        <w:t xml:space="preserve"> Mõisavärava pargi</w:t>
      </w:r>
      <w:r w:rsidR="00D50AE1">
        <w:t>, Holl</w:t>
      </w:r>
      <w:r w:rsidR="00352442">
        <w:t>y</w:t>
      </w:r>
      <w:r w:rsidR="00D50AE1">
        <w:t>wood´i mäe</w:t>
      </w:r>
      <w:r w:rsidR="005D263F">
        <w:t xml:space="preserve"> </w:t>
      </w:r>
      <w:r w:rsidR="00613567">
        <w:t>väljaarendamine</w:t>
      </w:r>
      <w:r w:rsidR="00AB637A">
        <w:t xml:space="preserve"> atraktiivseks, turvaliseks, mugavaks ja põnevaks tegevusruumiks.</w:t>
      </w:r>
      <w:r w:rsidR="00CC3FA3" w:rsidRPr="00CC3FA3">
        <w:rPr>
          <w:i/>
          <w:iCs/>
        </w:rPr>
        <w:t xml:space="preserve"> </w:t>
      </w:r>
    </w:p>
    <w:p w14:paraId="7313D61A" w14:textId="2807A139" w:rsidR="00CC3FA3" w:rsidRDefault="00CC3FA3" w:rsidP="00403408">
      <w:pPr>
        <w:pStyle w:val="Loendilik"/>
        <w:numPr>
          <w:ilvl w:val="0"/>
          <w:numId w:val="13"/>
        </w:numPr>
        <w:jc w:val="both"/>
      </w:pPr>
      <w:r w:rsidRPr="00CC3FA3">
        <w:rPr>
          <w:i/>
          <w:iCs/>
        </w:rPr>
        <w:t>Pop-up</w:t>
      </w:r>
      <w:r>
        <w:t xml:space="preserve"> toitlustuskohtade, etenduspaikade ja kauplemiskohtade võimaluse loomine asumite avalikus ruumis.</w:t>
      </w:r>
    </w:p>
    <w:p w14:paraId="47C0D243" w14:textId="48264CD4" w:rsidR="005D263F" w:rsidRPr="005D263F" w:rsidRDefault="005D263F" w:rsidP="00403408">
      <w:pPr>
        <w:pStyle w:val="Loendilik"/>
        <w:numPr>
          <w:ilvl w:val="0"/>
          <w:numId w:val="13"/>
        </w:numPr>
        <w:jc w:val="both"/>
      </w:pPr>
      <w:r w:rsidRPr="005D263F">
        <w:t>Avalike randade arendamine</w:t>
      </w:r>
      <w:r>
        <w:t xml:space="preserve"> Saadjärve ääres, Kõrvekülas ning Piirissaarel</w:t>
      </w:r>
      <w:r w:rsidRPr="005D263F">
        <w:t>.</w:t>
      </w:r>
    </w:p>
    <w:p w14:paraId="3C9BD22B" w14:textId="77777777" w:rsidR="00795E4D" w:rsidRDefault="00795E4D" w:rsidP="00403408">
      <w:pPr>
        <w:pStyle w:val="Loendilik"/>
        <w:numPr>
          <w:ilvl w:val="0"/>
          <w:numId w:val="13"/>
        </w:numPr>
        <w:jc w:val="both"/>
      </w:pPr>
      <w:r>
        <w:t>Kohaliku uuendusliku turismiettevõtluse toetamine.</w:t>
      </w:r>
    </w:p>
    <w:p w14:paraId="0B5AD185" w14:textId="3D0D98FC" w:rsidR="00795E4D" w:rsidRDefault="006851FC" w:rsidP="00403408">
      <w:pPr>
        <w:pStyle w:val="Loendilik"/>
        <w:numPr>
          <w:ilvl w:val="0"/>
          <w:numId w:val="13"/>
        </w:numPr>
        <w:jc w:val="both"/>
      </w:pPr>
      <w:r>
        <w:t>Kohaliku toidukultuuri arendamine.</w:t>
      </w:r>
    </w:p>
    <w:p w14:paraId="6EA68AA3" w14:textId="31CE8A97" w:rsidR="00CC3FA3" w:rsidRPr="00F82A65" w:rsidRDefault="00CC3FA3" w:rsidP="00403408">
      <w:pPr>
        <w:pStyle w:val="Loendilik"/>
        <w:numPr>
          <w:ilvl w:val="0"/>
          <w:numId w:val="13"/>
        </w:numPr>
        <w:jc w:val="both"/>
      </w:pPr>
      <w:bookmarkStart w:id="46" w:name="_Hlk110849651"/>
      <w:r>
        <w:t xml:space="preserve">Olemasolevate põnevate tegevuskohtade, turismiatraktsioonide tutvustamine valla infokanalites. </w:t>
      </w:r>
    </w:p>
    <w:bookmarkEnd w:id="46"/>
    <w:p w14:paraId="4F081C1D" w14:textId="0432E80E" w:rsidR="00F02DDC" w:rsidRDefault="00F02DDC" w:rsidP="00403408">
      <w:pPr>
        <w:jc w:val="both"/>
      </w:pPr>
      <w:r>
        <w:br w:type="page"/>
      </w:r>
    </w:p>
    <w:p w14:paraId="2FFD06C7" w14:textId="7015946B" w:rsidR="002A4D8E" w:rsidRDefault="00F02DDC" w:rsidP="00403408">
      <w:pPr>
        <w:pStyle w:val="Pealkiri1"/>
        <w:jc w:val="both"/>
      </w:pPr>
      <w:bookmarkStart w:id="47" w:name="_Toc113380307"/>
      <w:bookmarkStart w:id="48" w:name="_Hlk112021265"/>
      <w:r>
        <w:lastRenderedPageBreak/>
        <w:t xml:space="preserve">Strateegiline arengusuund </w:t>
      </w:r>
      <w:r w:rsidRPr="004B4C71">
        <w:rPr>
          <w:b/>
          <w:bCs/>
        </w:rPr>
        <w:t>KAASAV TARTU VALD</w:t>
      </w:r>
      <w:bookmarkEnd w:id="47"/>
    </w:p>
    <w:bookmarkEnd w:id="48"/>
    <w:p w14:paraId="578D9739" w14:textId="6DEF4550" w:rsidR="00492981" w:rsidRDefault="00492981" w:rsidP="00403408">
      <w:pPr>
        <w:jc w:val="both"/>
      </w:pPr>
    </w:p>
    <w:p w14:paraId="0F430594" w14:textId="66EF850C" w:rsidR="00492981" w:rsidRDefault="003C60BD" w:rsidP="00403408">
      <w:pPr>
        <w:pStyle w:val="Pealkiri3"/>
        <w:jc w:val="both"/>
      </w:pPr>
      <w:bookmarkStart w:id="49" w:name="_Hlk142561483"/>
      <w:r>
        <w:t>EESMÄRGID</w:t>
      </w:r>
    </w:p>
    <w:p w14:paraId="1B91BE50" w14:textId="4BF0758E" w:rsidR="00492981" w:rsidRDefault="00492981" w:rsidP="00403408">
      <w:pPr>
        <w:pStyle w:val="Loendilik"/>
        <w:numPr>
          <w:ilvl w:val="0"/>
          <w:numId w:val="37"/>
        </w:numPr>
        <w:jc w:val="both"/>
      </w:pPr>
      <w:r>
        <w:t>Tartu vald on</w:t>
      </w:r>
      <w:r w:rsidR="00AF2632">
        <w:t xml:space="preserve"> </w:t>
      </w:r>
      <w:r w:rsidR="00AD7E39">
        <w:t xml:space="preserve">rahulolev, </w:t>
      </w:r>
      <w:r w:rsidR="00AF2632">
        <w:t xml:space="preserve">aktiivne, </w:t>
      </w:r>
      <w:r w:rsidR="00260EA6">
        <w:t xml:space="preserve">selge identiteediga, </w:t>
      </w:r>
      <w:r w:rsidR="00AF2632">
        <w:t>tulevikku vaatav ja hästi juhitud terviklik kogukond.</w:t>
      </w:r>
    </w:p>
    <w:p w14:paraId="7773FF4E" w14:textId="664BFBE5" w:rsidR="00AF2632" w:rsidRDefault="0018154D" w:rsidP="00403408">
      <w:pPr>
        <w:jc w:val="both"/>
      </w:pPr>
      <w:r>
        <w:t>Tartu valla elani</w:t>
      </w:r>
      <w:r w:rsidR="005228A0">
        <w:t>ke ja ettevõtete kaasamiseks on välja töötatud igale sihtgrupile sobivaimad lahendused</w:t>
      </w:r>
      <w:r w:rsidR="004877FD">
        <w:t xml:space="preserve"> nii, et igaüks saab osaleda elu- ja tegevuskeskkonna parendamisel</w:t>
      </w:r>
      <w:r w:rsidR="00B810A9">
        <w:t xml:space="preserve"> ning tema panust väärtustatakse.</w:t>
      </w:r>
      <w:r w:rsidR="00FF227E">
        <w:t xml:space="preserve"> Tartu vald on selge identideediga</w:t>
      </w:r>
      <w:r w:rsidR="005D1FC8">
        <w:t xml:space="preserve">, </w:t>
      </w:r>
      <w:r w:rsidR="00E9668A">
        <w:t xml:space="preserve">eristuv ja </w:t>
      </w:r>
      <w:r w:rsidR="005D1FC8">
        <w:t>lihtsalt äratuntav omavalitsus</w:t>
      </w:r>
      <w:r w:rsidR="00DF34BE">
        <w:t xml:space="preserve">. </w:t>
      </w:r>
      <w:r w:rsidR="009A1648">
        <w:t>Vallaelanike püüdlusi toet</w:t>
      </w:r>
      <w:r w:rsidR="00876391">
        <w:t>vad</w:t>
      </w:r>
      <w:r w:rsidR="009A1648">
        <w:t xml:space="preserve"> ning probleeme lahenda</w:t>
      </w:r>
      <w:r w:rsidR="00876391">
        <w:t>vad</w:t>
      </w:r>
      <w:r w:rsidR="009A1648">
        <w:t xml:space="preserve"> igapäevaselt pädev</w:t>
      </w:r>
      <w:r w:rsidR="00876391">
        <w:t>ad</w:t>
      </w:r>
      <w:r w:rsidR="00DF5DDA">
        <w:t xml:space="preserve"> vallavalitsuse ametnikud, kes teevad oma tööd südamega</w:t>
      </w:r>
      <w:r w:rsidR="004C5D06">
        <w:t>.</w:t>
      </w:r>
    </w:p>
    <w:tbl>
      <w:tblPr>
        <w:tblStyle w:val="Kontuurtabel"/>
        <w:tblW w:w="0" w:type="auto"/>
        <w:tblInd w:w="-113" w:type="dxa"/>
        <w:tblLook w:val="04A0" w:firstRow="1" w:lastRow="0" w:firstColumn="1" w:lastColumn="0" w:noHBand="0" w:noVBand="1"/>
      </w:tblPr>
      <w:tblGrid>
        <w:gridCol w:w="2470"/>
        <w:gridCol w:w="2166"/>
        <w:gridCol w:w="1539"/>
        <w:gridCol w:w="1365"/>
        <w:gridCol w:w="1635"/>
      </w:tblGrid>
      <w:tr w:rsidR="00E7327F" w14:paraId="43E3DE50" w14:textId="77777777" w:rsidTr="001E3942">
        <w:tc>
          <w:tcPr>
            <w:tcW w:w="2470" w:type="dxa"/>
          </w:tcPr>
          <w:p w14:paraId="42E19BC4" w14:textId="77777777" w:rsidR="00E7327F" w:rsidRDefault="00E7327F" w:rsidP="00403408">
            <w:pPr>
              <w:pStyle w:val="Loendilik"/>
              <w:ind w:left="0"/>
              <w:jc w:val="both"/>
            </w:pPr>
            <w:r>
              <w:t>Mõõdikud</w:t>
            </w:r>
          </w:p>
        </w:tc>
        <w:tc>
          <w:tcPr>
            <w:tcW w:w="2166" w:type="dxa"/>
          </w:tcPr>
          <w:p w14:paraId="6421765B" w14:textId="7CAF9410" w:rsidR="00E7327F" w:rsidRDefault="00E7327F" w:rsidP="00403408">
            <w:pPr>
              <w:pStyle w:val="Loendilik"/>
              <w:ind w:left="0"/>
              <w:jc w:val="both"/>
            </w:pPr>
            <w:r>
              <w:t>Algtase 2021</w:t>
            </w:r>
          </w:p>
        </w:tc>
        <w:tc>
          <w:tcPr>
            <w:tcW w:w="1539" w:type="dxa"/>
          </w:tcPr>
          <w:p w14:paraId="64754D03" w14:textId="41D09364" w:rsidR="00E7327F" w:rsidRDefault="00E7327F" w:rsidP="00403408">
            <w:pPr>
              <w:pStyle w:val="Loendilik"/>
              <w:ind w:left="0"/>
              <w:jc w:val="both"/>
            </w:pPr>
            <w:r>
              <w:t>2023</w:t>
            </w:r>
          </w:p>
        </w:tc>
        <w:tc>
          <w:tcPr>
            <w:tcW w:w="1365" w:type="dxa"/>
          </w:tcPr>
          <w:p w14:paraId="112B46AE" w14:textId="5903C720" w:rsidR="00E7327F" w:rsidRDefault="00E7327F" w:rsidP="00403408">
            <w:pPr>
              <w:pStyle w:val="Loendilik"/>
              <w:ind w:left="0"/>
              <w:jc w:val="both"/>
            </w:pPr>
            <w:r>
              <w:t>2024</w:t>
            </w:r>
          </w:p>
        </w:tc>
        <w:tc>
          <w:tcPr>
            <w:tcW w:w="1635" w:type="dxa"/>
          </w:tcPr>
          <w:p w14:paraId="72C67E30" w14:textId="675A603F" w:rsidR="00E7327F" w:rsidRDefault="00E7327F" w:rsidP="00403408">
            <w:pPr>
              <w:pStyle w:val="Loendilik"/>
              <w:ind w:left="0"/>
              <w:jc w:val="both"/>
            </w:pPr>
            <w:r>
              <w:t>Sihttase 2030</w:t>
            </w:r>
          </w:p>
        </w:tc>
      </w:tr>
      <w:tr w:rsidR="00E7327F" w14:paraId="63EB204C" w14:textId="77777777" w:rsidTr="001E3942">
        <w:tc>
          <w:tcPr>
            <w:tcW w:w="2470" w:type="dxa"/>
          </w:tcPr>
          <w:p w14:paraId="7C15EB3D" w14:textId="52A0EA62" w:rsidR="00E7327F" w:rsidRDefault="00E7327F" w:rsidP="00403408">
            <w:pPr>
              <w:pStyle w:val="Loendilik"/>
              <w:ind w:left="0"/>
              <w:jc w:val="both"/>
            </w:pPr>
            <w:r>
              <w:t xml:space="preserve">Kaasava eelarve summa aastas </w:t>
            </w:r>
          </w:p>
        </w:tc>
        <w:tc>
          <w:tcPr>
            <w:tcW w:w="2166" w:type="dxa"/>
            <w:shd w:val="clear" w:color="auto" w:fill="auto"/>
          </w:tcPr>
          <w:p w14:paraId="6FEE713A" w14:textId="1B03776D" w:rsidR="00E7327F" w:rsidRPr="00D97818" w:rsidRDefault="00E7327F" w:rsidP="00403408">
            <w:pPr>
              <w:pStyle w:val="Loendilik"/>
              <w:ind w:left="0"/>
              <w:jc w:val="both"/>
            </w:pPr>
            <w:r w:rsidRPr="00D97818">
              <w:t>30000 EUR</w:t>
            </w:r>
          </w:p>
        </w:tc>
        <w:tc>
          <w:tcPr>
            <w:tcW w:w="1539" w:type="dxa"/>
            <w:shd w:val="clear" w:color="auto" w:fill="FFF2CC" w:themeFill="accent4" w:themeFillTint="33"/>
          </w:tcPr>
          <w:p w14:paraId="00C8DC50" w14:textId="2024BBBB" w:rsidR="00E7327F" w:rsidRPr="00D97818" w:rsidRDefault="00E7327F" w:rsidP="00403408">
            <w:pPr>
              <w:pStyle w:val="Loendilik"/>
              <w:ind w:left="0"/>
              <w:jc w:val="both"/>
            </w:pPr>
            <w:r>
              <w:t>30000 2022 aastal</w:t>
            </w:r>
          </w:p>
        </w:tc>
        <w:tc>
          <w:tcPr>
            <w:tcW w:w="1365" w:type="dxa"/>
            <w:shd w:val="clear" w:color="auto" w:fill="E2EFD9" w:themeFill="accent6" w:themeFillTint="33"/>
          </w:tcPr>
          <w:p w14:paraId="47F8C235" w14:textId="21A2328C" w:rsidR="00E7327F" w:rsidRPr="00D97818" w:rsidRDefault="00E7327F" w:rsidP="00403408">
            <w:pPr>
              <w:pStyle w:val="Loendilik"/>
              <w:ind w:left="0"/>
              <w:jc w:val="both"/>
            </w:pPr>
            <w:r>
              <w:t>60000</w:t>
            </w:r>
          </w:p>
        </w:tc>
        <w:tc>
          <w:tcPr>
            <w:tcW w:w="1635" w:type="dxa"/>
            <w:shd w:val="clear" w:color="auto" w:fill="auto"/>
          </w:tcPr>
          <w:p w14:paraId="297AB7D5" w14:textId="0AFA8624" w:rsidR="00E7327F" w:rsidRPr="00D97818" w:rsidRDefault="00E7327F" w:rsidP="00403408">
            <w:pPr>
              <w:pStyle w:val="Loendilik"/>
              <w:ind w:left="0"/>
              <w:jc w:val="both"/>
            </w:pPr>
            <w:r w:rsidRPr="00D97818">
              <w:t>suureneb</w:t>
            </w:r>
          </w:p>
        </w:tc>
      </w:tr>
      <w:tr w:rsidR="00ED6B73" w:rsidDel="00ED6B73" w14:paraId="44D8CD75" w14:textId="77777777" w:rsidTr="001E3942">
        <w:tc>
          <w:tcPr>
            <w:tcW w:w="2470" w:type="dxa"/>
          </w:tcPr>
          <w:p w14:paraId="5436B382" w14:textId="5FF18D0B" w:rsidR="00ED6B73" w:rsidDel="00ED6B73" w:rsidRDefault="00C607F6" w:rsidP="00403408">
            <w:pPr>
              <w:pStyle w:val="Loendilik"/>
              <w:ind w:left="0"/>
              <w:jc w:val="both"/>
            </w:pPr>
            <w:r>
              <w:t xml:space="preserve">Kogukondi kaasavate </w:t>
            </w:r>
            <w:r w:rsidR="00826BAF">
              <w:t>otsustuslahenduste arv VOLISes</w:t>
            </w:r>
            <w:r w:rsidR="00320E97">
              <w:t xml:space="preserve"> aastas</w:t>
            </w:r>
          </w:p>
        </w:tc>
        <w:tc>
          <w:tcPr>
            <w:tcW w:w="2166" w:type="dxa"/>
          </w:tcPr>
          <w:p w14:paraId="51915A6B" w14:textId="279996D9" w:rsidR="00ED6B73" w:rsidDel="00ED6B73" w:rsidRDefault="00725398" w:rsidP="00403408">
            <w:pPr>
              <w:pStyle w:val="Loendilik"/>
              <w:ind w:left="0"/>
              <w:jc w:val="both"/>
            </w:pPr>
            <w:r>
              <w:t>3 (2021 aastal)</w:t>
            </w:r>
          </w:p>
        </w:tc>
        <w:tc>
          <w:tcPr>
            <w:tcW w:w="1539" w:type="dxa"/>
            <w:shd w:val="clear" w:color="auto" w:fill="E2EFD9" w:themeFill="accent6" w:themeFillTint="33"/>
          </w:tcPr>
          <w:p w14:paraId="50468CB1" w14:textId="4B635435" w:rsidR="00ED6B73" w:rsidDel="00ED6B73" w:rsidRDefault="00722004" w:rsidP="00403408">
            <w:pPr>
              <w:pStyle w:val="Loendilik"/>
              <w:ind w:left="0"/>
              <w:jc w:val="both"/>
            </w:pPr>
            <w:r w:rsidRPr="001E3942">
              <w:rPr>
                <w:shd w:val="clear" w:color="auto" w:fill="E2EFD9" w:themeFill="accent6" w:themeFillTint="33"/>
              </w:rPr>
              <w:t>5 (2022 aastal</w:t>
            </w:r>
            <w:r>
              <w:t>)</w:t>
            </w:r>
          </w:p>
        </w:tc>
        <w:tc>
          <w:tcPr>
            <w:tcW w:w="1365" w:type="dxa"/>
            <w:shd w:val="clear" w:color="auto" w:fill="FBE4D5" w:themeFill="accent2" w:themeFillTint="33"/>
          </w:tcPr>
          <w:p w14:paraId="3D9049A1" w14:textId="469D0EAC" w:rsidR="00ED6B73" w:rsidDel="00ED6B73" w:rsidRDefault="00320E97" w:rsidP="00403408">
            <w:pPr>
              <w:pStyle w:val="Loendilik"/>
              <w:ind w:left="0"/>
              <w:jc w:val="both"/>
            </w:pPr>
            <w:r>
              <w:t>3 (2023 aastal)</w:t>
            </w:r>
          </w:p>
        </w:tc>
        <w:tc>
          <w:tcPr>
            <w:tcW w:w="1635" w:type="dxa"/>
          </w:tcPr>
          <w:p w14:paraId="63656B78" w14:textId="53CA9AE8" w:rsidR="00ED6B73" w:rsidDel="00ED6B73" w:rsidRDefault="00826BAF" w:rsidP="00403408">
            <w:pPr>
              <w:pStyle w:val="Loendilik"/>
              <w:ind w:left="0"/>
              <w:jc w:val="both"/>
            </w:pPr>
            <w:r>
              <w:t>suureneb</w:t>
            </w:r>
          </w:p>
        </w:tc>
      </w:tr>
      <w:bookmarkEnd w:id="49"/>
    </w:tbl>
    <w:p w14:paraId="1BC495E9" w14:textId="5CC201FE" w:rsidR="00AF2632" w:rsidRDefault="00AF2632" w:rsidP="00403408">
      <w:pPr>
        <w:ind w:left="360"/>
        <w:jc w:val="both"/>
      </w:pPr>
    </w:p>
    <w:p w14:paraId="19D34791" w14:textId="776BB01A" w:rsidR="00DB0127" w:rsidRDefault="003C60BD" w:rsidP="00403408">
      <w:pPr>
        <w:pStyle w:val="Pealkiri3"/>
        <w:jc w:val="both"/>
      </w:pPr>
      <w:bookmarkStart w:id="50" w:name="_Hlk113379289"/>
      <w:r>
        <w:t>TEGEVUSPROGRAMMID EESMÄRGI SAAVUTAMISEKS</w:t>
      </w:r>
    </w:p>
    <w:p w14:paraId="50F38D67" w14:textId="47C652FD" w:rsidR="00DB0127" w:rsidRDefault="00DB0127" w:rsidP="00403408">
      <w:pPr>
        <w:pStyle w:val="Loendilik"/>
        <w:numPr>
          <w:ilvl w:val="0"/>
          <w:numId w:val="38"/>
        </w:numPr>
        <w:jc w:val="both"/>
        <w:rPr>
          <w:b/>
          <w:bCs/>
        </w:rPr>
      </w:pPr>
      <w:r w:rsidRPr="00C1439D">
        <w:rPr>
          <w:b/>
          <w:bCs/>
        </w:rPr>
        <w:t>Kaasamislahenduste arendamine</w:t>
      </w:r>
    </w:p>
    <w:bookmarkEnd w:id="50"/>
    <w:p w14:paraId="5642EB46" w14:textId="2961C769" w:rsidR="00F54F7D" w:rsidRDefault="00F54F7D" w:rsidP="00403408">
      <w:pPr>
        <w:jc w:val="both"/>
      </w:pPr>
      <w:r w:rsidRPr="006503BD">
        <w:t xml:space="preserve">Tartu valla arendatakse </w:t>
      </w:r>
      <w:r w:rsidR="006503BD" w:rsidRPr="006503BD">
        <w:t xml:space="preserve">digitaalseid ja otsest suhtlust eeldavaid </w:t>
      </w:r>
      <w:r w:rsidR="006503BD">
        <w:t xml:space="preserve">elanike kaasamise lahendusi selliselt, et igaüks saaks osaleda </w:t>
      </w:r>
      <w:r w:rsidR="00F96634">
        <w:t>valla elu parendamisel.</w:t>
      </w:r>
      <w:r w:rsidR="00787B21">
        <w:t xml:space="preserve"> Välja töötatakse</w:t>
      </w:r>
      <w:r w:rsidR="00B156D5">
        <w:t xml:space="preserve"> </w:t>
      </w:r>
      <w:r w:rsidR="002F4AE1">
        <w:t xml:space="preserve">tagasisidet võimaldavad </w:t>
      </w:r>
      <w:r w:rsidR="00787B21">
        <w:t xml:space="preserve"> lahendused, </w:t>
      </w:r>
      <w:r w:rsidR="00865E22">
        <w:t>mis on lihtsalt kättesaadavad</w:t>
      </w:r>
      <w:r w:rsidR="002F4AE1">
        <w:t xml:space="preserve"> ja</w:t>
      </w:r>
      <w:r w:rsidR="00865E22">
        <w:t xml:space="preserve"> </w:t>
      </w:r>
      <w:r w:rsidR="00787B21">
        <w:t>mida on lihtne</w:t>
      </w:r>
      <w:r w:rsidR="00865E22">
        <w:t xml:space="preserve"> kasutada</w:t>
      </w:r>
      <w:r w:rsidR="00B156D5">
        <w:t>.</w:t>
      </w:r>
      <w:r w:rsidR="002F170B">
        <w:t xml:space="preserve"> </w:t>
      </w:r>
      <w:r w:rsidR="00C24C9E">
        <w:t>Panustatakse kogukonnajuhtide ja kohalike sädeinimeste leidmisse ja nende võimestamisse.</w:t>
      </w:r>
    </w:p>
    <w:p w14:paraId="2E2A9BA1" w14:textId="55CBAA4F" w:rsidR="00C8277D" w:rsidRPr="006503BD" w:rsidRDefault="00C8277D" w:rsidP="00403408">
      <w:pPr>
        <w:jc w:val="both"/>
      </w:pPr>
      <w:r>
        <w:t>Olulisemad tegevussuunad</w:t>
      </w:r>
    </w:p>
    <w:p w14:paraId="15E2AFEF" w14:textId="7B6A4094" w:rsidR="00DB0127" w:rsidRDefault="00DB0127" w:rsidP="00403408">
      <w:pPr>
        <w:pStyle w:val="Loendilik"/>
        <w:numPr>
          <w:ilvl w:val="0"/>
          <w:numId w:val="13"/>
        </w:numPr>
        <w:jc w:val="both"/>
      </w:pPr>
      <w:r>
        <w:t>Kaasamise juhise koostamine.</w:t>
      </w:r>
    </w:p>
    <w:p w14:paraId="1CB58A68" w14:textId="71C9C89E" w:rsidR="00CC1908" w:rsidRDefault="00CC1908" w:rsidP="00403408">
      <w:pPr>
        <w:pStyle w:val="Loendilik"/>
        <w:numPr>
          <w:ilvl w:val="0"/>
          <w:numId w:val="13"/>
        </w:numPr>
        <w:jc w:val="both"/>
      </w:pPr>
      <w:r>
        <w:t>Tartu valla asjaajamise läbipaistvus</w:t>
      </w:r>
      <w:r w:rsidR="00962C9B">
        <w:t>e tagamine.</w:t>
      </w:r>
    </w:p>
    <w:p w14:paraId="1A383F43" w14:textId="4B00A302" w:rsidR="008C2EAB" w:rsidRDefault="008C2EAB" w:rsidP="00403408">
      <w:pPr>
        <w:pStyle w:val="Loendilik"/>
        <w:numPr>
          <w:ilvl w:val="0"/>
          <w:numId w:val="13"/>
        </w:numPr>
        <w:jc w:val="both"/>
      </w:pPr>
      <w:r>
        <w:t>Kogukondade võrgustamisele ja koostööle kaasaaitamine, informatsiooni vahendamine</w:t>
      </w:r>
      <w:r w:rsidR="003061A7">
        <w:t>, Tartu valla infokanalite kogukodadele kasutada andmine.</w:t>
      </w:r>
    </w:p>
    <w:p w14:paraId="727A6D5F" w14:textId="74FE1F78" w:rsidR="003061A7" w:rsidRDefault="003061A7" w:rsidP="00403408">
      <w:pPr>
        <w:pStyle w:val="Loendilik"/>
        <w:numPr>
          <w:ilvl w:val="0"/>
          <w:numId w:val="13"/>
        </w:numPr>
        <w:jc w:val="both"/>
      </w:pPr>
      <w:r>
        <w:t>Kohalike sädeinimeste kujunemiseks tingimuste loomine (informeerimine, tunnustamine, toetusmeetmete arendamine jms).</w:t>
      </w:r>
    </w:p>
    <w:p w14:paraId="363C6DF8" w14:textId="07887D36" w:rsidR="00DB0127" w:rsidRDefault="00DB0127" w:rsidP="00403408">
      <w:pPr>
        <w:pStyle w:val="Loendilik"/>
        <w:numPr>
          <w:ilvl w:val="0"/>
          <w:numId w:val="13"/>
        </w:numPr>
        <w:jc w:val="both"/>
      </w:pPr>
      <w:r>
        <w:t>Ideekorjete</w:t>
      </w:r>
      <w:r w:rsidR="00143886">
        <w:t xml:space="preserve"> arendamine ja rakendamine planeerimise protsessides ja muude otsuste kavandamisel.</w:t>
      </w:r>
    </w:p>
    <w:p w14:paraId="66B668EB" w14:textId="3792BD0B" w:rsidR="00DB0127" w:rsidRDefault="00143886" w:rsidP="00403408">
      <w:pPr>
        <w:pStyle w:val="Loendilik"/>
        <w:numPr>
          <w:ilvl w:val="0"/>
          <w:numId w:val="13"/>
        </w:numPr>
        <w:jc w:val="both"/>
      </w:pPr>
      <w:r>
        <w:t>Tartu valla geoinfosüsteemi ja geoportaali interaktiivsete kaasamislahenduste arendamine.</w:t>
      </w:r>
    </w:p>
    <w:p w14:paraId="38228D48" w14:textId="7E1BE07A" w:rsidR="009D642E" w:rsidRDefault="009D642E" w:rsidP="00403408">
      <w:pPr>
        <w:pStyle w:val="Loendilik"/>
        <w:numPr>
          <w:ilvl w:val="0"/>
          <w:numId w:val="13"/>
        </w:numPr>
        <w:jc w:val="both"/>
      </w:pPr>
      <w:r>
        <w:t>Kiire interneti</w:t>
      </w:r>
      <w:r w:rsidR="00457DEC">
        <w:t xml:space="preserve">ühenduse </w:t>
      </w:r>
      <w:r w:rsidR="00576060">
        <w:t xml:space="preserve">tagamisele kaasaaitamine, </w:t>
      </w:r>
      <w:r w:rsidR="00D84345">
        <w:t xml:space="preserve">selleks aktiivne osalemine </w:t>
      </w:r>
      <w:r w:rsidR="001A693E">
        <w:t xml:space="preserve">vastavate tegevuskavade ja </w:t>
      </w:r>
      <w:r w:rsidR="00D84345">
        <w:t>toetus</w:t>
      </w:r>
      <w:r w:rsidR="00576060">
        <w:t>meetmete</w:t>
      </w:r>
      <w:r w:rsidR="00D84345">
        <w:t xml:space="preserve"> väljatöötamisel. </w:t>
      </w:r>
    </w:p>
    <w:p w14:paraId="136B1522" w14:textId="2A5ACC78" w:rsidR="00143886" w:rsidRDefault="00143886" w:rsidP="00403408">
      <w:pPr>
        <w:pStyle w:val="Loendilik"/>
        <w:numPr>
          <w:ilvl w:val="0"/>
          <w:numId w:val="13"/>
        </w:numPr>
        <w:jc w:val="both"/>
      </w:pPr>
      <w:r>
        <w:t>Tartu valla aktiivseid inimesi koondava tegevusgrupi (ULG) loomine ning rakendamine valla arengu oluliste küsimuste lahendamiseks.</w:t>
      </w:r>
    </w:p>
    <w:p w14:paraId="69DDDEA7" w14:textId="11CB636E" w:rsidR="00E32AB8" w:rsidRDefault="00E32AB8" w:rsidP="00403408">
      <w:pPr>
        <w:pStyle w:val="Loendilik"/>
        <w:numPr>
          <w:ilvl w:val="0"/>
          <w:numId w:val="13"/>
        </w:numPr>
        <w:jc w:val="both"/>
      </w:pPr>
      <w:r>
        <w:t xml:space="preserve">Noorte ja Vanade komisjoni töö arendamine </w:t>
      </w:r>
      <w:r w:rsidR="00E42A0E">
        <w:t>noorte ja eakate kaasamiseks vallaelus aktiivselt osalemiseks.</w:t>
      </w:r>
    </w:p>
    <w:p w14:paraId="485E53BE" w14:textId="62DCABD6" w:rsidR="005B67C4" w:rsidRDefault="005B67C4" w:rsidP="00403408">
      <w:pPr>
        <w:pStyle w:val="Loendilik"/>
        <w:numPr>
          <w:ilvl w:val="0"/>
          <w:numId w:val="13"/>
        </w:numPr>
        <w:jc w:val="both"/>
      </w:pPr>
      <w:r>
        <w:t xml:space="preserve">Külavanemate ja kogukonnajuhtide </w:t>
      </w:r>
      <w:r w:rsidR="00722D94">
        <w:t xml:space="preserve">koolitamine </w:t>
      </w:r>
      <w:r w:rsidR="00644F33">
        <w:t xml:space="preserve">infovahetuse ja kaasamise </w:t>
      </w:r>
      <w:r w:rsidR="00F21C43">
        <w:t>võtmeisikuteks</w:t>
      </w:r>
      <w:r w:rsidR="00F21C43" w:rsidRPr="00F21C43">
        <w:t xml:space="preserve"> </w:t>
      </w:r>
      <w:r w:rsidR="00F21C43">
        <w:t>piirkondades.</w:t>
      </w:r>
    </w:p>
    <w:p w14:paraId="65D03B4C" w14:textId="7B4AD809" w:rsidR="00045EF0" w:rsidRDefault="00045EF0" w:rsidP="00403408">
      <w:pPr>
        <w:pStyle w:val="Loendilik"/>
        <w:numPr>
          <w:ilvl w:val="0"/>
          <w:numId w:val="13"/>
        </w:numPr>
        <w:jc w:val="both"/>
      </w:pPr>
      <w:r>
        <w:t>Vallaelanike</w:t>
      </w:r>
      <w:r w:rsidR="00BE2862">
        <w:t xml:space="preserve"> ja sihtgruppide</w:t>
      </w:r>
      <w:r>
        <w:t xml:space="preserve"> kaasamine valla </w:t>
      </w:r>
      <w:r w:rsidR="00B57727">
        <w:t>a</w:t>
      </w:r>
      <w:r>
        <w:t>rengudokumentide koostamisele</w:t>
      </w:r>
      <w:r w:rsidR="00F231A9">
        <w:t xml:space="preserve"> juba dokumendi koostamise</w:t>
      </w:r>
      <w:r w:rsidR="00EB4147">
        <w:t xml:space="preserve"> algfaasis</w:t>
      </w:r>
      <w:r w:rsidR="00B57727">
        <w:t>.</w:t>
      </w:r>
    </w:p>
    <w:p w14:paraId="3B155B91" w14:textId="70F065E9" w:rsidR="00D867D0" w:rsidRDefault="00D867D0" w:rsidP="00403408">
      <w:pPr>
        <w:pStyle w:val="Loendilik"/>
        <w:numPr>
          <w:ilvl w:val="0"/>
          <w:numId w:val="13"/>
        </w:numPr>
        <w:jc w:val="both"/>
      </w:pPr>
      <w:r>
        <w:lastRenderedPageBreak/>
        <w:t>Kogukondade innustamine ja nõustamine kogukonna oma arengudokumentide ja tegevuskavade koostamisel.</w:t>
      </w:r>
    </w:p>
    <w:p w14:paraId="781AC347" w14:textId="26027C11" w:rsidR="001C0E7C" w:rsidRDefault="001C0E7C" w:rsidP="00403408">
      <w:pPr>
        <w:pStyle w:val="Loendilik"/>
        <w:numPr>
          <w:ilvl w:val="0"/>
          <w:numId w:val="13"/>
        </w:numPr>
        <w:jc w:val="both"/>
      </w:pPr>
      <w:r>
        <w:t>Kogukondade kaasamine hankemenetlustesse näiteks mänguväljakute jms hangetel.</w:t>
      </w:r>
    </w:p>
    <w:p w14:paraId="7862DB2D" w14:textId="6F094D96" w:rsidR="00143886" w:rsidRDefault="001C0E7C" w:rsidP="00403408">
      <w:pPr>
        <w:pStyle w:val="Loendilik"/>
        <w:numPr>
          <w:ilvl w:val="0"/>
          <w:numId w:val="13"/>
        </w:numPr>
        <w:jc w:val="both"/>
      </w:pPr>
      <w:r>
        <w:t xml:space="preserve">Kaasava eelarve arendamine ja kaasava eelarve summa suurendamine.  </w:t>
      </w:r>
    </w:p>
    <w:p w14:paraId="52F26E26" w14:textId="7A7E725B" w:rsidR="001C0E7C" w:rsidRDefault="001C0E7C" w:rsidP="00403408">
      <w:pPr>
        <w:pStyle w:val="Loendilik"/>
        <w:numPr>
          <w:ilvl w:val="0"/>
          <w:numId w:val="13"/>
        </w:numPr>
        <w:jc w:val="both"/>
      </w:pPr>
      <w:r>
        <w:t>Kaasava eelarve raames rajatud ja kogukonna panusega rajatud objektide tähistamine ja tutvustamine valla infokanalites.</w:t>
      </w:r>
    </w:p>
    <w:p w14:paraId="5FF5F821" w14:textId="0E3E4FCF" w:rsidR="008C2EAB" w:rsidRDefault="008C2EAB" w:rsidP="00403408">
      <w:pPr>
        <w:pStyle w:val="Loendilik"/>
        <w:numPr>
          <w:ilvl w:val="0"/>
          <w:numId w:val="13"/>
        </w:numPr>
        <w:jc w:val="both"/>
      </w:pPr>
      <w:r>
        <w:t xml:space="preserve">Tänusündmuse korraldamine Tartu valla arengusse panustanud isikute ja organisatsioonide tunnustamiseks. </w:t>
      </w:r>
    </w:p>
    <w:p w14:paraId="2FE6DD24" w14:textId="77777777" w:rsidR="00260EA6" w:rsidRDefault="00260EA6" w:rsidP="00403408">
      <w:pPr>
        <w:pStyle w:val="Loendilik"/>
        <w:jc w:val="both"/>
      </w:pPr>
    </w:p>
    <w:p w14:paraId="2EA3A06C" w14:textId="066272BB" w:rsidR="00C8277D" w:rsidRDefault="00260EA6" w:rsidP="00403408">
      <w:pPr>
        <w:pStyle w:val="Loendilik"/>
        <w:numPr>
          <w:ilvl w:val="0"/>
          <w:numId w:val="38"/>
        </w:numPr>
        <w:jc w:val="both"/>
        <w:rPr>
          <w:b/>
          <w:bCs/>
        </w:rPr>
      </w:pPr>
      <w:r w:rsidRPr="00C1439D">
        <w:rPr>
          <w:b/>
          <w:bCs/>
        </w:rPr>
        <w:t>Tartu valla identiteedi arendamine</w:t>
      </w:r>
    </w:p>
    <w:p w14:paraId="43438B48" w14:textId="3AE144A9" w:rsidR="00C8277D" w:rsidRDefault="00EF763E" w:rsidP="00403408">
      <w:pPr>
        <w:jc w:val="both"/>
      </w:pPr>
      <w:r w:rsidRPr="00EF763E">
        <w:t xml:space="preserve">Tartu vallal on olemas oma sümboolika, </w:t>
      </w:r>
      <w:r w:rsidR="001C6DBA">
        <w:t xml:space="preserve">identiteeti kandvad visuaalid ja narratiivid. </w:t>
      </w:r>
      <w:r w:rsidR="000151CE">
        <w:t xml:space="preserve">Valla teavitused on </w:t>
      </w:r>
      <w:r w:rsidR="00696652">
        <w:t>lihtsalt leitavad ja selged.</w:t>
      </w:r>
      <w:r w:rsidR="00F6653F">
        <w:t xml:space="preserve"> </w:t>
      </w:r>
      <w:r w:rsidR="00696652">
        <w:t>Vald on selgelt äratuntav igal pool.</w:t>
      </w:r>
      <w:r w:rsidR="00614563" w:rsidRPr="00614563">
        <w:t xml:space="preserve"> </w:t>
      </w:r>
      <w:r w:rsidR="00614563">
        <w:t>Tartu valla esindajad on selgesti vallaga seotavad ja vallaelanikud ja ettevõtted kasutavad uhkusega valla sümboolikat</w:t>
      </w:r>
      <w:r w:rsidR="00614563" w:rsidRPr="00EF763E">
        <w:t>.</w:t>
      </w:r>
    </w:p>
    <w:p w14:paraId="6A0D7CF3" w14:textId="623A44B9" w:rsidR="00614563" w:rsidRPr="00EF763E" w:rsidRDefault="00614563" w:rsidP="00403408">
      <w:pPr>
        <w:jc w:val="both"/>
      </w:pPr>
      <w:r>
        <w:t>Olulisemad tegevussuunad</w:t>
      </w:r>
    </w:p>
    <w:p w14:paraId="1D66B757" w14:textId="711CA8BD" w:rsidR="00260EA6" w:rsidRDefault="00260EA6" w:rsidP="00403408">
      <w:pPr>
        <w:pStyle w:val="Loendilik"/>
        <w:numPr>
          <w:ilvl w:val="0"/>
          <w:numId w:val="13"/>
        </w:numPr>
        <w:jc w:val="both"/>
      </w:pPr>
      <w:r>
        <w:t>Valla logo</w:t>
      </w:r>
      <w:r w:rsidR="001A7E3E">
        <w:t>,</w:t>
      </w:r>
      <w:r>
        <w:t xml:space="preserve"> muu visuaalse</w:t>
      </w:r>
      <w:r w:rsidR="001A7E3E">
        <w:t xml:space="preserve"> ja tekstilise</w:t>
      </w:r>
      <w:r>
        <w:t xml:space="preserve"> identiteedi lahenduste </w:t>
      </w:r>
      <w:r w:rsidR="00322BAD">
        <w:t xml:space="preserve">loomine ja </w:t>
      </w:r>
      <w:r>
        <w:t>arendamine.</w:t>
      </w:r>
    </w:p>
    <w:p w14:paraId="194A1968" w14:textId="2783E0BF" w:rsidR="00322BAD" w:rsidRDefault="00322BAD" w:rsidP="00403408">
      <w:pPr>
        <w:pStyle w:val="Loendilik"/>
        <w:numPr>
          <w:ilvl w:val="0"/>
          <w:numId w:val="13"/>
        </w:numPr>
        <w:jc w:val="both"/>
      </w:pPr>
      <w:r>
        <w:t>Valla visuaalse identiteedi kasutamine valla meenetel, sündmustel, valda esindavate sportlaste riietusel.</w:t>
      </w:r>
    </w:p>
    <w:p w14:paraId="1EB0568F" w14:textId="1D02DA2B" w:rsidR="00260EA6" w:rsidRDefault="00322BAD" w:rsidP="00403408">
      <w:pPr>
        <w:pStyle w:val="Loendilik"/>
        <w:numPr>
          <w:ilvl w:val="0"/>
          <w:numId w:val="13"/>
        </w:numPr>
        <w:jc w:val="both"/>
      </w:pPr>
      <w:r>
        <w:t>Tartu v</w:t>
      </w:r>
      <w:r w:rsidR="00260EA6">
        <w:t xml:space="preserve">alla </w:t>
      </w:r>
      <w:r>
        <w:t>vapi ja logo kasutamine teabematerjalidel, sealhulgas ehitustööde infotahvlitel, valla osalusega projektide infotahvlitel, valla kuulutustel üleriigilise levikuga ajalehtedes.</w:t>
      </w:r>
    </w:p>
    <w:p w14:paraId="79A9BA72" w14:textId="67017777" w:rsidR="00AB4B1B" w:rsidRDefault="00AB4B1B" w:rsidP="00403408">
      <w:pPr>
        <w:pStyle w:val="Loendilik"/>
        <w:numPr>
          <w:ilvl w:val="0"/>
          <w:numId w:val="13"/>
        </w:numPr>
        <w:jc w:val="both"/>
      </w:pPr>
      <w:r>
        <w:t>Ühtse kujundusega siltide ja viitade süsteemi loomine.</w:t>
      </w:r>
    </w:p>
    <w:p w14:paraId="11786B7B" w14:textId="0C4CCEE4" w:rsidR="00322BAD" w:rsidRDefault="00322BAD" w:rsidP="00403408">
      <w:pPr>
        <w:pStyle w:val="Loendilik"/>
        <w:numPr>
          <w:ilvl w:val="0"/>
          <w:numId w:val="13"/>
        </w:numPr>
        <w:jc w:val="both"/>
      </w:pPr>
      <w:r>
        <w:t xml:space="preserve">Tartu valla </w:t>
      </w:r>
      <w:r w:rsidR="00AB4B1B">
        <w:t>arengueesmärke toetavate tunnustuste väljatöötamine.</w:t>
      </w:r>
    </w:p>
    <w:p w14:paraId="70951E0F" w14:textId="14EE677F" w:rsidR="00AB4B1B" w:rsidRDefault="00AB4B1B" w:rsidP="00403408">
      <w:pPr>
        <w:pStyle w:val="Loendilik"/>
        <w:numPr>
          <w:ilvl w:val="0"/>
          <w:numId w:val="13"/>
        </w:numPr>
        <w:jc w:val="both"/>
      </w:pPr>
      <w:r>
        <w:t xml:space="preserve">Kõigile kättesaadava Tartu valla </w:t>
      </w:r>
      <w:r w:rsidR="00324859">
        <w:t xml:space="preserve">identiteeti toetava </w:t>
      </w:r>
      <w:r>
        <w:t>pildipanga loomine.</w:t>
      </w:r>
    </w:p>
    <w:p w14:paraId="7D7A81E5" w14:textId="424D334E" w:rsidR="00AB4B1B" w:rsidRDefault="00AB4B1B" w:rsidP="00403408">
      <w:pPr>
        <w:pStyle w:val="Loendilik"/>
        <w:numPr>
          <w:ilvl w:val="0"/>
          <w:numId w:val="13"/>
        </w:numPr>
        <w:jc w:val="both"/>
      </w:pPr>
      <w:r>
        <w:t>Tartu valla identiteedi osaks olevaid objekte tutvustavate virtuaalsete kultuuriradade arendamine.</w:t>
      </w:r>
    </w:p>
    <w:p w14:paraId="26B613E0" w14:textId="77777777" w:rsidR="000B34A7" w:rsidRDefault="000B34A7" w:rsidP="00403408">
      <w:pPr>
        <w:pStyle w:val="Loendilik"/>
        <w:jc w:val="both"/>
      </w:pPr>
    </w:p>
    <w:p w14:paraId="2BDE348A" w14:textId="58F02645" w:rsidR="00AB4B1B" w:rsidRDefault="000B34A7" w:rsidP="00403408">
      <w:pPr>
        <w:pStyle w:val="Loendilik"/>
        <w:numPr>
          <w:ilvl w:val="0"/>
          <w:numId w:val="38"/>
        </w:numPr>
        <w:jc w:val="both"/>
        <w:rPr>
          <w:b/>
          <w:bCs/>
        </w:rPr>
      </w:pPr>
      <w:r w:rsidRPr="00C1439D">
        <w:rPr>
          <w:b/>
          <w:bCs/>
        </w:rPr>
        <w:t>Valla ametnikkonna arendamine.</w:t>
      </w:r>
    </w:p>
    <w:p w14:paraId="62545DB5" w14:textId="5DA3F32E" w:rsidR="00614563" w:rsidRDefault="00614563" w:rsidP="00403408">
      <w:pPr>
        <w:jc w:val="both"/>
      </w:pPr>
      <w:r w:rsidRPr="00614563">
        <w:t>Tartu Vallavalitsuses</w:t>
      </w:r>
      <w:r>
        <w:t xml:space="preserve"> töötavad motiveeritud</w:t>
      </w:r>
      <w:r w:rsidR="00586107">
        <w:t>, professionaalsete teadmiste ja oskustega spetsialistid</w:t>
      </w:r>
      <w:r w:rsidR="00734C5B">
        <w:t xml:space="preserve">, kes lahendavad </w:t>
      </w:r>
      <w:r w:rsidR="00A0596F">
        <w:t xml:space="preserve">probleeme </w:t>
      </w:r>
      <w:r w:rsidR="000A1585">
        <w:t xml:space="preserve">kiiresti ja tulemuslikult. </w:t>
      </w:r>
      <w:r w:rsidR="003F47D2">
        <w:t xml:space="preserve">Vallavalitsus toimib tõrgeteta ning </w:t>
      </w:r>
      <w:r w:rsidR="007A2F6D">
        <w:t xml:space="preserve">on </w:t>
      </w:r>
      <w:r w:rsidR="000B402D">
        <w:t xml:space="preserve">kõigile </w:t>
      </w:r>
      <w:r w:rsidR="007A2F6D">
        <w:t>kättesaadav.</w:t>
      </w:r>
      <w:r w:rsidR="000B402D">
        <w:t xml:space="preserve"> Vallavalitsus</w:t>
      </w:r>
      <w:r w:rsidR="007D3E24">
        <w:t xml:space="preserve"> käib ajaga kaasas</w:t>
      </w:r>
      <w:r w:rsidR="00945C7E">
        <w:t xml:space="preserve"> arendades pidevalt nii töötajate teadmisi ja oskusi kui tehnilisi vahendeid.</w:t>
      </w:r>
      <w:r w:rsidR="00970323">
        <w:t xml:space="preserve"> Uusi kogemusi omandatakse nii naaberomavalitsustega kui väliskolleegidega</w:t>
      </w:r>
      <w:r w:rsidR="00DD6133">
        <w:t xml:space="preserve"> </w:t>
      </w:r>
      <w:r w:rsidR="00970323">
        <w:t>aktiivs</w:t>
      </w:r>
      <w:r w:rsidR="00DD6133">
        <w:t>et koostööd tehes.</w:t>
      </w:r>
    </w:p>
    <w:p w14:paraId="457F378A" w14:textId="0F082C53" w:rsidR="00DD6133" w:rsidRPr="00614563" w:rsidRDefault="00DD6133" w:rsidP="00403408">
      <w:pPr>
        <w:jc w:val="both"/>
      </w:pPr>
      <w:r>
        <w:t>Olulisemad tegevussuunad</w:t>
      </w:r>
    </w:p>
    <w:p w14:paraId="0FF900C8" w14:textId="357EEEA9" w:rsidR="000B34A7" w:rsidRDefault="000B34A7" w:rsidP="00403408">
      <w:pPr>
        <w:pStyle w:val="Loendilik"/>
        <w:numPr>
          <w:ilvl w:val="0"/>
          <w:numId w:val="13"/>
        </w:numPr>
        <w:jc w:val="both"/>
      </w:pPr>
      <w:r>
        <w:t xml:space="preserve">Valla ametnike ja teenistujate täiendkoolituste võimaldamine ja </w:t>
      </w:r>
      <w:r w:rsidR="008C1625">
        <w:t xml:space="preserve">Tartu vallas </w:t>
      </w:r>
      <w:r>
        <w:t>kohapeal korraldamine</w:t>
      </w:r>
      <w:r w:rsidR="00095E4C">
        <w:t>, õppereiside korraldamine</w:t>
      </w:r>
      <w:r>
        <w:t>.</w:t>
      </w:r>
    </w:p>
    <w:p w14:paraId="7B4AC9A4" w14:textId="2A44762F" w:rsidR="00675BAF" w:rsidRDefault="000F31F0" w:rsidP="00403408">
      <w:pPr>
        <w:pStyle w:val="Loendilik"/>
        <w:numPr>
          <w:ilvl w:val="0"/>
          <w:numId w:val="13"/>
        </w:numPr>
        <w:jc w:val="both"/>
      </w:pPr>
      <w:r>
        <w:t>Ülemaakonnaliste</w:t>
      </w:r>
      <w:r w:rsidR="00E878C4">
        <w:t>,</w:t>
      </w:r>
      <w:r>
        <w:t xml:space="preserve"> üleriigiliste</w:t>
      </w:r>
      <w:r w:rsidR="002D2F94">
        <w:t xml:space="preserve"> </w:t>
      </w:r>
      <w:r w:rsidR="00E878C4">
        <w:t xml:space="preserve">ja rahvusvaheliste </w:t>
      </w:r>
      <w:r w:rsidR="002D2F94">
        <w:t>v</w:t>
      </w:r>
      <w:r w:rsidR="0073407D">
        <w:t>aldkondlike ametnike võrgu</w:t>
      </w:r>
      <w:r w:rsidR="002D7C20">
        <w:t>st</w:t>
      </w:r>
      <w:r w:rsidR="0073407D">
        <w:t>ik</w:t>
      </w:r>
      <w:r w:rsidR="002D7C20">
        <w:t>e</w:t>
      </w:r>
      <w:r w:rsidR="008523AB">
        <w:t xml:space="preserve">ga seotud projektide </w:t>
      </w:r>
      <w:r w:rsidR="0086742A">
        <w:t>toetamine</w:t>
      </w:r>
      <w:r w:rsidR="00785016" w:rsidRPr="00785016">
        <w:t xml:space="preserve"> </w:t>
      </w:r>
      <w:r w:rsidR="00785016">
        <w:t>kogemuste vahetuse ja koostöö korraldamiseks</w:t>
      </w:r>
      <w:r w:rsidR="0008333B">
        <w:t>.</w:t>
      </w:r>
    </w:p>
    <w:p w14:paraId="77BAD5D7" w14:textId="2168305B" w:rsidR="000B34A7" w:rsidRDefault="000B34A7" w:rsidP="00403408">
      <w:pPr>
        <w:pStyle w:val="Loendilik"/>
        <w:numPr>
          <w:ilvl w:val="0"/>
          <w:numId w:val="13"/>
        </w:numPr>
        <w:jc w:val="both"/>
      </w:pPr>
      <w:r>
        <w:t>Konkurentsivõimelise töötasu tagamine.</w:t>
      </w:r>
    </w:p>
    <w:p w14:paraId="365EF22B" w14:textId="33B1326E" w:rsidR="000B34A7" w:rsidRDefault="000B34A7" w:rsidP="00403408">
      <w:pPr>
        <w:pStyle w:val="Loendilik"/>
        <w:numPr>
          <w:ilvl w:val="0"/>
          <w:numId w:val="13"/>
        </w:numPr>
        <w:jc w:val="both"/>
      </w:pPr>
      <w:r>
        <w:t>Meeskonnaürituste ja meeskonnakoolituste korraldamine.</w:t>
      </w:r>
    </w:p>
    <w:p w14:paraId="2FE8631B" w14:textId="3ADFCE39" w:rsidR="000B34A7" w:rsidRDefault="000B34A7" w:rsidP="00403408">
      <w:pPr>
        <w:pStyle w:val="Loendilik"/>
        <w:numPr>
          <w:ilvl w:val="0"/>
          <w:numId w:val="13"/>
        </w:numPr>
        <w:jc w:val="both"/>
      </w:pPr>
      <w:r>
        <w:t>Paberivaba kontori arendamine.</w:t>
      </w:r>
    </w:p>
    <w:p w14:paraId="36F744AA" w14:textId="16B74133" w:rsidR="000B34A7" w:rsidRDefault="000B34A7" w:rsidP="00403408">
      <w:pPr>
        <w:pStyle w:val="Loendilik"/>
        <w:numPr>
          <w:ilvl w:val="0"/>
          <w:numId w:val="13"/>
        </w:numPr>
        <w:jc w:val="both"/>
      </w:pPr>
      <w:r>
        <w:t>Vallavalitsuse tööruumide ja töövahendite ajakohasena hoidmine.</w:t>
      </w:r>
    </w:p>
    <w:p w14:paraId="0F4CFB73" w14:textId="540A38E0" w:rsidR="000B34A7" w:rsidRDefault="000B34A7" w:rsidP="00403408">
      <w:pPr>
        <w:pStyle w:val="Loendilik"/>
        <w:numPr>
          <w:ilvl w:val="0"/>
          <w:numId w:val="13"/>
        </w:numPr>
        <w:jc w:val="both"/>
      </w:pPr>
      <w:r>
        <w:t>Paindliku töökeskkonna, sh kaugtöövõimalused</w:t>
      </w:r>
      <w:r w:rsidR="008C2EAB">
        <w:t>, virtuaalsed koosolekud jms. loomine.</w:t>
      </w:r>
    </w:p>
    <w:p w14:paraId="2734D400" w14:textId="0C9E97E4" w:rsidR="003061A7" w:rsidRDefault="003061A7" w:rsidP="00403408">
      <w:pPr>
        <w:pStyle w:val="Loendilik"/>
        <w:numPr>
          <w:ilvl w:val="0"/>
          <w:numId w:val="13"/>
        </w:numPr>
        <w:jc w:val="both"/>
      </w:pPr>
      <w:r>
        <w:t xml:space="preserve">Sportimisvõimaluste loomine ja aktiivse kehalise tegevuse soodustamine. </w:t>
      </w:r>
    </w:p>
    <w:p w14:paraId="3392F49A" w14:textId="2FB66423" w:rsidR="00071A69" w:rsidRDefault="003061A7" w:rsidP="00403408">
      <w:pPr>
        <w:pStyle w:val="Loendilik"/>
        <w:numPr>
          <w:ilvl w:val="0"/>
          <w:numId w:val="13"/>
        </w:numPr>
        <w:jc w:val="both"/>
      </w:pPr>
      <w:r>
        <w:t>Piiriüleste koostööprojektide algatamine ja projektides osalemine.</w:t>
      </w:r>
    </w:p>
    <w:p w14:paraId="032C50AF" w14:textId="77777777" w:rsidR="00071A69" w:rsidRDefault="00071A69">
      <w:r>
        <w:lastRenderedPageBreak/>
        <w:br w:type="page"/>
      </w:r>
    </w:p>
    <w:p w14:paraId="6D068F5A" w14:textId="3FF5CCBF" w:rsidR="003061A7" w:rsidRDefault="00071A69" w:rsidP="00101826">
      <w:pPr>
        <w:pStyle w:val="Pealkiri1"/>
      </w:pPr>
      <w:bookmarkStart w:id="51" w:name="_Toc113380308"/>
      <w:r>
        <w:lastRenderedPageBreak/>
        <w:t>Piirissaar</w:t>
      </w:r>
      <w:bookmarkEnd w:id="51"/>
    </w:p>
    <w:p w14:paraId="39FCB11E" w14:textId="3A26746D" w:rsidR="00A5199E" w:rsidRDefault="00A5199E" w:rsidP="00A5199E">
      <w:pPr>
        <w:jc w:val="both"/>
      </w:pPr>
      <w:r>
        <w:t>Püsiasustusega väikesaar</w:t>
      </w:r>
      <w:r w:rsidR="00073269">
        <w:t xml:space="preserve">te seaduse kohaselt kavandab saarelise osaga kohaliku omavalitsuse üksus seaduses välja toodud eesmärkide saavutamiseks </w:t>
      </w:r>
      <w:r>
        <w:t>kohaliku omavalitsuse üksuse arengukavas, milles nähakse ette väikesaare või väikesaarte kohta eraldi hetkeolukorra analüüs, strateegilised eesmärgid ja tegevused nende saavutamiseks.</w:t>
      </w:r>
      <w:r w:rsidR="000E7D3E" w:rsidRPr="000E7D3E">
        <w:t xml:space="preserve"> Püsiasustusega väikesaarte seadus</w:t>
      </w:r>
      <w:r w:rsidR="00E926D4">
        <w:t xml:space="preserve"> on sätestanud </w:t>
      </w:r>
      <w:r w:rsidR="00707E53">
        <w:t xml:space="preserve">riigi ja </w:t>
      </w:r>
      <w:r w:rsidR="00E926D4">
        <w:t xml:space="preserve">kohaliku omavalitsuse eesmärgid väikesaare </w:t>
      </w:r>
      <w:r w:rsidR="00D56207">
        <w:t>haldamisel:</w:t>
      </w:r>
    </w:p>
    <w:p w14:paraId="469FEE45" w14:textId="3BDD3AB5" w:rsidR="00CC6064" w:rsidRDefault="00CC6064" w:rsidP="003D6506">
      <w:pPr>
        <w:pStyle w:val="Loendilik"/>
        <w:numPr>
          <w:ilvl w:val="0"/>
          <w:numId w:val="39"/>
        </w:numPr>
        <w:jc w:val="both"/>
      </w:pPr>
      <w:r>
        <w:t>püsiasustuse taastamine, säilitamine ja arengusuutlikkuse toetamine;</w:t>
      </w:r>
    </w:p>
    <w:p w14:paraId="0084A08A" w14:textId="43C67067" w:rsidR="00CC6064" w:rsidRDefault="00CC6064" w:rsidP="00CC6064">
      <w:pPr>
        <w:pStyle w:val="Loendilik"/>
        <w:numPr>
          <w:ilvl w:val="0"/>
          <w:numId w:val="39"/>
        </w:numPr>
        <w:jc w:val="both"/>
      </w:pPr>
      <w:r>
        <w:t>omavalitsusliku suutlikkuse toetamine ja osalusdemokraatia suurendamine;</w:t>
      </w:r>
    </w:p>
    <w:p w14:paraId="7B0F8EF1" w14:textId="0BFDD773" w:rsidR="00CC6064" w:rsidRDefault="00CC6064" w:rsidP="00CC6064">
      <w:pPr>
        <w:pStyle w:val="Loendilik"/>
        <w:numPr>
          <w:ilvl w:val="0"/>
          <w:numId w:val="39"/>
        </w:numPr>
        <w:jc w:val="both"/>
      </w:pPr>
      <w:r>
        <w:t>püsielanikele töökohtade ja toimetulekuvõimaluste loomine ning ettevõtluse toetamine;</w:t>
      </w:r>
    </w:p>
    <w:p w14:paraId="1EEBB854" w14:textId="6713F86B" w:rsidR="00CC6064" w:rsidRDefault="00CC6064" w:rsidP="00CC6064">
      <w:pPr>
        <w:pStyle w:val="Loendilik"/>
        <w:numPr>
          <w:ilvl w:val="0"/>
          <w:numId w:val="39"/>
        </w:numPr>
        <w:jc w:val="both"/>
      </w:pPr>
      <w:r>
        <w:t>esmatähtsate avalike teenuste (politsei- ja päästeasutused, joogivesi, post- ja elektronside, elektrivarustus, transpordiühendus, alus-, põhi- ja keskharidus, sotsiaalabi) kättesaadavuse tagamine;</w:t>
      </w:r>
    </w:p>
    <w:p w14:paraId="4B1B13D3" w14:textId="0D88A02D" w:rsidR="00CC6064" w:rsidRDefault="00CC6064" w:rsidP="00CC6064">
      <w:pPr>
        <w:pStyle w:val="Loendilik"/>
        <w:numPr>
          <w:ilvl w:val="0"/>
          <w:numId w:val="39"/>
        </w:numPr>
        <w:jc w:val="both"/>
      </w:pPr>
      <w:r>
        <w:t>saarte elulaadi omapära ja rahvakultuuri järjepidevuse säilitamine;</w:t>
      </w:r>
    </w:p>
    <w:p w14:paraId="68D455E6" w14:textId="565B76B3" w:rsidR="00CC6064" w:rsidRDefault="00CC6064" w:rsidP="00CC6064">
      <w:pPr>
        <w:pStyle w:val="Loendilik"/>
        <w:numPr>
          <w:ilvl w:val="0"/>
          <w:numId w:val="39"/>
        </w:numPr>
        <w:jc w:val="both"/>
      </w:pPr>
      <w:r>
        <w:t>väikesaartele iseloomuliku maastikuilme ja looduskeskkonna säilitamine ja kaitsmine;</w:t>
      </w:r>
    </w:p>
    <w:p w14:paraId="070E68B8" w14:textId="0D90A6D2" w:rsidR="00071A69" w:rsidRDefault="00CC6064" w:rsidP="00CC6064">
      <w:pPr>
        <w:pStyle w:val="Loendilik"/>
        <w:numPr>
          <w:ilvl w:val="0"/>
          <w:numId w:val="39"/>
        </w:numPr>
        <w:jc w:val="both"/>
      </w:pPr>
      <w:r>
        <w:t>püsielanike tegevuse ja huvide sidumine territoriaalmere ja riigipiiri kaitse ning keskkonnahoiu riiklike vajadustega.</w:t>
      </w:r>
    </w:p>
    <w:p w14:paraId="624758B1" w14:textId="6AEA66D3" w:rsidR="00707E53" w:rsidRDefault="00E9463E" w:rsidP="00707E53">
      <w:pPr>
        <w:jc w:val="both"/>
      </w:pPr>
      <w:r>
        <w:t>Nimetatud eesmär</w:t>
      </w:r>
      <w:r w:rsidR="004A2F15">
        <w:t xml:space="preserve">kide saavutamist toetavad kõik Tartu valla arengukavas sõnastatud eesmärgid ning nende saavutamiseks vajalikud </w:t>
      </w:r>
      <w:r w:rsidR="00B40FAD">
        <w:t>tege</w:t>
      </w:r>
      <w:r w:rsidR="00C47AFE">
        <w:t>vused on kajastatud arengukava arengusuundade tegevusprogrammides</w:t>
      </w:r>
      <w:r w:rsidR="00126498">
        <w:t xml:space="preserve">. </w:t>
      </w:r>
    </w:p>
    <w:p w14:paraId="6B8ADA11" w14:textId="676A4EC1" w:rsidR="006A4F14" w:rsidRPr="006A4F14" w:rsidRDefault="006A4F14" w:rsidP="006A4F14">
      <w:pPr>
        <w:pStyle w:val="Pealkiri3"/>
        <w:jc w:val="both"/>
      </w:pPr>
      <w:r>
        <w:t>TEGEVUSPROGRAMMID EESMÄRGI SAAVUTAMISEKS</w:t>
      </w:r>
    </w:p>
    <w:p w14:paraId="2E6C5624" w14:textId="5E4E0403" w:rsidR="00101826" w:rsidRDefault="00101826" w:rsidP="00707E53">
      <w:pPr>
        <w:jc w:val="both"/>
      </w:pPr>
      <w:r>
        <w:t xml:space="preserve">Lisaks </w:t>
      </w:r>
      <w:r w:rsidR="00E56E53">
        <w:t xml:space="preserve">Tartu valla arengukava strateegiliste arengusuundade tegevusprogrammides kirjeldatud </w:t>
      </w:r>
      <w:r w:rsidR="000F0057">
        <w:t>üldistele ja Piirissaare</w:t>
      </w:r>
      <w:r w:rsidR="00D53D15">
        <w:t xml:space="preserve">ga otseselt seotud </w:t>
      </w:r>
      <w:r w:rsidR="00E56E53">
        <w:t>arendustegevustele</w:t>
      </w:r>
      <w:r w:rsidR="001856A3">
        <w:t xml:space="preserve"> on Piirisaare spetsiifilised tegevusprogrammid:</w:t>
      </w:r>
      <w:r w:rsidR="00E56E53">
        <w:t xml:space="preserve"> </w:t>
      </w:r>
    </w:p>
    <w:p w14:paraId="0C2EC571" w14:textId="77777777" w:rsidR="00DB2477" w:rsidRDefault="000A0D21" w:rsidP="001856A3">
      <w:pPr>
        <w:pStyle w:val="Loendilik"/>
        <w:numPr>
          <w:ilvl w:val="0"/>
          <w:numId w:val="13"/>
        </w:numPr>
        <w:jc w:val="both"/>
      </w:pPr>
      <w:r>
        <w:t xml:space="preserve">Kohaspetsiifiliste ja </w:t>
      </w:r>
      <w:r w:rsidR="001856A3">
        <w:t xml:space="preserve"> traditsiooniliste </w:t>
      </w:r>
      <w:r>
        <w:t>tegevuste (sealhulgas kalapüük, sibulakasvatus) arendamine Piirissaarel.</w:t>
      </w:r>
    </w:p>
    <w:p w14:paraId="4DB6CA12" w14:textId="3FB5E818" w:rsidR="001856A3" w:rsidRDefault="000D0CD4" w:rsidP="001856A3">
      <w:pPr>
        <w:pStyle w:val="Loendilik"/>
        <w:numPr>
          <w:ilvl w:val="0"/>
          <w:numId w:val="13"/>
        </w:numPr>
        <w:jc w:val="both"/>
      </w:pPr>
      <w:r>
        <w:t>Töökohti loovate asutuste ja ettevõtete loomise soodustamine Piirissaarele.</w:t>
      </w:r>
    </w:p>
    <w:p w14:paraId="4859F1B2" w14:textId="169BDE7A" w:rsidR="000D0CD4" w:rsidRDefault="0005202D" w:rsidP="001856A3">
      <w:pPr>
        <w:pStyle w:val="Loendilik"/>
        <w:numPr>
          <w:ilvl w:val="0"/>
          <w:numId w:val="13"/>
        </w:numPr>
        <w:jc w:val="both"/>
      </w:pPr>
      <w:r>
        <w:t xml:space="preserve">Piirissaare loodusväärtuste ja loodusväärtuslike alade säilimiseks ning esiletoomiseks </w:t>
      </w:r>
      <w:r w:rsidR="007051F8">
        <w:t>(sealhulgas maastikuhooldus, roostiku eemaldamine, vaadete avamine</w:t>
      </w:r>
      <w:r w:rsidR="00C960E2">
        <w:t>, ulukihooldus</w:t>
      </w:r>
      <w:r w:rsidR="007051F8">
        <w:t xml:space="preserve"> jms) </w:t>
      </w:r>
      <w:r>
        <w:t>vajalike tegevus</w:t>
      </w:r>
      <w:r w:rsidR="007051F8">
        <w:t>te arendamine.</w:t>
      </w:r>
    </w:p>
    <w:p w14:paraId="02D0ADFA" w14:textId="1F9A1667" w:rsidR="00C960E2" w:rsidRDefault="00C960E2" w:rsidP="001856A3">
      <w:pPr>
        <w:pStyle w:val="Loendilik"/>
        <w:numPr>
          <w:ilvl w:val="0"/>
          <w:numId w:val="13"/>
        </w:numPr>
        <w:jc w:val="both"/>
      </w:pPr>
      <w:r>
        <w:t>Ajalooliste lautrikohtade puhastamine ja muude Peipsi järvele juurdepääsu tagavate meetmete arendamine.</w:t>
      </w:r>
    </w:p>
    <w:p w14:paraId="0CCF2A9B" w14:textId="2660A2C8" w:rsidR="00D53D15" w:rsidRDefault="00D53D15" w:rsidP="001856A3">
      <w:pPr>
        <w:pStyle w:val="Loendilik"/>
        <w:numPr>
          <w:ilvl w:val="0"/>
          <w:numId w:val="13"/>
        </w:numPr>
        <w:jc w:val="both"/>
      </w:pPr>
      <w:r>
        <w:t xml:space="preserve">Ühistranspordi arendamine </w:t>
      </w:r>
      <w:r w:rsidR="00614FC4">
        <w:t>bussitranspordiga Laaksaare sadamasse ning veetranspordiga Piirissaarele.</w:t>
      </w:r>
    </w:p>
    <w:p w14:paraId="7F2884A3" w14:textId="421E0C4F" w:rsidR="00471DBC" w:rsidRDefault="00471DBC" w:rsidP="001856A3">
      <w:pPr>
        <w:pStyle w:val="Loendilik"/>
        <w:numPr>
          <w:ilvl w:val="0"/>
          <w:numId w:val="13"/>
        </w:numPr>
        <w:jc w:val="both"/>
      </w:pPr>
      <w:r>
        <w:t xml:space="preserve">Piirissaare </w:t>
      </w:r>
      <w:r w:rsidR="00663DD5">
        <w:t>veeteede</w:t>
      </w:r>
      <w:r w:rsidR="00DE124B">
        <w:t xml:space="preserve"> arendamine, sealhulgas veeteede</w:t>
      </w:r>
      <w:r w:rsidR="00663DD5">
        <w:t xml:space="preserve"> turva</w:t>
      </w:r>
      <w:r w:rsidR="00DE124B">
        <w:t xml:space="preserve">lisust tõstvate lahenduste </w:t>
      </w:r>
      <w:r w:rsidR="00B77C69">
        <w:t>paigaldamine.</w:t>
      </w:r>
    </w:p>
    <w:p w14:paraId="70D4F0A4" w14:textId="34077D9B" w:rsidR="00B77C69" w:rsidRDefault="00B77C69" w:rsidP="001856A3">
      <w:pPr>
        <w:pStyle w:val="Loendilik"/>
        <w:numPr>
          <w:ilvl w:val="0"/>
          <w:numId w:val="13"/>
        </w:numPr>
        <w:jc w:val="both"/>
      </w:pPr>
      <w:r>
        <w:t xml:space="preserve">Avalike teenustega seotud taristu (veevärk, jäätmemajandus, </w:t>
      </w:r>
      <w:r w:rsidR="002A0CD3">
        <w:t xml:space="preserve">teed) </w:t>
      </w:r>
      <w:r>
        <w:t xml:space="preserve">arendamine </w:t>
      </w:r>
      <w:r w:rsidR="00A86DC6">
        <w:t>Piirissaarel</w:t>
      </w:r>
      <w:r w:rsidR="00BB7EBD">
        <w:t>.</w:t>
      </w:r>
    </w:p>
    <w:p w14:paraId="205BC3F5" w14:textId="77777777" w:rsidR="00C960E2" w:rsidRDefault="00C960E2" w:rsidP="000F0057">
      <w:pPr>
        <w:jc w:val="both"/>
      </w:pPr>
    </w:p>
    <w:sectPr w:rsidR="00C960E2" w:rsidSect="00484AA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25DF" w14:textId="77777777" w:rsidR="005658FB" w:rsidRDefault="005658FB" w:rsidP="00484AAB">
      <w:pPr>
        <w:spacing w:after="0" w:line="240" w:lineRule="auto"/>
      </w:pPr>
      <w:r>
        <w:separator/>
      </w:r>
    </w:p>
  </w:endnote>
  <w:endnote w:type="continuationSeparator" w:id="0">
    <w:p w14:paraId="520DA87D" w14:textId="77777777" w:rsidR="005658FB" w:rsidRDefault="005658FB" w:rsidP="00484AAB">
      <w:pPr>
        <w:spacing w:after="0" w:line="240" w:lineRule="auto"/>
      </w:pPr>
      <w:r>
        <w:continuationSeparator/>
      </w:r>
    </w:p>
  </w:endnote>
  <w:endnote w:type="continuationNotice" w:id="1">
    <w:p w14:paraId="7F4353DC" w14:textId="77777777" w:rsidR="005658FB" w:rsidRDefault="00565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652058"/>
      <w:docPartObj>
        <w:docPartGallery w:val="Page Numbers (Bottom of Page)"/>
        <w:docPartUnique/>
      </w:docPartObj>
    </w:sdtPr>
    <w:sdtEndPr/>
    <w:sdtContent>
      <w:p w14:paraId="590B7F41" w14:textId="14F1CE87" w:rsidR="00484AAB" w:rsidRDefault="00484AAB">
        <w:pPr>
          <w:pStyle w:val="Jalus"/>
          <w:jc w:val="right"/>
        </w:pPr>
        <w:r>
          <w:fldChar w:fldCharType="begin"/>
        </w:r>
        <w:r>
          <w:instrText>PAGE   \* MERGEFORMAT</w:instrText>
        </w:r>
        <w:r>
          <w:fldChar w:fldCharType="separate"/>
        </w:r>
        <w:r>
          <w:t>2</w:t>
        </w:r>
        <w:r>
          <w:fldChar w:fldCharType="end"/>
        </w:r>
      </w:p>
    </w:sdtContent>
  </w:sdt>
  <w:p w14:paraId="599874DF" w14:textId="77777777" w:rsidR="00484AAB" w:rsidRDefault="00484AA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2EF2C" w14:textId="77777777" w:rsidR="005658FB" w:rsidRDefault="005658FB" w:rsidP="00484AAB">
      <w:pPr>
        <w:spacing w:after="0" w:line="240" w:lineRule="auto"/>
      </w:pPr>
      <w:r>
        <w:separator/>
      </w:r>
    </w:p>
  </w:footnote>
  <w:footnote w:type="continuationSeparator" w:id="0">
    <w:p w14:paraId="35AC9143" w14:textId="77777777" w:rsidR="005658FB" w:rsidRDefault="005658FB" w:rsidP="00484AAB">
      <w:pPr>
        <w:spacing w:after="0" w:line="240" w:lineRule="auto"/>
      </w:pPr>
      <w:r>
        <w:continuationSeparator/>
      </w:r>
    </w:p>
  </w:footnote>
  <w:footnote w:type="continuationNotice" w:id="1">
    <w:p w14:paraId="0E9733A0" w14:textId="77777777" w:rsidR="005658FB" w:rsidRDefault="005658FB">
      <w:pPr>
        <w:spacing w:after="0" w:line="240" w:lineRule="auto"/>
      </w:pPr>
    </w:p>
  </w:footnote>
  <w:footnote w:id="2">
    <w:p w14:paraId="7CCB9008" w14:textId="1BD56DC1" w:rsidR="00023421" w:rsidRDefault="00023421">
      <w:pPr>
        <w:pStyle w:val="Allmrkusetekst"/>
      </w:pPr>
      <w:r>
        <w:rPr>
          <w:rStyle w:val="Allmrkuseviide"/>
        </w:rPr>
        <w:footnoteRef/>
      </w:r>
      <w:r>
        <w:t xml:space="preserve"> Töötute arv Töötukassa päevasest statistikast (</w:t>
      </w:r>
      <w:hyperlink r:id="rId1" w:history="1">
        <w:r w:rsidRPr="001901A5">
          <w:rPr>
            <w:rStyle w:val="Hperlink"/>
          </w:rPr>
          <w:t>https://www.tootukassa.ee/et/statistika-ja-uuringud/peamised-statistilised-naitajad/paevane-statistika</w:t>
        </w:r>
      </w:hyperlink>
      <w:r>
        <w:t>). 15-74 aastaste arv Rahvastikuregistri väljavõttest seisuga 01.01.2023).</w:t>
      </w:r>
    </w:p>
  </w:footnote>
  <w:footnote w:id="3">
    <w:p w14:paraId="62EE3DAF" w14:textId="14FFAD64" w:rsidR="00B77B56" w:rsidRDefault="00B77B56">
      <w:pPr>
        <w:pStyle w:val="Allmrkusetekst"/>
      </w:pPr>
      <w:r>
        <w:rPr>
          <w:rStyle w:val="Allmrkuseviide"/>
        </w:rPr>
        <w:footnoteRef/>
      </w:r>
      <w:r>
        <w:t xml:space="preserve"> Päästeamet: </w:t>
      </w:r>
      <w:r w:rsidRPr="00A727C4">
        <w:t>https://www.rescue.ee/et/statistika-kohalikele-omavalitsustele</w:t>
      </w:r>
    </w:p>
  </w:footnote>
  <w:footnote w:id="4">
    <w:p w14:paraId="44C6E782" w14:textId="32424EA8" w:rsidR="00860C99" w:rsidRDefault="00860C99">
      <w:pPr>
        <w:pStyle w:val="Allmrkusetekst"/>
      </w:pPr>
      <w:r>
        <w:rPr>
          <w:rStyle w:val="Allmrkuseviide"/>
        </w:rPr>
        <w:footnoteRef/>
      </w:r>
      <w:r>
        <w:t xml:space="preserve"> Terviseamet: </w:t>
      </w:r>
      <w:r w:rsidRPr="00C175F0">
        <w:t>https://vtiav.sm.ee/index.php/?active_tab_id=SV</w:t>
      </w:r>
    </w:p>
  </w:footnote>
  <w:footnote w:id="5">
    <w:p w14:paraId="27511AF5" w14:textId="4955C119" w:rsidR="004D6B9F" w:rsidRDefault="004D6B9F">
      <w:pPr>
        <w:pStyle w:val="Allmrkusetekst"/>
      </w:pPr>
      <w:r>
        <w:rPr>
          <w:rStyle w:val="Allmrkuseviide"/>
        </w:rPr>
        <w:footnoteRef/>
      </w:r>
      <w:r>
        <w:t xml:space="preserve"> </w:t>
      </w:r>
      <w:r>
        <w:t>Keskkonnaagentuur:</w:t>
      </w:r>
      <w:r w:rsidRPr="00193B9F">
        <w:t xml:space="preserve"> </w:t>
      </w:r>
      <w:r w:rsidRPr="00740B57">
        <w:t>https://public.tableau.com/app/profile/keskkonnaagentuur/viz/Jtmeliigid-2020/Riigitasand_1</w:t>
      </w:r>
    </w:p>
  </w:footnote>
  <w:footnote w:id="6">
    <w:p w14:paraId="4ED8DB40" w14:textId="1BB543B9" w:rsidR="003F04D4" w:rsidRDefault="003F04D4">
      <w:pPr>
        <w:pStyle w:val="Allmrkusetekst"/>
      </w:pPr>
      <w:r>
        <w:rPr>
          <w:rStyle w:val="Allmrkuseviide"/>
        </w:rPr>
        <w:footnoteRef/>
      </w:r>
      <w:r>
        <w:t xml:space="preserve"> Kohalike teede nimekirja on lisandunud avalikku kasutusse võetud kruusakattega erateid ning maanteede arvestusest on tänavate arvestusse läinud hulk tänavaid Raadi-Kõrveküla piirkonnas (endine Tila küla)</w:t>
      </w:r>
    </w:p>
  </w:footnote>
  <w:footnote w:id="7">
    <w:p w14:paraId="01FDD0A5" w14:textId="76B4ACAE" w:rsidR="00C70A8F" w:rsidRDefault="00C70A8F">
      <w:pPr>
        <w:pStyle w:val="Allmrkusetekst"/>
      </w:pPr>
      <w:r>
        <w:rPr>
          <w:rStyle w:val="Allmrkuseviide"/>
        </w:rPr>
        <w:footnoteRef/>
      </w:r>
      <w:r>
        <w:t xml:space="preserve"> Kohanimeregister: </w:t>
      </w:r>
      <w:r w:rsidRPr="009B1611">
        <w:t>https://kohanimeregister.ee/</w:t>
      </w:r>
    </w:p>
  </w:footnote>
  <w:footnote w:id="8">
    <w:p w14:paraId="6B33A365" w14:textId="49D303F2" w:rsidR="00B5216A" w:rsidRDefault="00B5216A">
      <w:pPr>
        <w:pStyle w:val="Allmrkusetekst"/>
      </w:pPr>
      <w:r>
        <w:rPr>
          <w:rStyle w:val="Allmrkuseviide"/>
        </w:rPr>
        <w:footnoteRef/>
      </w:r>
      <w:r>
        <w:t xml:space="preserve"> </w:t>
      </w:r>
      <w:r>
        <w:t>Statistikaamet:</w:t>
      </w:r>
      <w:r w:rsidRPr="00702F25">
        <w:t xml:space="preserve"> https://andmed.stat.ee/et/stat/majandus__turism-ja-majutus__eesti-elanike-reisimine/TU53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5043"/>
    <w:multiLevelType w:val="hybridMultilevel"/>
    <w:tmpl w:val="CD2477E4"/>
    <w:lvl w:ilvl="0" w:tplc="51C4208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D6220E"/>
    <w:multiLevelType w:val="hybridMultilevel"/>
    <w:tmpl w:val="30E053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B21E2"/>
    <w:multiLevelType w:val="hybridMultilevel"/>
    <w:tmpl w:val="1FB4C04A"/>
    <w:lvl w:ilvl="0" w:tplc="5602F9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5A2AEC"/>
    <w:multiLevelType w:val="hybridMultilevel"/>
    <w:tmpl w:val="BD5E6658"/>
    <w:lvl w:ilvl="0" w:tplc="51C4208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6467A6"/>
    <w:multiLevelType w:val="hybridMultilevel"/>
    <w:tmpl w:val="02164068"/>
    <w:lvl w:ilvl="0" w:tplc="0F2EA6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56E5DFF"/>
    <w:multiLevelType w:val="hybridMultilevel"/>
    <w:tmpl w:val="98045E0C"/>
    <w:lvl w:ilvl="0" w:tplc="0F2EA6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8C8548E"/>
    <w:multiLevelType w:val="hybridMultilevel"/>
    <w:tmpl w:val="DEEEEB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91863"/>
    <w:multiLevelType w:val="hybridMultilevel"/>
    <w:tmpl w:val="99EC99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232C46"/>
    <w:multiLevelType w:val="hybridMultilevel"/>
    <w:tmpl w:val="CC9AB7B0"/>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255E66"/>
    <w:multiLevelType w:val="hybridMultilevel"/>
    <w:tmpl w:val="9C7A9F44"/>
    <w:lvl w:ilvl="0" w:tplc="FFFFFFFF">
      <w:start w:val="1"/>
      <w:numFmt w:val="decimal"/>
      <w:lvlText w:val="%1."/>
      <w:lvlJc w:val="left"/>
      <w:pPr>
        <w:ind w:left="1078" w:hanging="360"/>
      </w:pPr>
      <w:rPr>
        <w:rFonts w:hint="default"/>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10" w15:restartNumberingAfterBreak="0">
    <w:nsid w:val="22CC221C"/>
    <w:multiLevelType w:val="hybridMultilevel"/>
    <w:tmpl w:val="5192AD0C"/>
    <w:lvl w:ilvl="0" w:tplc="17D6ECA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4101FDC"/>
    <w:multiLevelType w:val="hybridMultilevel"/>
    <w:tmpl w:val="D54C3E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2A65D4"/>
    <w:multiLevelType w:val="hybridMultilevel"/>
    <w:tmpl w:val="9852FF32"/>
    <w:lvl w:ilvl="0" w:tplc="51C4208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4D031E"/>
    <w:multiLevelType w:val="hybridMultilevel"/>
    <w:tmpl w:val="3E6055E0"/>
    <w:lvl w:ilvl="0" w:tplc="1D6283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9A37C56"/>
    <w:multiLevelType w:val="hybridMultilevel"/>
    <w:tmpl w:val="7A187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4D0238"/>
    <w:multiLevelType w:val="hybridMultilevel"/>
    <w:tmpl w:val="C7D4B690"/>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5BB7D50"/>
    <w:multiLevelType w:val="hybridMultilevel"/>
    <w:tmpl w:val="C4B26452"/>
    <w:lvl w:ilvl="0" w:tplc="04250001">
      <w:start w:val="1"/>
      <w:numFmt w:val="bullet"/>
      <w:lvlText w:val=""/>
      <w:lvlJc w:val="left"/>
      <w:pPr>
        <w:ind w:left="720" w:hanging="360"/>
      </w:pPr>
      <w:rPr>
        <w:rFonts w:ascii="Symbol" w:hAnsi="Symbol" w:hint="default"/>
      </w:rPr>
    </w:lvl>
    <w:lvl w:ilvl="1" w:tplc="F13649D8">
      <w:start w:val="1"/>
      <w:numFmt w:val="decimal"/>
      <w:lvlText w:val="%2)"/>
      <w:lvlJc w:val="left"/>
      <w:pPr>
        <w:ind w:left="1440" w:hanging="360"/>
      </w:pPr>
      <w:rPr>
        <w:rFonts w:hint="default"/>
      </w:rPr>
    </w:lvl>
    <w:lvl w:ilvl="2" w:tplc="1986A04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E742B"/>
    <w:multiLevelType w:val="hybridMultilevel"/>
    <w:tmpl w:val="4FACE780"/>
    <w:lvl w:ilvl="0" w:tplc="3D2AC5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0C330C"/>
    <w:multiLevelType w:val="hybridMultilevel"/>
    <w:tmpl w:val="C242099C"/>
    <w:lvl w:ilvl="0" w:tplc="EB26CDD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256D67"/>
    <w:multiLevelType w:val="hybridMultilevel"/>
    <w:tmpl w:val="4EBE3C2A"/>
    <w:lvl w:ilvl="0" w:tplc="48CE5A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96C1DB1"/>
    <w:multiLevelType w:val="hybridMultilevel"/>
    <w:tmpl w:val="90E40FC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D367C55"/>
    <w:multiLevelType w:val="hybridMultilevel"/>
    <w:tmpl w:val="4CF833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DAF1A08"/>
    <w:multiLevelType w:val="hybridMultilevel"/>
    <w:tmpl w:val="A7B2F9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58F2F97"/>
    <w:multiLevelType w:val="hybridMultilevel"/>
    <w:tmpl w:val="C7D4B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4D7C74"/>
    <w:multiLevelType w:val="hybridMultilevel"/>
    <w:tmpl w:val="788E690E"/>
    <w:lvl w:ilvl="0" w:tplc="A41086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2E5185"/>
    <w:multiLevelType w:val="hybridMultilevel"/>
    <w:tmpl w:val="13C6D0B2"/>
    <w:lvl w:ilvl="0" w:tplc="7180BFF0">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4DE638CE"/>
    <w:multiLevelType w:val="hybridMultilevel"/>
    <w:tmpl w:val="5CDCD5C0"/>
    <w:lvl w:ilvl="0" w:tplc="FFFFFFFF">
      <w:start w:val="1"/>
      <w:numFmt w:val="decimal"/>
      <w:lvlText w:val="%1."/>
      <w:lvlJc w:val="left"/>
      <w:pPr>
        <w:ind w:left="654" w:hanging="360"/>
      </w:pPr>
      <w:rPr>
        <w:rFonts w:hint="default"/>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27" w15:restartNumberingAfterBreak="0">
    <w:nsid w:val="51EB754E"/>
    <w:multiLevelType w:val="hybridMultilevel"/>
    <w:tmpl w:val="49363498"/>
    <w:lvl w:ilvl="0" w:tplc="3522C29A">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2C046C6"/>
    <w:multiLevelType w:val="hybridMultilevel"/>
    <w:tmpl w:val="252EA90E"/>
    <w:lvl w:ilvl="0" w:tplc="5602F9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489630D"/>
    <w:multiLevelType w:val="hybridMultilevel"/>
    <w:tmpl w:val="DEEEEBA8"/>
    <w:lvl w:ilvl="0" w:tplc="CFAA6D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7B20268"/>
    <w:multiLevelType w:val="hybridMultilevel"/>
    <w:tmpl w:val="5C081C02"/>
    <w:lvl w:ilvl="0" w:tplc="450E87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A6E0A40"/>
    <w:multiLevelType w:val="hybridMultilevel"/>
    <w:tmpl w:val="1B68ECF4"/>
    <w:lvl w:ilvl="0" w:tplc="63FC188C">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E014A6"/>
    <w:multiLevelType w:val="hybridMultilevel"/>
    <w:tmpl w:val="3BFA7A18"/>
    <w:lvl w:ilvl="0" w:tplc="32D4472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FD6A42"/>
    <w:multiLevelType w:val="hybridMultilevel"/>
    <w:tmpl w:val="E5D6093E"/>
    <w:lvl w:ilvl="0" w:tplc="473C30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DB23CE7"/>
    <w:multiLevelType w:val="hybridMultilevel"/>
    <w:tmpl w:val="47F86E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02379F0"/>
    <w:multiLevelType w:val="hybridMultilevel"/>
    <w:tmpl w:val="4F2A5778"/>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BC081E"/>
    <w:multiLevelType w:val="hybridMultilevel"/>
    <w:tmpl w:val="86748AEA"/>
    <w:lvl w:ilvl="0" w:tplc="A1C69D0C">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5BA54C2"/>
    <w:multiLevelType w:val="hybridMultilevel"/>
    <w:tmpl w:val="FA146200"/>
    <w:lvl w:ilvl="0" w:tplc="781C32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A9A6BAF"/>
    <w:multiLevelType w:val="hybridMultilevel"/>
    <w:tmpl w:val="C7D4B6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E91DB9"/>
    <w:multiLevelType w:val="hybridMultilevel"/>
    <w:tmpl w:val="F8903CA4"/>
    <w:lvl w:ilvl="0" w:tplc="D520E3B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0CD4617"/>
    <w:multiLevelType w:val="hybridMultilevel"/>
    <w:tmpl w:val="96CA3D22"/>
    <w:lvl w:ilvl="0" w:tplc="51C4208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8CF6565"/>
    <w:multiLevelType w:val="hybridMultilevel"/>
    <w:tmpl w:val="41DC1246"/>
    <w:lvl w:ilvl="0" w:tplc="F39AE4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E4E5355"/>
    <w:multiLevelType w:val="hybridMultilevel"/>
    <w:tmpl w:val="53AC7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E6A0AB9"/>
    <w:multiLevelType w:val="hybridMultilevel"/>
    <w:tmpl w:val="2BC0BC2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8789370">
    <w:abstractNumId w:val="24"/>
  </w:num>
  <w:num w:numId="2" w16cid:durableId="1704861351">
    <w:abstractNumId w:val="7"/>
  </w:num>
  <w:num w:numId="3" w16cid:durableId="622536947">
    <w:abstractNumId w:val="40"/>
  </w:num>
  <w:num w:numId="4" w16cid:durableId="112871962">
    <w:abstractNumId w:val="3"/>
  </w:num>
  <w:num w:numId="5" w16cid:durableId="877468717">
    <w:abstractNumId w:val="12"/>
  </w:num>
  <w:num w:numId="6" w16cid:durableId="551038595">
    <w:abstractNumId w:val="0"/>
  </w:num>
  <w:num w:numId="7" w16cid:durableId="1204946669">
    <w:abstractNumId w:val="34"/>
  </w:num>
  <w:num w:numId="8" w16cid:durableId="482356163">
    <w:abstractNumId w:val="11"/>
  </w:num>
  <w:num w:numId="9" w16cid:durableId="380640802">
    <w:abstractNumId w:val="14"/>
  </w:num>
  <w:num w:numId="10" w16cid:durableId="1666086127">
    <w:abstractNumId w:val="36"/>
  </w:num>
  <w:num w:numId="11" w16cid:durableId="1471901636">
    <w:abstractNumId w:val="5"/>
  </w:num>
  <w:num w:numId="12" w16cid:durableId="76102636">
    <w:abstractNumId w:val="26"/>
  </w:num>
  <w:num w:numId="13" w16cid:durableId="1230773070">
    <w:abstractNumId w:val="16"/>
  </w:num>
  <w:num w:numId="14" w16cid:durableId="873805173">
    <w:abstractNumId w:val="4"/>
  </w:num>
  <w:num w:numId="15" w16cid:durableId="904871608">
    <w:abstractNumId w:val="39"/>
  </w:num>
  <w:num w:numId="16" w16cid:durableId="1342124612">
    <w:abstractNumId w:val="35"/>
  </w:num>
  <w:num w:numId="17" w16cid:durableId="271674885">
    <w:abstractNumId w:val="42"/>
  </w:num>
  <w:num w:numId="18" w16cid:durableId="1862745249">
    <w:abstractNumId w:val="20"/>
  </w:num>
  <w:num w:numId="19" w16cid:durableId="2113015993">
    <w:abstractNumId w:val="21"/>
  </w:num>
  <w:num w:numId="20" w16cid:durableId="287441702">
    <w:abstractNumId w:val="1"/>
  </w:num>
  <w:num w:numId="21" w16cid:durableId="1358197591">
    <w:abstractNumId w:val="43"/>
  </w:num>
  <w:num w:numId="22" w16cid:durableId="2024817860">
    <w:abstractNumId w:val="15"/>
  </w:num>
  <w:num w:numId="23" w16cid:durableId="1697466436">
    <w:abstractNumId w:val="10"/>
  </w:num>
  <w:num w:numId="24" w16cid:durableId="1465655340">
    <w:abstractNumId w:val="8"/>
  </w:num>
  <w:num w:numId="25" w16cid:durableId="2087726494">
    <w:abstractNumId w:val="23"/>
  </w:num>
  <w:num w:numId="26" w16cid:durableId="1276137185">
    <w:abstractNumId w:val="9"/>
  </w:num>
  <w:num w:numId="27" w16cid:durableId="648633371">
    <w:abstractNumId w:val="31"/>
  </w:num>
  <w:num w:numId="28" w16cid:durableId="2028754913">
    <w:abstractNumId w:val="13"/>
  </w:num>
  <w:num w:numId="29" w16cid:durableId="998190039">
    <w:abstractNumId w:val="33"/>
  </w:num>
  <w:num w:numId="30" w16cid:durableId="71514940">
    <w:abstractNumId w:val="30"/>
  </w:num>
  <w:num w:numId="31" w16cid:durableId="64450640">
    <w:abstractNumId w:val="41"/>
  </w:num>
  <w:num w:numId="32" w16cid:durableId="2125146879">
    <w:abstractNumId w:val="19"/>
  </w:num>
  <w:num w:numId="33" w16cid:durableId="806554393">
    <w:abstractNumId w:val="18"/>
  </w:num>
  <w:num w:numId="34" w16cid:durableId="665786376">
    <w:abstractNumId w:val="27"/>
  </w:num>
  <w:num w:numId="35" w16cid:durableId="1773669000">
    <w:abstractNumId w:val="38"/>
  </w:num>
  <w:num w:numId="36" w16cid:durableId="326908469">
    <w:abstractNumId w:val="37"/>
  </w:num>
  <w:num w:numId="37" w16cid:durableId="1507480592">
    <w:abstractNumId w:val="17"/>
  </w:num>
  <w:num w:numId="38" w16cid:durableId="1730303457">
    <w:abstractNumId w:val="29"/>
  </w:num>
  <w:num w:numId="39" w16cid:durableId="1550149419">
    <w:abstractNumId w:val="32"/>
  </w:num>
  <w:num w:numId="40" w16cid:durableId="1025062508">
    <w:abstractNumId w:val="2"/>
  </w:num>
  <w:num w:numId="41" w16cid:durableId="1801802398">
    <w:abstractNumId w:val="22"/>
  </w:num>
  <w:num w:numId="42" w16cid:durableId="1448937448">
    <w:abstractNumId w:val="28"/>
  </w:num>
  <w:num w:numId="43" w16cid:durableId="534198153">
    <w:abstractNumId w:val="25"/>
  </w:num>
  <w:num w:numId="44" w16cid:durableId="55439208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DB"/>
    <w:rsid w:val="00000234"/>
    <w:rsid w:val="000007F7"/>
    <w:rsid w:val="0000112A"/>
    <w:rsid w:val="00001A21"/>
    <w:rsid w:val="00003813"/>
    <w:rsid w:val="00004137"/>
    <w:rsid w:val="00004B99"/>
    <w:rsid w:val="00005150"/>
    <w:rsid w:val="00005B3F"/>
    <w:rsid w:val="00005E0B"/>
    <w:rsid w:val="00005FEE"/>
    <w:rsid w:val="000069F7"/>
    <w:rsid w:val="000074EC"/>
    <w:rsid w:val="0001019C"/>
    <w:rsid w:val="00010642"/>
    <w:rsid w:val="00010A52"/>
    <w:rsid w:val="00010E89"/>
    <w:rsid w:val="00010F93"/>
    <w:rsid w:val="00011227"/>
    <w:rsid w:val="000120C0"/>
    <w:rsid w:val="000131A4"/>
    <w:rsid w:val="0001491A"/>
    <w:rsid w:val="00014DEC"/>
    <w:rsid w:val="000151CE"/>
    <w:rsid w:val="00015AC8"/>
    <w:rsid w:val="00016500"/>
    <w:rsid w:val="00017AF2"/>
    <w:rsid w:val="00020F09"/>
    <w:rsid w:val="00021C22"/>
    <w:rsid w:val="00022798"/>
    <w:rsid w:val="00022AD1"/>
    <w:rsid w:val="00023421"/>
    <w:rsid w:val="0002356B"/>
    <w:rsid w:val="0003032D"/>
    <w:rsid w:val="000312BB"/>
    <w:rsid w:val="00032086"/>
    <w:rsid w:val="000320A3"/>
    <w:rsid w:val="00032BC0"/>
    <w:rsid w:val="00032E4C"/>
    <w:rsid w:val="000345D2"/>
    <w:rsid w:val="00036810"/>
    <w:rsid w:val="000379CF"/>
    <w:rsid w:val="00037D05"/>
    <w:rsid w:val="000410F0"/>
    <w:rsid w:val="00041C55"/>
    <w:rsid w:val="000422C4"/>
    <w:rsid w:val="0004526A"/>
    <w:rsid w:val="00045EF0"/>
    <w:rsid w:val="00046E30"/>
    <w:rsid w:val="0004746F"/>
    <w:rsid w:val="00047E01"/>
    <w:rsid w:val="00050AC8"/>
    <w:rsid w:val="00050CCD"/>
    <w:rsid w:val="00051219"/>
    <w:rsid w:val="00051DED"/>
    <w:rsid w:val="00051F93"/>
    <w:rsid w:val="0005202D"/>
    <w:rsid w:val="0005277F"/>
    <w:rsid w:val="00052D08"/>
    <w:rsid w:val="00052EF4"/>
    <w:rsid w:val="00053CD3"/>
    <w:rsid w:val="00055A6D"/>
    <w:rsid w:val="00057644"/>
    <w:rsid w:val="00060F5F"/>
    <w:rsid w:val="00062FD3"/>
    <w:rsid w:val="00063DE0"/>
    <w:rsid w:val="00064822"/>
    <w:rsid w:val="00066A40"/>
    <w:rsid w:val="00066F1F"/>
    <w:rsid w:val="00070A98"/>
    <w:rsid w:val="00071A69"/>
    <w:rsid w:val="00071D46"/>
    <w:rsid w:val="000729A6"/>
    <w:rsid w:val="00073010"/>
    <w:rsid w:val="00073269"/>
    <w:rsid w:val="00073FBA"/>
    <w:rsid w:val="00074BF1"/>
    <w:rsid w:val="000754E9"/>
    <w:rsid w:val="00076320"/>
    <w:rsid w:val="00076846"/>
    <w:rsid w:val="000773CC"/>
    <w:rsid w:val="00080B11"/>
    <w:rsid w:val="0008333B"/>
    <w:rsid w:val="000837AA"/>
    <w:rsid w:val="0008471F"/>
    <w:rsid w:val="000859E8"/>
    <w:rsid w:val="00085FF9"/>
    <w:rsid w:val="00087604"/>
    <w:rsid w:val="000920E5"/>
    <w:rsid w:val="0009296F"/>
    <w:rsid w:val="0009309A"/>
    <w:rsid w:val="000934F7"/>
    <w:rsid w:val="0009369C"/>
    <w:rsid w:val="00094425"/>
    <w:rsid w:val="00094528"/>
    <w:rsid w:val="00095475"/>
    <w:rsid w:val="00095E4C"/>
    <w:rsid w:val="00095F4C"/>
    <w:rsid w:val="00096542"/>
    <w:rsid w:val="00096ED0"/>
    <w:rsid w:val="00097098"/>
    <w:rsid w:val="000A0D21"/>
    <w:rsid w:val="000A0FBC"/>
    <w:rsid w:val="000A1585"/>
    <w:rsid w:val="000A16BD"/>
    <w:rsid w:val="000A2123"/>
    <w:rsid w:val="000A27DC"/>
    <w:rsid w:val="000A290B"/>
    <w:rsid w:val="000A3124"/>
    <w:rsid w:val="000A4169"/>
    <w:rsid w:val="000A43BF"/>
    <w:rsid w:val="000A6799"/>
    <w:rsid w:val="000A6E82"/>
    <w:rsid w:val="000A75C1"/>
    <w:rsid w:val="000A7BC6"/>
    <w:rsid w:val="000A7D5E"/>
    <w:rsid w:val="000B0E5A"/>
    <w:rsid w:val="000B107D"/>
    <w:rsid w:val="000B2C6B"/>
    <w:rsid w:val="000B2F9E"/>
    <w:rsid w:val="000B34A7"/>
    <w:rsid w:val="000B402D"/>
    <w:rsid w:val="000B4341"/>
    <w:rsid w:val="000B4650"/>
    <w:rsid w:val="000B4F04"/>
    <w:rsid w:val="000B53AF"/>
    <w:rsid w:val="000B59E4"/>
    <w:rsid w:val="000B5C4A"/>
    <w:rsid w:val="000B5FB4"/>
    <w:rsid w:val="000B6AAF"/>
    <w:rsid w:val="000B6ED2"/>
    <w:rsid w:val="000B7075"/>
    <w:rsid w:val="000C1661"/>
    <w:rsid w:val="000C1BE7"/>
    <w:rsid w:val="000C37E9"/>
    <w:rsid w:val="000C38A5"/>
    <w:rsid w:val="000C43E8"/>
    <w:rsid w:val="000C444A"/>
    <w:rsid w:val="000C4A50"/>
    <w:rsid w:val="000C5539"/>
    <w:rsid w:val="000C5C13"/>
    <w:rsid w:val="000C5D9B"/>
    <w:rsid w:val="000C66E8"/>
    <w:rsid w:val="000C69D0"/>
    <w:rsid w:val="000D03C4"/>
    <w:rsid w:val="000D0CD4"/>
    <w:rsid w:val="000D1E28"/>
    <w:rsid w:val="000D2E1E"/>
    <w:rsid w:val="000D38ED"/>
    <w:rsid w:val="000D3B07"/>
    <w:rsid w:val="000D3EB4"/>
    <w:rsid w:val="000D437E"/>
    <w:rsid w:val="000D439A"/>
    <w:rsid w:val="000D591B"/>
    <w:rsid w:val="000D70B0"/>
    <w:rsid w:val="000D715B"/>
    <w:rsid w:val="000E069F"/>
    <w:rsid w:val="000E0707"/>
    <w:rsid w:val="000E0FED"/>
    <w:rsid w:val="000E1514"/>
    <w:rsid w:val="000E2C65"/>
    <w:rsid w:val="000E454C"/>
    <w:rsid w:val="000E517E"/>
    <w:rsid w:val="000E6315"/>
    <w:rsid w:val="000E72F8"/>
    <w:rsid w:val="000E765E"/>
    <w:rsid w:val="000E7780"/>
    <w:rsid w:val="000E7D3E"/>
    <w:rsid w:val="000F0040"/>
    <w:rsid w:val="000F0057"/>
    <w:rsid w:val="000F0CAF"/>
    <w:rsid w:val="000F0CE5"/>
    <w:rsid w:val="000F11CD"/>
    <w:rsid w:val="000F206A"/>
    <w:rsid w:val="000F2B31"/>
    <w:rsid w:val="000F2DD4"/>
    <w:rsid w:val="000F2E1E"/>
    <w:rsid w:val="000F31F0"/>
    <w:rsid w:val="000F3249"/>
    <w:rsid w:val="000F3AD3"/>
    <w:rsid w:val="000F5FE0"/>
    <w:rsid w:val="000F6544"/>
    <w:rsid w:val="000F6B88"/>
    <w:rsid w:val="000F6C2B"/>
    <w:rsid w:val="000F7AF9"/>
    <w:rsid w:val="00100078"/>
    <w:rsid w:val="00101826"/>
    <w:rsid w:val="001032EF"/>
    <w:rsid w:val="001037DD"/>
    <w:rsid w:val="001039CC"/>
    <w:rsid w:val="00104735"/>
    <w:rsid w:val="0010519F"/>
    <w:rsid w:val="001052E6"/>
    <w:rsid w:val="00106088"/>
    <w:rsid w:val="001061BB"/>
    <w:rsid w:val="00107231"/>
    <w:rsid w:val="0011029A"/>
    <w:rsid w:val="00111329"/>
    <w:rsid w:val="00111740"/>
    <w:rsid w:val="001118CF"/>
    <w:rsid w:val="00112294"/>
    <w:rsid w:val="00113D0C"/>
    <w:rsid w:val="00113DCD"/>
    <w:rsid w:val="0011447C"/>
    <w:rsid w:val="00114808"/>
    <w:rsid w:val="00115880"/>
    <w:rsid w:val="00115E0A"/>
    <w:rsid w:val="001164D3"/>
    <w:rsid w:val="00120024"/>
    <w:rsid w:val="00120208"/>
    <w:rsid w:val="0012117B"/>
    <w:rsid w:val="0012244D"/>
    <w:rsid w:val="0012272D"/>
    <w:rsid w:val="00123395"/>
    <w:rsid w:val="00123C10"/>
    <w:rsid w:val="00123E3C"/>
    <w:rsid w:val="001246E5"/>
    <w:rsid w:val="00125B21"/>
    <w:rsid w:val="001263E1"/>
    <w:rsid w:val="0012647E"/>
    <w:rsid w:val="00126498"/>
    <w:rsid w:val="00126FEB"/>
    <w:rsid w:val="00127214"/>
    <w:rsid w:val="00130EBB"/>
    <w:rsid w:val="0013113F"/>
    <w:rsid w:val="00131B66"/>
    <w:rsid w:val="00131D81"/>
    <w:rsid w:val="001321B0"/>
    <w:rsid w:val="001331A6"/>
    <w:rsid w:val="001355B9"/>
    <w:rsid w:val="00135734"/>
    <w:rsid w:val="00136157"/>
    <w:rsid w:val="00136953"/>
    <w:rsid w:val="0013718C"/>
    <w:rsid w:val="001378EC"/>
    <w:rsid w:val="001407E2"/>
    <w:rsid w:val="0014109C"/>
    <w:rsid w:val="001416CB"/>
    <w:rsid w:val="001425C8"/>
    <w:rsid w:val="00143886"/>
    <w:rsid w:val="001442CA"/>
    <w:rsid w:val="001456FA"/>
    <w:rsid w:val="00145882"/>
    <w:rsid w:val="00147FD3"/>
    <w:rsid w:val="0015039A"/>
    <w:rsid w:val="00151719"/>
    <w:rsid w:val="00151D5A"/>
    <w:rsid w:val="0015412D"/>
    <w:rsid w:val="00154653"/>
    <w:rsid w:val="001547F4"/>
    <w:rsid w:val="00156448"/>
    <w:rsid w:val="001574F4"/>
    <w:rsid w:val="00157554"/>
    <w:rsid w:val="00160554"/>
    <w:rsid w:val="00160C7D"/>
    <w:rsid w:val="0016219D"/>
    <w:rsid w:val="00163BE5"/>
    <w:rsid w:val="001644E6"/>
    <w:rsid w:val="00164942"/>
    <w:rsid w:val="00164E8B"/>
    <w:rsid w:val="001655BB"/>
    <w:rsid w:val="00165955"/>
    <w:rsid w:val="00166308"/>
    <w:rsid w:val="00166C12"/>
    <w:rsid w:val="00167253"/>
    <w:rsid w:val="001709C1"/>
    <w:rsid w:val="00170DA5"/>
    <w:rsid w:val="0017120F"/>
    <w:rsid w:val="001717BC"/>
    <w:rsid w:val="00173E95"/>
    <w:rsid w:val="001741E5"/>
    <w:rsid w:val="001748CE"/>
    <w:rsid w:val="00174D1B"/>
    <w:rsid w:val="00175839"/>
    <w:rsid w:val="001807BF"/>
    <w:rsid w:val="00180916"/>
    <w:rsid w:val="0018154D"/>
    <w:rsid w:val="00181D59"/>
    <w:rsid w:val="00182EE6"/>
    <w:rsid w:val="00183AEC"/>
    <w:rsid w:val="00183D76"/>
    <w:rsid w:val="00183E7D"/>
    <w:rsid w:val="00184350"/>
    <w:rsid w:val="00184685"/>
    <w:rsid w:val="001856A3"/>
    <w:rsid w:val="00187613"/>
    <w:rsid w:val="0018789D"/>
    <w:rsid w:val="00190288"/>
    <w:rsid w:val="00190793"/>
    <w:rsid w:val="00191866"/>
    <w:rsid w:val="00192CB0"/>
    <w:rsid w:val="00192E34"/>
    <w:rsid w:val="00193B56"/>
    <w:rsid w:val="00193B9F"/>
    <w:rsid w:val="00194910"/>
    <w:rsid w:val="00194D95"/>
    <w:rsid w:val="00195182"/>
    <w:rsid w:val="00195632"/>
    <w:rsid w:val="001956AE"/>
    <w:rsid w:val="001963A5"/>
    <w:rsid w:val="001974FB"/>
    <w:rsid w:val="001A01EC"/>
    <w:rsid w:val="001A07D4"/>
    <w:rsid w:val="001A101C"/>
    <w:rsid w:val="001A113D"/>
    <w:rsid w:val="001A2061"/>
    <w:rsid w:val="001A29D7"/>
    <w:rsid w:val="001A345C"/>
    <w:rsid w:val="001A6343"/>
    <w:rsid w:val="001A693E"/>
    <w:rsid w:val="001A6C1F"/>
    <w:rsid w:val="001A7B3D"/>
    <w:rsid w:val="001A7C17"/>
    <w:rsid w:val="001A7E3E"/>
    <w:rsid w:val="001B0723"/>
    <w:rsid w:val="001B09D4"/>
    <w:rsid w:val="001B1890"/>
    <w:rsid w:val="001B29F5"/>
    <w:rsid w:val="001B307B"/>
    <w:rsid w:val="001B4316"/>
    <w:rsid w:val="001B4B09"/>
    <w:rsid w:val="001B6645"/>
    <w:rsid w:val="001B6DE0"/>
    <w:rsid w:val="001B7556"/>
    <w:rsid w:val="001B79A6"/>
    <w:rsid w:val="001C0CB5"/>
    <w:rsid w:val="001C0E7C"/>
    <w:rsid w:val="001C19E8"/>
    <w:rsid w:val="001C19F1"/>
    <w:rsid w:val="001C33B5"/>
    <w:rsid w:val="001C3996"/>
    <w:rsid w:val="001C3EDD"/>
    <w:rsid w:val="001C424A"/>
    <w:rsid w:val="001C47A0"/>
    <w:rsid w:val="001C59E8"/>
    <w:rsid w:val="001C5CE2"/>
    <w:rsid w:val="001C6A75"/>
    <w:rsid w:val="001C6ABF"/>
    <w:rsid w:val="001C6D6C"/>
    <w:rsid w:val="001C6DBA"/>
    <w:rsid w:val="001C7EB8"/>
    <w:rsid w:val="001D0947"/>
    <w:rsid w:val="001D0A89"/>
    <w:rsid w:val="001D1C1A"/>
    <w:rsid w:val="001D20B0"/>
    <w:rsid w:val="001D39C3"/>
    <w:rsid w:val="001D7E21"/>
    <w:rsid w:val="001E1ACA"/>
    <w:rsid w:val="001E2098"/>
    <w:rsid w:val="001E2640"/>
    <w:rsid w:val="001E2807"/>
    <w:rsid w:val="001E2818"/>
    <w:rsid w:val="001E2A27"/>
    <w:rsid w:val="001E3942"/>
    <w:rsid w:val="001E3CE7"/>
    <w:rsid w:val="001E3CF0"/>
    <w:rsid w:val="001E3F12"/>
    <w:rsid w:val="001E44A3"/>
    <w:rsid w:val="001E492F"/>
    <w:rsid w:val="001E68D8"/>
    <w:rsid w:val="001E693B"/>
    <w:rsid w:val="001E6E9E"/>
    <w:rsid w:val="001F0BD1"/>
    <w:rsid w:val="001F0D20"/>
    <w:rsid w:val="001F13AC"/>
    <w:rsid w:val="001F1EE1"/>
    <w:rsid w:val="001F33ED"/>
    <w:rsid w:val="001F3B9F"/>
    <w:rsid w:val="001F44C2"/>
    <w:rsid w:val="001F4600"/>
    <w:rsid w:val="001F4998"/>
    <w:rsid w:val="001F55B4"/>
    <w:rsid w:val="001F6115"/>
    <w:rsid w:val="001F732B"/>
    <w:rsid w:val="0020213B"/>
    <w:rsid w:val="002022E5"/>
    <w:rsid w:val="002041BD"/>
    <w:rsid w:val="0020693A"/>
    <w:rsid w:val="0020707C"/>
    <w:rsid w:val="00207C08"/>
    <w:rsid w:val="002104AE"/>
    <w:rsid w:val="00210BB9"/>
    <w:rsid w:val="0021165A"/>
    <w:rsid w:val="00211922"/>
    <w:rsid w:val="00213E16"/>
    <w:rsid w:val="0021483F"/>
    <w:rsid w:val="00214C6D"/>
    <w:rsid w:val="002151F0"/>
    <w:rsid w:val="002151FA"/>
    <w:rsid w:val="00216AC6"/>
    <w:rsid w:val="00217101"/>
    <w:rsid w:val="00217E5B"/>
    <w:rsid w:val="0022197B"/>
    <w:rsid w:val="00221C00"/>
    <w:rsid w:val="00221EEF"/>
    <w:rsid w:val="00222904"/>
    <w:rsid w:val="00223108"/>
    <w:rsid w:val="00224568"/>
    <w:rsid w:val="00224575"/>
    <w:rsid w:val="00225AE3"/>
    <w:rsid w:val="00225C1C"/>
    <w:rsid w:val="00225DFA"/>
    <w:rsid w:val="00227D6A"/>
    <w:rsid w:val="0023053D"/>
    <w:rsid w:val="00230811"/>
    <w:rsid w:val="0023138D"/>
    <w:rsid w:val="00231B5E"/>
    <w:rsid w:val="00232884"/>
    <w:rsid w:val="002328EC"/>
    <w:rsid w:val="00233419"/>
    <w:rsid w:val="00233A4B"/>
    <w:rsid w:val="002341A2"/>
    <w:rsid w:val="00235CD8"/>
    <w:rsid w:val="00236809"/>
    <w:rsid w:val="002374C5"/>
    <w:rsid w:val="002378BB"/>
    <w:rsid w:val="0024054C"/>
    <w:rsid w:val="00240570"/>
    <w:rsid w:val="00240E8D"/>
    <w:rsid w:val="00241216"/>
    <w:rsid w:val="00241A22"/>
    <w:rsid w:val="00241DF5"/>
    <w:rsid w:val="002434E9"/>
    <w:rsid w:val="002438E0"/>
    <w:rsid w:val="0024465E"/>
    <w:rsid w:val="00244EE7"/>
    <w:rsid w:val="00244F10"/>
    <w:rsid w:val="002454B3"/>
    <w:rsid w:val="002454F5"/>
    <w:rsid w:val="00247086"/>
    <w:rsid w:val="00250730"/>
    <w:rsid w:val="00251E32"/>
    <w:rsid w:val="00252AD3"/>
    <w:rsid w:val="00252C04"/>
    <w:rsid w:val="00252C1F"/>
    <w:rsid w:val="0025335B"/>
    <w:rsid w:val="002541E3"/>
    <w:rsid w:val="00254E11"/>
    <w:rsid w:val="00255BBC"/>
    <w:rsid w:val="00256117"/>
    <w:rsid w:val="002579AC"/>
    <w:rsid w:val="00257AFA"/>
    <w:rsid w:val="00257CF1"/>
    <w:rsid w:val="00257E6B"/>
    <w:rsid w:val="00260EA6"/>
    <w:rsid w:val="0026169B"/>
    <w:rsid w:val="00262112"/>
    <w:rsid w:val="002646D7"/>
    <w:rsid w:val="00264F10"/>
    <w:rsid w:val="0026597F"/>
    <w:rsid w:val="00266073"/>
    <w:rsid w:val="0026772E"/>
    <w:rsid w:val="0027122E"/>
    <w:rsid w:val="002722B7"/>
    <w:rsid w:val="00272663"/>
    <w:rsid w:val="00272E19"/>
    <w:rsid w:val="00272FD8"/>
    <w:rsid w:val="002738F4"/>
    <w:rsid w:val="0027417F"/>
    <w:rsid w:val="00274742"/>
    <w:rsid w:val="0027524E"/>
    <w:rsid w:val="002752CA"/>
    <w:rsid w:val="00275864"/>
    <w:rsid w:val="00276D76"/>
    <w:rsid w:val="00280A57"/>
    <w:rsid w:val="00282469"/>
    <w:rsid w:val="002824FC"/>
    <w:rsid w:val="00282A4A"/>
    <w:rsid w:val="002844B4"/>
    <w:rsid w:val="00285192"/>
    <w:rsid w:val="00286B2B"/>
    <w:rsid w:val="00286EC7"/>
    <w:rsid w:val="0028777D"/>
    <w:rsid w:val="00290183"/>
    <w:rsid w:val="0029121D"/>
    <w:rsid w:val="00291E59"/>
    <w:rsid w:val="00293106"/>
    <w:rsid w:val="00293A23"/>
    <w:rsid w:val="00293ECB"/>
    <w:rsid w:val="00295ED9"/>
    <w:rsid w:val="00297474"/>
    <w:rsid w:val="0029750B"/>
    <w:rsid w:val="0029779F"/>
    <w:rsid w:val="002A07A8"/>
    <w:rsid w:val="002A0CD3"/>
    <w:rsid w:val="002A13FF"/>
    <w:rsid w:val="002A26BE"/>
    <w:rsid w:val="002A3F64"/>
    <w:rsid w:val="002A458C"/>
    <w:rsid w:val="002A4C0B"/>
    <w:rsid w:val="002A4D8E"/>
    <w:rsid w:val="002A7165"/>
    <w:rsid w:val="002B0697"/>
    <w:rsid w:val="002B163F"/>
    <w:rsid w:val="002B19BA"/>
    <w:rsid w:val="002B22C3"/>
    <w:rsid w:val="002B2A68"/>
    <w:rsid w:val="002B316A"/>
    <w:rsid w:val="002B3A2D"/>
    <w:rsid w:val="002B4794"/>
    <w:rsid w:val="002B4FE5"/>
    <w:rsid w:val="002B5B49"/>
    <w:rsid w:val="002B6AE9"/>
    <w:rsid w:val="002B76FF"/>
    <w:rsid w:val="002C01F4"/>
    <w:rsid w:val="002C0B6E"/>
    <w:rsid w:val="002C1672"/>
    <w:rsid w:val="002C220D"/>
    <w:rsid w:val="002C4712"/>
    <w:rsid w:val="002C4BD0"/>
    <w:rsid w:val="002C59A1"/>
    <w:rsid w:val="002C5D56"/>
    <w:rsid w:val="002C68A3"/>
    <w:rsid w:val="002C6C6D"/>
    <w:rsid w:val="002C6EA9"/>
    <w:rsid w:val="002C726A"/>
    <w:rsid w:val="002D0BA2"/>
    <w:rsid w:val="002D15D6"/>
    <w:rsid w:val="002D19CA"/>
    <w:rsid w:val="002D1D1E"/>
    <w:rsid w:val="002D207E"/>
    <w:rsid w:val="002D2F94"/>
    <w:rsid w:val="002D3674"/>
    <w:rsid w:val="002D3A16"/>
    <w:rsid w:val="002D3A8F"/>
    <w:rsid w:val="002D3AE3"/>
    <w:rsid w:val="002D3E26"/>
    <w:rsid w:val="002D447E"/>
    <w:rsid w:val="002D4DD0"/>
    <w:rsid w:val="002D5647"/>
    <w:rsid w:val="002D730B"/>
    <w:rsid w:val="002D7C20"/>
    <w:rsid w:val="002D7E10"/>
    <w:rsid w:val="002E093E"/>
    <w:rsid w:val="002E0A38"/>
    <w:rsid w:val="002E103A"/>
    <w:rsid w:val="002E1853"/>
    <w:rsid w:val="002E1876"/>
    <w:rsid w:val="002E1F2F"/>
    <w:rsid w:val="002E2071"/>
    <w:rsid w:val="002E2504"/>
    <w:rsid w:val="002E294F"/>
    <w:rsid w:val="002E3657"/>
    <w:rsid w:val="002E375B"/>
    <w:rsid w:val="002E3FFE"/>
    <w:rsid w:val="002E4D8D"/>
    <w:rsid w:val="002E646C"/>
    <w:rsid w:val="002E7AA2"/>
    <w:rsid w:val="002F0415"/>
    <w:rsid w:val="002F053C"/>
    <w:rsid w:val="002F170B"/>
    <w:rsid w:val="002F373D"/>
    <w:rsid w:val="002F39A0"/>
    <w:rsid w:val="002F4AE1"/>
    <w:rsid w:val="002F65AB"/>
    <w:rsid w:val="002F6644"/>
    <w:rsid w:val="002F75C2"/>
    <w:rsid w:val="002F76C9"/>
    <w:rsid w:val="002F7C3C"/>
    <w:rsid w:val="002F7EA0"/>
    <w:rsid w:val="00300C96"/>
    <w:rsid w:val="00300CC9"/>
    <w:rsid w:val="00300EF6"/>
    <w:rsid w:val="0030108E"/>
    <w:rsid w:val="003011FC"/>
    <w:rsid w:val="0030146C"/>
    <w:rsid w:val="003014E3"/>
    <w:rsid w:val="00301B7A"/>
    <w:rsid w:val="00302D7D"/>
    <w:rsid w:val="00303D6C"/>
    <w:rsid w:val="00304336"/>
    <w:rsid w:val="003048D8"/>
    <w:rsid w:val="00304C79"/>
    <w:rsid w:val="003052FB"/>
    <w:rsid w:val="00305471"/>
    <w:rsid w:val="003061A7"/>
    <w:rsid w:val="00306C06"/>
    <w:rsid w:val="00307722"/>
    <w:rsid w:val="00307D68"/>
    <w:rsid w:val="00307DB2"/>
    <w:rsid w:val="00310262"/>
    <w:rsid w:val="00310487"/>
    <w:rsid w:val="003113F9"/>
    <w:rsid w:val="00311803"/>
    <w:rsid w:val="003147CE"/>
    <w:rsid w:val="00314971"/>
    <w:rsid w:val="00314E05"/>
    <w:rsid w:val="00315D72"/>
    <w:rsid w:val="00320E97"/>
    <w:rsid w:val="00320F14"/>
    <w:rsid w:val="00321419"/>
    <w:rsid w:val="00322227"/>
    <w:rsid w:val="00322BAD"/>
    <w:rsid w:val="00322D58"/>
    <w:rsid w:val="00323356"/>
    <w:rsid w:val="00323599"/>
    <w:rsid w:val="00323B12"/>
    <w:rsid w:val="00324859"/>
    <w:rsid w:val="00324F32"/>
    <w:rsid w:val="0032658A"/>
    <w:rsid w:val="003272F5"/>
    <w:rsid w:val="00331F55"/>
    <w:rsid w:val="00332CF2"/>
    <w:rsid w:val="00333C77"/>
    <w:rsid w:val="00334A8E"/>
    <w:rsid w:val="0033522D"/>
    <w:rsid w:val="00336115"/>
    <w:rsid w:val="00336DAC"/>
    <w:rsid w:val="003376FD"/>
    <w:rsid w:val="00337C02"/>
    <w:rsid w:val="00337F1A"/>
    <w:rsid w:val="00340564"/>
    <w:rsid w:val="003413AE"/>
    <w:rsid w:val="003416E1"/>
    <w:rsid w:val="003418E5"/>
    <w:rsid w:val="00342007"/>
    <w:rsid w:val="00342F7A"/>
    <w:rsid w:val="003431CB"/>
    <w:rsid w:val="00343CF4"/>
    <w:rsid w:val="00344C2E"/>
    <w:rsid w:val="00344C8C"/>
    <w:rsid w:val="003464C9"/>
    <w:rsid w:val="003474F7"/>
    <w:rsid w:val="00347662"/>
    <w:rsid w:val="00347E4C"/>
    <w:rsid w:val="003500D4"/>
    <w:rsid w:val="00350624"/>
    <w:rsid w:val="00350BB3"/>
    <w:rsid w:val="00350FD1"/>
    <w:rsid w:val="00351A41"/>
    <w:rsid w:val="00352442"/>
    <w:rsid w:val="00354791"/>
    <w:rsid w:val="00354FFB"/>
    <w:rsid w:val="00355DB1"/>
    <w:rsid w:val="0035680B"/>
    <w:rsid w:val="00356E3C"/>
    <w:rsid w:val="00362373"/>
    <w:rsid w:val="00362D2A"/>
    <w:rsid w:val="003649CD"/>
    <w:rsid w:val="00365ABC"/>
    <w:rsid w:val="00366485"/>
    <w:rsid w:val="003665BA"/>
    <w:rsid w:val="00366F06"/>
    <w:rsid w:val="003704C4"/>
    <w:rsid w:val="0037097C"/>
    <w:rsid w:val="0037202C"/>
    <w:rsid w:val="00373712"/>
    <w:rsid w:val="0037386F"/>
    <w:rsid w:val="00373F51"/>
    <w:rsid w:val="00376117"/>
    <w:rsid w:val="003770C5"/>
    <w:rsid w:val="00380136"/>
    <w:rsid w:val="00380F28"/>
    <w:rsid w:val="0038103D"/>
    <w:rsid w:val="00381A37"/>
    <w:rsid w:val="00381E26"/>
    <w:rsid w:val="003826D8"/>
    <w:rsid w:val="00382ACE"/>
    <w:rsid w:val="003830D4"/>
    <w:rsid w:val="0038358B"/>
    <w:rsid w:val="00383A26"/>
    <w:rsid w:val="00384402"/>
    <w:rsid w:val="00385E80"/>
    <w:rsid w:val="00386196"/>
    <w:rsid w:val="00386DD6"/>
    <w:rsid w:val="00387088"/>
    <w:rsid w:val="00390203"/>
    <w:rsid w:val="00390994"/>
    <w:rsid w:val="00391283"/>
    <w:rsid w:val="00391D74"/>
    <w:rsid w:val="0039276F"/>
    <w:rsid w:val="003929CC"/>
    <w:rsid w:val="0039364E"/>
    <w:rsid w:val="00393DAE"/>
    <w:rsid w:val="003946E2"/>
    <w:rsid w:val="0039581D"/>
    <w:rsid w:val="003A09EC"/>
    <w:rsid w:val="003A0CDB"/>
    <w:rsid w:val="003A2D86"/>
    <w:rsid w:val="003A2E70"/>
    <w:rsid w:val="003A47B1"/>
    <w:rsid w:val="003A5B98"/>
    <w:rsid w:val="003A5C3D"/>
    <w:rsid w:val="003A78CA"/>
    <w:rsid w:val="003B163A"/>
    <w:rsid w:val="003B174C"/>
    <w:rsid w:val="003B189C"/>
    <w:rsid w:val="003B3D37"/>
    <w:rsid w:val="003B4B00"/>
    <w:rsid w:val="003B54BB"/>
    <w:rsid w:val="003B578D"/>
    <w:rsid w:val="003B5CEE"/>
    <w:rsid w:val="003B5EB3"/>
    <w:rsid w:val="003B68F4"/>
    <w:rsid w:val="003B6923"/>
    <w:rsid w:val="003B6B80"/>
    <w:rsid w:val="003C18FD"/>
    <w:rsid w:val="003C3BA4"/>
    <w:rsid w:val="003C464A"/>
    <w:rsid w:val="003C516F"/>
    <w:rsid w:val="003C54BE"/>
    <w:rsid w:val="003C5B00"/>
    <w:rsid w:val="003C60BD"/>
    <w:rsid w:val="003C6D55"/>
    <w:rsid w:val="003C799B"/>
    <w:rsid w:val="003D0652"/>
    <w:rsid w:val="003D0F58"/>
    <w:rsid w:val="003D1B47"/>
    <w:rsid w:val="003D26BA"/>
    <w:rsid w:val="003D42DC"/>
    <w:rsid w:val="003D44F7"/>
    <w:rsid w:val="003D634A"/>
    <w:rsid w:val="003D6506"/>
    <w:rsid w:val="003D688F"/>
    <w:rsid w:val="003D6957"/>
    <w:rsid w:val="003D6F48"/>
    <w:rsid w:val="003D72DC"/>
    <w:rsid w:val="003E0054"/>
    <w:rsid w:val="003E0B3C"/>
    <w:rsid w:val="003E0F5E"/>
    <w:rsid w:val="003E0FB2"/>
    <w:rsid w:val="003E1802"/>
    <w:rsid w:val="003E2799"/>
    <w:rsid w:val="003E3020"/>
    <w:rsid w:val="003E32A3"/>
    <w:rsid w:val="003E45F8"/>
    <w:rsid w:val="003E4785"/>
    <w:rsid w:val="003E61F1"/>
    <w:rsid w:val="003E6309"/>
    <w:rsid w:val="003E66A6"/>
    <w:rsid w:val="003E7A2F"/>
    <w:rsid w:val="003F04D4"/>
    <w:rsid w:val="003F0D7C"/>
    <w:rsid w:val="003F0E35"/>
    <w:rsid w:val="003F1DF0"/>
    <w:rsid w:val="003F203A"/>
    <w:rsid w:val="003F3786"/>
    <w:rsid w:val="003F3A86"/>
    <w:rsid w:val="003F3C1A"/>
    <w:rsid w:val="003F3C9B"/>
    <w:rsid w:val="003F4639"/>
    <w:rsid w:val="003F47D2"/>
    <w:rsid w:val="003F4E3E"/>
    <w:rsid w:val="003F5755"/>
    <w:rsid w:val="003F6714"/>
    <w:rsid w:val="003F7461"/>
    <w:rsid w:val="00401102"/>
    <w:rsid w:val="00401203"/>
    <w:rsid w:val="00402212"/>
    <w:rsid w:val="00402585"/>
    <w:rsid w:val="00402FD1"/>
    <w:rsid w:val="004030BA"/>
    <w:rsid w:val="004032BC"/>
    <w:rsid w:val="00403408"/>
    <w:rsid w:val="004040F4"/>
    <w:rsid w:val="004044F2"/>
    <w:rsid w:val="00404C72"/>
    <w:rsid w:val="00404D6B"/>
    <w:rsid w:val="00404DCF"/>
    <w:rsid w:val="00405CD0"/>
    <w:rsid w:val="004063EB"/>
    <w:rsid w:val="00410432"/>
    <w:rsid w:val="00410C60"/>
    <w:rsid w:val="00411E1E"/>
    <w:rsid w:val="00413DA5"/>
    <w:rsid w:val="0041456C"/>
    <w:rsid w:val="00414855"/>
    <w:rsid w:val="00414B1C"/>
    <w:rsid w:val="004152B8"/>
    <w:rsid w:val="004154A2"/>
    <w:rsid w:val="004200AE"/>
    <w:rsid w:val="00420817"/>
    <w:rsid w:val="004213F5"/>
    <w:rsid w:val="00421B3B"/>
    <w:rsid w:val="0042274C"/>
    <w:rsid w:val="00424D43"/>
    <w:rsid w:val="00425184"/>
    <w:rsid w:val="004255B9"/>
    <w:rsid w:val="004258EF"/>
    <w:rsid w:val="00425BC3"/>
    <w:rsid w:val="00425E46"/>
    <w:rsid w:val="004262CC"/>
    <w:rsid w:val="004271C1"/>
    <w:rsid w:val="004275E7"/>
    <w:rsid w:val="00427F30"/>
    <w:rsid w:val="00430085"/>
    <w:rsid w:val="00432441"/>
    <w:rsid w:val="004329B0"/>
    <w:rsid w:val="00432D39"/>
    <w:rsid w:val="004334E1"/>
    <w:rsid w:val="00433D15"/>
    <w:rsid w:val="00433F4F"/>
    <w:rsid w:val="004345DD"/>
    <w:rsid w:val="00434CB7"/>
    <w:rsid w:val="004355A4"/>
    <w:rsid w:val="00435B6D"/>
    <w:rsid w:val="00435E9F"/>
    <w:rsid w:val="00435F07"/>
    <w:rsid w:val="00435F2F"/>
    <w:rsid w:val="004362B3"/>
    <w:rsid w:val="0043758A"/>
    <w:rsid w:val="00437B59"/>
    <w:rsid w:val="00440FC2"/>
    <w:rsid w:val="004410EC"/>
    <w:rsid w:val="0044156D"/>
    <w:rsid w:val="004418C6"/>
    <w:rsid w:val="00442194"/>
    <w:rsid w:val="00442E9D"/>
    <w:rsid w:val="00444373"/>
    <w:rsid w:val="00446194"/>
    <w:rsid w:val="0044692C"/>
    <w:rsid w:val="00447960"/>
    <w:rsid w:val="00447AFE"/>
    <w:rsid w:val="0045003C"/>
    <w:rsid w:val="00450053"/>
    <w:rsid w:val="00450171"/>
    <w:rsid w:val="004505A6"/>
    <w:rsid w:val="00451DF8"/>
    <w:rsid w:val="00452113"/>
    <w:rsid w:val="004521B7"/>
    <w:rsid w:val="004523B6"/>
    <w:rsid w:val="0045566B"/>
    <w:rsid w:val="004564B7"/>
    <w:rsid w:val="00457D8B"/>
    <w:rsid w:val="00457DEC"/>
    <w:rsid w:val="00460DA5"/>
    <w:rsid w:val="0046158B"/>
    <w:rsid w:val="004621D4"/>
    <w:rsid w:val="004624CA"/>
    <w:rsid w:val="00462D2B"/>
    <w:rsid w:val="004633BB"/>
    <w:rsid w:val="00463BE9"/>
    <w:rsid w:val="004649DC"/>
    <w:rsid w:val="00466149"/>
    <w:rsid w:val="004666DA"/>
    <w:rsid w:val="00466701"/>
    <w:rsid w:val="004673BA"/>
    <w:rsid w:val="00467623"/>
    <w:rsid w:val="004679C0"/>
    <w:rsid w:val="00471542"/>
    <w:rsid w:val="00471969"/>
    <w:rsid w:val="00471CEF"/>
    <w:rsid w:val="00471DBC"/>
    <w:rsid w:val="004729BD"/>
    <w:rsid w:val="00473664"/>
    <w:rsid w:val="004744D7"/>
    <w:rsid w:val="00474A6A"/>
    <w:rsid w:val="00474CAC"/>
    <w:rsid w:val="0047580F"/>
    <w:rsid w:val="00475F32"/>
    <w:rsid w:val="004776CE"/>
    <w:rsid w:val="00477F8B"/>
    <w:rsid w:val="004800A9"/>
    <w:rsid w:val="004800D3"/>
    <w:rsid w:val="00480940"/>
    <w:rsid w:val="00481BF7"/>
    <w:rsid w:val="0048215C"/>
    <w:rsid w:val="004823BA"/>
    <w:rsid w:val="004823CF"/>
    <w:rsid w:val="0048243B"/>
    <w:rsid w:val="004843C2"/>
    <w:rsid w:val="00484AAB"/>
    <w:rsid w:val="00484F8E"/>
    <w:rsid w:val="00485019"/>
    <w:rsid w:val="004860F7"/>
    <w:rsid w:val="004877FD"/>
    <w:rsid w:val="00487E00"/>
    <w:rsid w:val="004910BF"/>
    <w:rsid w:val="00491D48"/>
    <w:rsid w:val="00491DF9"/>
    <w:rsid w:val="00492981"/>
    <w:rsid w:val="0049327B"/>
    <w:rsid w:val="00493A81"/>
    <w:rsid w:val="0049404D"/>
    <w:rsid w:val="00494637"/>
    <w:rsid w:val="00494DE5"/>
    <w:rsid w:val="00495508"/>
    <w:rsid w:val="00495F50"/>
    <w:rsid w:val="00496D0C"/>
    <w:rsid w:val="00496F6D"/>
    <w:rsid w:val="004A055B"/>
    <w:rsid w:val="004A12B3"/>
    <w:rsid w:val="004A139B"/>
    <w:rsid w:val="004A1A7D"/>
    <w:rsid w:val="004A1E7A"/>
    <w:rsid w:val="004A2F15"/>
    <w:rsid w:val="004A381D"/>
    <w:rsid w:val="004A5179"/>
    <w:rsid w:val="004A5527"/>
    <w:rsid w:val="004A5F7F"/>
    <w:rsid w:val="004A60F4"/>
    <w:rsid w:val="004A64A0"/>
    <w:rsid w:val="004A7723"/>
    <w:rsid w:val="004A7969"/>
    <w:rsid w:val="004B0A76"/>
    <w:rsid w:val="004B0D18"/>
    <w:rsid w:val="004B1D0A"/>
    <w:rsid w:val="004B2FF8"/>
    <w:rsid w:val="004B35C3"/>
    <w:rsid w:val="004B3A97"/>
    <w:rsid w:val="004B3B47"/>
    <w:rsid w:val="004B3E99"/>
    <w:rsid w:val="004B4272"/>
    <w:rsid w:val="004B463F"/>
    <w:rsid w:val="004B4C71"/>
    <w:rsid w:val="004B553A"/>
    <w:rsid w:val="004B7C77"/>
    <w:rsid w:val="004C0C77"/>
    <w:rsid w:val="004C2394"/>
    <w:rsid w:val="004C2921"/>
    <w:rsid w:val="004C29A0"/>
    <w:rsid w:val="004C2BCC"/>
    <w:rsid w:val="004C337D"/>
    <w:rsid w:val="004C3BD2"/>
    <w:rsid w:val="004C3D31"/>
    <w:rsid w:val="004C4265"/>
    <w:rsid w:val="004C4EE1"/>
    <w:rsid w:val="004C5D06"/>
    <w:rsid w:val="004C77BC"/>
    <w:rsid w:val="004C77DD"/>
    <w:rsid w:val="004D05F7"/>
    <w:rsid w:val="004D243B"/>
    <w:rsid w:val="004D24C8"/>
    <w:rsid w:val="004D260C"/>
    <w:rsid w:val="004D284B"/>
    <w:rsid w:val="004D3F21"/>
    <w:rsid w:val="004D449F"/>
    <w:rsid w:val="004D44ED"/>
    <w:rsid w:val="004D49CC"/>
    <w:rsid w:val="004D50CB"/>
    <w:rsid w:val="004D5214"/>
    <w:rsid w:val="004D6B9F"/>
    <w:rsid w:val="004D70A1"/>
    <w:rsid w:val="004D7655"/>
    <w:rsid w:val="004D7FD9"/>
    <w:rsid w:val="004E0F46"/>
    <w:rsid w:val="004E21A5"/>
    <w:rsid w:val="004E2A90"/>
    <w:rsid w:val="004E2E5D"/>
    <w:rsid w:val="004E4551"/>
    <w:rsid w:val="004E5E60"/>
    <w:rsid w:val="004E6DFB"/>
    <w:rsid w:val="004E7784"/>
    <w:rsid w:val="004E7D0F"/>
    <w:rsid w:val="004F0434"/>
    <w:rsid w:val="004F0E94"/>
    <w:rsid w:val="004F1221"/>
    <w:rsid w:val="004F16A0"/>
    <w:rsid w:val="004F2134"/>
    <w:rsid w:val="004F2193"/>
    <w:rsid w:val="004F3607"/>
    <w:rsid w:val="004F4CAE"/>
    <w:rsid w:val="004F4CBA"/>
    <w:rsid w:val="004F501E"/>
    <w:rsid w:val="004F5F86"/>
    <w:rsid w:val="004F6C02"/>
    <w:rsid w:val="004F72B8"/>
    <w:rsid w:val="004F73F8"/>
    <w:rsid w:val="00501816"/>
    <w:rsid w:val="0050230A"/>
    <w:rsid w:val="0050309B"/>
    <w:rsid w:val="00503185"/>
    <w:rsid w:val="00503A32"/>
    <w:rsid w:val="00503A78"/>
    <w:rsid w:val="00511205"/>
    <w:rsid w:val="00511C23"/>
    <w:rsid w:val="00512BAA"/>
    <w:rsid w:val="00513092"/>
    <w:rsid w:val="00514510"/>
    <w:rsid w:val="0051569B"/>
    <w:rsid w:val="00515A32"/>
    <w:rsid w:val="0051766B"/>
    <w:rsid w:val="00517AE2"/>
    <w:rsid w:val="00517F5F"/>
    <w:rsid w:val="00520720"/>
    <w:rsid w:val="00521EEC"/>
    <w:rsid w:val="005228A0"/>
    <w:rsid w:val="00523B10"/>
    <w:rsid w:val="00523F25"/>
    <w:rsid w:val="00524480"/>
    <w:rsid w:val="00524F46"/>
    <w:rsid w:val="00526F0B"/>
    <w:rsid w:val="005274DF"/>
    <w:rsid w:val="005303FD"/>
    <w:rsid w:val="005322AE"/>
    <w:rsid w:val="005334A3"/>
    <w:rsid w:val="00533CA6"/>
    <w:rsid w:val="00534805"/>
    <w:rsid w:val="00535019"/>
    <w:rsid w:val="00536006"/>
    <w:rsid w:val="00537663"/>
    <w:rsid w:val="005376EE"/>
    <w:rsid w:val="00537864"/>
    <w:rsid w:val="0054001E"/>
    <w:rsid w:val="00540F0C"/>
    <w:rsid w:val="0054113E"/>
    <w:rsid w:val="00541704"/>
    <w:rsid w:val="0054231F"/>
    <w:rsid w:val="00543191"/>
    <w:rsid w:val="005440AB"/>
    <w:rsid w:val="00544A98"/>
    <w:rsid w:val="00544BFB"/>
    <w:rsid w:val="00545EC1"/>
    <w:rsid w:val="0054608D"/>
    <w:rsid w:val="00546E7A"/>
    <w:rsid w:val="00546EC1"/>
    <w:rsid w:val="00547175"/>
    <w:rsid w:val="00547DEC"/>
    <w:rsid w:val="00550767"/>
    <w:rsid w:val="00550788"/>
    <w:rsid w:val="00550F5B"/>
    <w:rsid w:val="005522A3"/>
    <w:rsid w:val="00553CB0"/>
    <w:rsid w:val="00553E65"/>
    <w:rsid w:val="00554053"/>
    <w:rsid w:val="00555DC6"/>
    <w:rsid w:val="00556381"/>
    <w:rsid w:val="0055695C"/>
    <w:rsid w:val="00557D46"/>
    <w:rsid w:val="00560D09"/>
    <w:rsid w:val="0056143E"/>
    <w:rsid w:val="00561B19"/>
    <w:rsid w:val="005627F2"/>
    <w:rsid w:val="00562F06"/>
    <w:rsid w:val="005634B8"/>
    <w:rsid w:val="00563696"/>
    <w:rsid w:val="005652B2"/>
    <w:rsid w:val="005658FB"/>
    <w:rsid w:val="00566DCE"/>
    <w:rsid w:val="00566E04"/>
    <w:rsid w:val="005670A3"/>
    <w:rsid w:val="005676E3"/>
    <w:rsid w:val="00567949"/>
    <w:rsid w:val="00567C7D"/>
    <w:rsid w:val="00567D2D"/>
    <w:rsid w:val="0057031C"/>
    <w:rsid w:val="005706DB"/>
    <w:rsid w:val="0057132B"/>
    <w:rsid w:val="00571C17"/>
    <w:rsid w:val="00572EEA"/>
    <w:rsid w:val="00573385"/>
    <w:rsid w:val="00574CA2"/>
    <w:rsid w:val="00574CD0"/>
    <w:rsid w:val="00575F71"/>
    <w:rsid w:val="00576060"/>
    <w:rsid w:val="00576FA1"/>
    <w:rsid w:val="005774C4"/>
    <w:rsid w:val="00577FF5"/>
    <w:rsid w:val="00581E28"/>
    <w:rsid w:val="0058200D"/>
    <w:rsid w:val="00582F7C"/>
    <w:rsid w:val="00583738"/>
    <w:rsid w:val="00584689"/>
    <w:rsid w:val="00584706"/>
    <w:rsid w:val="0058528D"/>
    <w:rsid w:val="0058573D"/>
    <w:rsid w:val="00586107"/>
    <w:rsid w:val="005867A1"/>
    <w:rsid w:val="00587448"/>
    <w:rsid w:val="00587B08"/>
    <w:rsid w:val="00587C31"/>
    <w:rsid w:val="00587EB3"/>
    <w:rsid w:val="0059197A"/>
    <w:rsid w:val="00592103"/>
    <w:rsid w:val="0059291C"/>
    <w:rsid w:val="00592F73"/>
    <w:rsid w:val="0059438D"/>
    <w:rsid w:val="005947ED"/>
    <w:rsid w:val="005948C2"/>
    <w:rsid w:val="00595883"/>
    <w:rsid w:val="00595FE6"/>
    <w:rsid w:val="00596088"/>
    <w:rsid w:val="0059611F"/>
    <w:rsid w:val="005966D0"/>
    <w:rsid w:val="00596B5D"/>
    <w:rsid w:val="005975C1"/>
    <w:rsid w:val="00597C93"/>
    <w:rsid w:val="005A0D13"/>
    <w:rsid w:val="005A10C4"/>
    <w:rsid w:val="005A1ED4"/>
    <w:rsid w:val="005A276A"/>
    <w:rsid w:val="005A5D32"/>
    <w:rsid w:val="005A6E97"/>
    <w:rsid w:val="005A6F5F"/>
    <w:rsid w:val="005A74E7"/>
    <w:rsid w:val="005B185D"/>
    <w:rsid w:val="005B1A20"/>
    <w:rsid w:val="005B223E"/>
    <w:rsid w:val="005B22B3"/>
    <w:rsid w:val="005B22EB"/>
    <w:rsid w:val="005B2E90"/>
    <w:rsid w:val="005B3087"/>
    <w:rsid w:val="005B372B"/>
    <w:rsid w:val="005B3867"/>
    <w:rsid w:val="005B4DDB"/>
    <w:rsid w:val="005B5A85"/>
    <w:rsid w:val="005B6099"/>
    <w:rsid w:val="005B67C4"/>
    <w:rsid w:val="005C03EA"/>
    <w:rsid w:val="005C0C1D"/>
    <w:rsid w:val="005C12C7"/>
    <w:rsid w:val="005C2629"/>
    <w:rsid w:val="005C2DC6"/>
    <w:rsid w:val="005C2F6E"/>
    <w:rsid w:val="005C6998"/>
    <w:rsid w:val="005C76A3"/>
    <w:rsid w:val="005D0620"/>
    <w:rsid w:val="005D07EB"/>
    <w:rsid w:val="005D0B08"/>
    <w:rsid w:val="005D0F0E"/>
    <w:rsid w:val="005D1FC8"/>
    <w:rsid w:val="005D263F"/>
    <w:rsid w:val="005D26DB"/>
    <w:rsid w:val="005D27F0"/>
    <w:rsid w:val="005D3D5A"/>
    <w:rsid w:val="005D3EC7"/>
    <w:rsid w:val="005D5BC9"/>
    <w:rsid w:val="005D5E7C"/>
    <w:rsid w:val="005D6744"/>
    <w:rsid w:val="005D6F7D"/>
    <w:rsid w:val="005E1A7D"/>
    <w:rsid w:val="005E1B65"/>
    <w:rsid w:val="005E1BC7"/>
    <w:rsid w:val="005E1C88"/>
    <w:rsid w:val="005E201C"/>
    <w:rsid w:val="005E289F"/>
    <w:rsid w:val="005E2A20"/>
    <w:rsid w:val="005E31EF"/>
    <w:rsid w:val="005E36AC"/>
    <w:rsid w:val="005E3A9C"/>
    <w:rsid w:val="005E3ECD"/>
    <w:rsid w:val="005E3FD7"/>
    <w:rsid w:val="005E47E6"/>
    <w:rsid w:val="005E534D"/>
    <w:rsid w:val="005E604E"/>
    <w:rsid w:val="005E604F"/>
    <w:rsid w:val="005E61FD"/>
    <w:rsid w:val="005F09F8"/>
    <w:rsid w:val="005F0D7E"/>
    <w:rsid w:val="005F0F50"/>
    <w:rsid w:val="005F17B7"/>
    <w:rsid w:val="005F1800"/>
    <w:rsid w:val="005F2193"/>
    <w:rsid w:val="005F2B28"/>
    <w:rsid w:val="005F496C"/>
    <w:rsid w:val="005F52B8"/>
    <w:rsid w:val="005F70F0"/>
    <w:rsid w:val="005F7B4E"/>
    <w:rsid w:val="00600983"/>
    <w:rsid w:val="00601836"/>
    <w:rsid w:val="00602242"/>
    <w:rsid w:val="00602878"/>
    <w:rsid w:val="006032BD"/>
    <w:rsid w:val="00603330"/>
    <w:rsid w:val="006034C7"/>
    <w:rsid w:val="006052D0"/>
    <w:rsid w:val="0060573F"/>
    <w:rsid w:val="00606F4E"/>
    <w:rsid w:val="00606F4F"/>
    <w:rsid w:val="0060706B"/>
    <w:rsid w:val="006076BB"/>
    <w:rsid w:val="00610947"/>
    <w:rsid w:val="0061112D"/>
    <w:rsid w:val="006113CF"/>
    <w:rsid w:val="00611BBB"/>
    <w:rsid w:val="006124CA"/>
    <w:rsid w:val="00612646"/>
    <w:rsid w:val="00612E38"/>
    <w:rsid w:val="0061335F"/>
    <w:rsid w:val="00613567"/>
    <w:rsid w:val="00614563"/>
    <w:rsid w:val="00614B85"/>
    <w:rsid w:val="00614FC4"/>
    <w:rsid w:val="006153E6"/>
    <w:rsid w:val="00615F1B"/>
    <w:rsid w:val="00616B26"/>
    <w:rsid w:val="0061727F"/>
    <w:rsid w:val="006178B7"/>
    <w:rsid w:val="006179D1"/>
    <w:rsid w:val="0062070D"/>
    <w:rsid w:val="00620AC3"/>
    <w:rsid w:val="00621D0F"/>
    <w:rsid w:val="00621EB7"/>
    <w:rsid w:val="006221C4"/>
    <w:rsid w:val="00622980"/>
    <w:rsid w:val="0062341B"/>
    <w:rsid w:val="00623BCB"/>
    <w:rsid w:val="006276CD"/>
    <w:rsid w:val="00627842"/>
    <w:rsid w:val="0062793A"/>
    <w:rsid w:val="006279FA"/>
    <w:rsid w:val="00630EEF"/>
    <w:rsid w:val="00630F61"/>
    <w:rsid w:val="00631356"/>
    <w:rsid w:val="00632DDE"/>
    <w:rsid w:val="00632E5E"/>
    <w:rsid w:val="00633ADC"/>
    <w:rsid w:val="00635818"/>
    <w:rsid w:val="00636878"/>
    <w:rsid w:val="00637150"/>
    <w:rsid w:val="006409B0"/>
    <w:rsid w:val="00640F40"/>
    <w:rsid w:val="00641BFE"/>
    <w:rsid w:val="006425E0"/>
    <w:rsid w:val="00642658"/>
    <w:rsid w:val="00643A1B"/>
    <w:rsid w:val="006443D1"/>
    <w:rsid w:val="00644F33"/>
    <w:rsid w:val="006450D0"/>
    <w:rsid w:val="0064556E"/>
    <w:rsid w:val="00645E96"/>
    <w:rsid w:val="0064657E"/>
    <w:rsid w:val="00646E23"/>
    <w:rsid w:val="00647D6D"/>
    <w:rsid w:val="0065012E"/>
    <w:rsid w:val="006503BD"/>
    <w:rsid w:val="006503F2"/>
    <w:rsid w:val="00650890"/>
    <w:rsid w:val="00650A65"/>
    <w:rsid w:val="00651E47"/>
    <w:rsid w:val="0065229D"/>
    <w:rsid w:val="00652610"/>
    <w:rsid w:val="00653933"/>
    <w:rsid w:val="00654C5A"/>
    <w:rsid w:val="006553C4"/>
    <w:rsid w:val="0065642D"/>
    <w:rsid w:val="0065668D"/>
    <w:rsid w:val="0065690D"/>
    <w:rsid w:val="00657368"/>
    <w:rsid w:val="006620EF"/>
    <w:rsid w:val="00663099"/>
    <w:rsid w:val="006636C9"/>
    <w:rsid w:val="0066386D"/>
    <w:rsid w:val="00663A34"/>
    <w:rsid w:val="00663DD5"/>
    <w:rsid w:val="00664925"/>
    <w:rsid w:val="00664D85"/>
    <w:rsid w:val="006654E2"/>
    <w:rsid w:val="00665CFE"/>
    <w:rsid w:val="006668ED"/>
    <w:rsid w:val="00666BE0"/>
    <w:rsid w:val="00666C75"/>
    <w:rsid w:val="0066716D"/>
    <w:rsid w:val="00667835"/>
    <w:rsid w:val="00667964"/>
    <w:rsid w:val="006703DC"/>
    <w:rsid w:val="006709F7"/>
    <w:rsid w:val="00670CDB"/>
    <w:rsid w:val="00670F71"/>
    <w:rsid w:val="0067187A"/>
    <w:rsid w:val="00672B78"/>
    <w:rsid w:val="00672D26"/>
    <w:rsid w:val="006735AA"/>
    <w:rsid w:val="0067392E"/>
    <w:rsid w:val="00673D8F"/>
    <w:rsid w:val="00675902"/>
    <w:rsid w:val="00675B1C"/>
    <w:rsid w:val="00675BAF"/>
    <w:rsid w:val="00677641"/>
    <w:rsid w:val="006802CB"/>
    <w:rsid w:val="00680DF0"/>
    <w:rsid w:val="00681287"/>
    <w:rsid w:val="006819D7"/>
    <w:rsid w:val="00682743"/>
    <w:rsid w:val="00683AFE"/>
    <w:rsid w:val="00683B4E"/>
    <w:rsid w:val="00684849"/>
    <w:rsid w:val="006851FC"/>
    <w:rsid w:val="00685668"/>
    <w:rsid w:val="00685C11"/>
    <w:rsid w:val="00685CDF"/>
    <w:rsid w:val="006862FA"/>
    <w:rsid w:val="00686D42"/>
    <w:rsid w:val="0068794A"/>
    <w:rsid w:val="00690B1C"/>
    <w:rsid w:val="00691193"/>
    <w:rsid w:val="006919C4"/>
    <w:rsid w:val="00692177"/>
    <w:rsid w:val="006934F5"/>
    <w:rsid w:val="0069584A"/>
    <w:rsid w:val="00695AE0"/>
    <w:rsid w:val="00696110"/>
    <w:rsid w:val="00696652"/>
    <w:rsid w:val="00696A88"/>
    <w:rsid w:val="006970DF"/>
    <w:rsid w:val="006A0284"/>
    <w:rsid w:val="006A0510"/>
    <w:rsid w:val="006A1211"/>
    <w:rsid w:val="006A2027"/>
    <w:rsid w:val="006A2C67"/>
    <w:rsid w:val="006A2D27"/>
    <w:rsid w:val="006A2ED4"/>
    <w:rsid w:val="006A319E"/>
    <w:rsid w:val="006A3641"/>
    <w:rsid w:val="006A4F14"/>
    <w:rsid w:val="006A747B"/>
    <w:rsid w:val="006B0779"/>
    <w:rsid w:val="006B0C17"/>
    <w:rsid w:val="006B2A85"/>
    <w:rsid w:val="006B2D51"/>
    <w:rsid w:val="006B4492"/>
    <w:rsid w:val="006B47E3"/>
    <w:rsid w:val="006B681D"/>
    <w:rsid w:val="006B714C"/>
    <w:rsid w:val="006B7E84"/>
    <w:rsid w:val="006C0AD2"/>
    <w:rsid w:val="006C45BF"/>
    <w:rsid w:val="006C4F45"/>
    <w:rsid w:val="006C5B29"/>
    <w:rsid w:val="006C6731"/>
    <w:rsid w:val="006C7391"/>
    <w:rsid w:val="006C7941"/>
    <w:rsid w:val="006C7F69"/>
    <w:rsid w:val="006D055B"/>
    <w:rsid w:val="006D19D0"/>
    <w:rsid w:val="006D20CA"/>
    <w:rsid w:val="006D3830"/>
    <w:rsid w:val="006D3C0A"/>
    <w:rsid w:val="006D4301"/>
    <w:rsid w:val="006D4FE5"/>
    <w:rsid w:val="006D5229"/>
    <w:rsid w:val="006D53C2"/>
    <w:rsid w:val="006D57F2"/>
    <w:rsid w:val="006D6B60"/>
    <w:rsid w:val="006D6FA6"/>
    <w:rsid w:val="006D79C1"/>
    <w:rsid w:val="006D7EA7"/>
    <w:rsid w:val="006E0144"/>
    <w:rsid w:val="006E12CF"/>
    <w:rsid w:val="006E1FEC"/>
    <w:rsid w:val="006E2B6D"/>
    <w:rsid w:val="006E2E58"/>
    <w:rsid w:val="006E369D"/>
    <w:rsid w:val="006E417D"/>
    <w:rsid w:val="006E41D3"/>
    <w:rsid w:val="006E4DDD"/>
    <w:rsid w:val="006E4EF0"/>
    <w:rsid w:val="006E513C"/>
    <w:rsid w:val="006E51C7"/>
    <w:rsid w:val="006E56AC"/>
    <w:rsid w:val="006E59EB"/>
    <w:rsid w:val="006E5FB3"/>
    <w:rsid w:val="006E73CA"/>
    <w:rsid w:val="006F0FDD"/>
    <w:rsid w:val="006F1A57"/>
    <w:rsid w:val="006F1AB1"/>
    <w:rsid w:val="006F2472"/>
    <w:rsid w:val="006F273C"/>
    <w:rsid w:val="006F2ECE"/>
    <w:rsid w:val="006F31B8"/>
    <w:rsid w:val="006F3A15"/>
    <w:rsid w:val="006F3F2F"/>
    <w:rsid w:val="006F4064"/>
    <w:rsid w:val="006F41BE"/>
    <w:rsid w:val="006F47DA"/>
    <w:rsid w:val="006F5290"/>
    <w:rsid w:val="006F5B30"/>
    <w:rsid w:val="006F5BDE"/>
    <w:rsid w:val="006F760F"/>
    <w:rsid w:val="006F7966"/>
    <w:rsid w:val="00700FA2"/>
    <w:rsid w:val="0070199E"/>
    <w:rsid w:val="00702B0A"/>
    <w:rsid w:val="00702F25"/>
    <w:rsid w:val="007031F6"/>
    <w:rsid w:val="007036F7"/>
    <w:rsid w:val="007037E0"/>
    <w:rsid w:val="00703DF3"/>
    <w:rsid w:val="0070420A"/>
    <w:rsid w:val="007051F8"/>
    <w:rsid w:val="0070580D"/>
    <w:rsid w:val="007058BC"/>
    <w:rsid w:val="007066A8"/>
    <w:rsid w:val="007072B6"/>
    <w:rsid w:val="00707A13"/>
    <w:rsid w:val="00707E53"/>
    <w:rsid w:val="0071091A"/>
    <w:rsid w:val="00710D39"/>
    <w:rsid w:val="00710FBE"/>
    <w:rsid w:val="00711289"/>
    <w:rsid w:val="00711CFD"/>
    <w:rsid w:val="00711EBC"/>
    <w:rsid w:val="007139EE"/>
    <w:rsid w:val="0071433F"/>
    <w:rsid w:val="00714E1A"/>
    <w:rsid w:val="00715057"/>
    <w:rsid w:val="00715A13"/>
    <w:rsid w:val="007161A0"/>
    <w:rsid w:val="007167A6"/>
    <w:rsid w:val="00717D7D"/>
    <w:rsid w:val="007208E2"/>
    <w:rsid w:val="00721352"/>
    <w:rsid w:val="00722004"/>
    <w:rsid w:val="0072243C"/>
    <w:rsid w:val="00722AC2"/>
    <w:rsid w:val="00722D94"/>
    <w:rsid w:val="00724031"/>
    <w:rsid w:val="007246D8"/>
    <w:rsid w:val="00724C53"/>
    <w:rsid w:val="00725398"/>
    <w:rsid w:val="00725591"/>
    <w:rsid w:val="00726CAA"/>
    <w:rsid w:val="00727D85"/>
    <w:rsid w:val="00730CC5"/>
    <w:rsid w:val="0073111E"/>
    <w:rsid w:val="0073183C"/>
    <w:rsid w:val="00732583"/>
    <w:rsid w:val="00733358"/>
    <w:rsid w:val="00733D7C"/>
    <w:rsid w:val="0073407D"/>
    <w:rsid w:val="00734C5B"/>
    <w:rsid w:val="007352E2"/>
    <w:rsid w:val="00735979"/>
    <w:rsid w:val="00735C87"/>
    <w:rsid w:val="00736524"/>
    <w:rsid w:val="0073794E"/>
    <w:rsid w:val="00737A75"/>
    <w:rsid w:val="00737B5F"/>
    <w:rsid w:val="00740936"/>
    <w:rsid w:val="00740B57"/>
    <w:rsid w:val="007425A2"/>
    <w:rsid w:val="0074260E"/>
    <w:rsid w:val="0074292A"/>
    <w:rsid w:val="00742A71"/>
    <w:rsid w:val="00742C18"/>
    <w:rsid w:val="00743720"/>
    <w:rsid w:val="00743CE7"/>
    <w:rsid w:val="00744210"/>
    <w:rsid w:val="00745AB8"/>
    <w:rsid w:val="0074632D"/>
    <w:rsid w:val="007475AD"/>
    <w:rsid w:val="007502BA"/>
    <w:rsid w:val="00750FA6"/>
    <w:rsid w:val="0075169C"/>
    <w:rsid w:val="00752671"/>
    <w:rsid w:val="0075280B"/>
    <w:rsid w:val="0075454F"/>
    <w:rsid w:val="00755D87"/>
    <w:rsid w:val="00756384"/>
    <w:rsid w:val="00756548"/>
    <w:rsid w:val="0075693F"/>
    <w:rsid w:val="00757054"/>
    <w:rsid w:val="00757582"/>
    <w:rsid w:val="0075798A"/>
    <w:rsid w:val="007628F4"/>
    <w:rsid w:val="00762F6F"/>
    <w:rsid w:val="0076360F"/>
    <w:rsid w:val="00763B7D"/>
    <w:rsid w:val="00764308"/>
    <w:rsid w:val="00770550"/>
    <w:rsid w:val="00771975"/>
    <w:rsid w:val="00771D6F"/>
    <w:rsid w:val="0077307C"/>
    <w:rsid w:val="00774547"/>
    <w:rsid w:val="007749D1"/>
    <w:rsid w:val="00774A35"/>
    <w:rsid w:val="00774E46"/>
    <w:rsid w:val="00775459"/>
    <w:rsid w:val="00775824"/>
    <w:rsid w:val="00777EA4"/>
    <w:rsid w:val="007802D5"/>
    <w:rsid w:val="00780B07"/>
    <w:rsid w:val="00780B83"/>
    <w:rsid w:val="0078230B"/>
    <w:rsid w:val="007824AB"/>
    <w:rsid w:val="0078261E"/>
    <w:rsid w:val="00783AEA"/>
    <w:rsid w:val="00784C42"/>
    <w:rsid w:val="00784D45"/>
    <w:rsid w:val="00784D59"/>
    <w:rsid w:val="00784F32"/>
    <w:rsid w:val="00785016"/>
    <w:rsid w:val="00785654"/>
    <w:rsid w:val="00785C0A"/>
    <w:rsid w:val="00787B21"/>
    <w:rsid w:val="007907D2"/>
    <w:rsid w:val="0079123B"/>
    <w:rsid w:val="00792D25"/>
    <w:rsid w:val="00795021"/>
    <w:rsid w:val="00795E4D"/>
    <w:rsid w:val="007960EC"/>
    <w:rsid w:val="007962D3"/>
    <w:rsid w:val="007A04B3"/>
    <w:rsid w:val="007A1027"/>
    <w:rsid w:val="007A113E"/>
    <w:rsid w:val="007A2498"/>
    <w:rsid w:val="007A2B93"/>
    <w:rsid w:val="007A2F6D"/>
    <w:rsid w:val="007A31AA"/>
    <w:rsid w:val="007A3C74"/>
    <w:rsid w:val="007A41A8"/>
    <w:rsid w:val="007A4685"/>
    <w:rsid w:val="007A534C"/>
    <w:rsid w:val="007A53C1"/>
    <w:rsid w:val="007A6135"/>
    <w:rsid w:val="007A62A3"/>
    <w:rsid w:val="007A7578"/>
    <w:rsid w:val="007A76DB"/>
    <w:rsid w:val="007B0549"/>
    <w:rsid w:val="007B0F4B"/>
    <w:rsid w:val="007B108F"/>
    <w:rsid w:val="007B1749"/>
    <w:rsid w:val="007B1979"/>
    <w:rsid w:val="007B1E90"/>
    <w:rsid w:val="007B2629"/>
    <w:rsid w:val="007B361B"/>
    <w:rsid w:val="007B4018"/>
    <w:rsid w:val="007B4283"/>
    <w:rsid w:val="007B4430"/>
    <w:rsid w:val="007B4629"/>
    <w:rsid w:val="007B57BA"/>
    <w:rsid w:val="007B6BD4"/>
    <w:rsid w:val="007B718E"/>
    <w:rsid w:val="007B7C4D"/>
    <w:rsid w:val="007C0F16"/>
    <w:rsid w:val="007C124E"/>
    <w:rsid w:val="007C1299"/>
    <w:rsid w:val="007C150E"/>
    <w:rsid w:val="007C16F2"/>
    <w:rsid w:val="007C241F"/>
    <w:rsid w:val="007C3ACF"/>
    <w:rsid w:val="007C4696"/>
    <w:rsid w:val="007C5441"/>
    <w:rsid w:val="007C7752"/>
    <w:rsid w:val="007D00E6"/>
    <w:rsid w:val="007D0E16"/>
    <w:rsid w:val="007D1992"/>
    <w:rsid w:val="007D1ECF"/>
    <w:rsid w:val="007D1F2A"/>
    <w:rsid w:val="007D208D"/>
    <w:rsid w:val="007D22AB"/>
    <w:rsid w:val="007D24B4"/>
    <w:rsid w:val="007D2A56"/>
    <w:rsid w:val="007D2B2A"/>
    <w:rsid w:val="007D2FBA"/>
    <w:rsid w:val="007D3E24"/>
    <w:rsid w:val="007D4976"/>
    <w:rsid w:val="007D4A49"/>
    <w:rsid w:val="007D556A"/>
    <w:rsid w:val="007D63A0"/>
    <w:rsid w:val="007E0C34"/>
    <w:rsid w:val="007E1966"/>
    <w:rsid w:val="007E29B1"/>
    <w:rsid w:val="007E2E31"/>
    <w:rsid w:val="007E38F7"/>
    <w:rsid w:val="007E390D"/>
    <w:rsid w:val="007E3974"/>
    <w:rsid w:val="007E3A28"/>
    <w:rsid w:val="007E47D4"/>
    <w:rsid w:val="007E611B"/>
    <w:rsid w:val="007E6FB1"/>
    <w:rsid w:val="007F0066"/>
    <w:rsid w:val="007F0D9C"/>
    <w:rsid w:val="007F14D6"/>
    <w:rsid w:val="007F169E"/>
    <w:rsid w:val="007F1A6A"/>
    <w:rsid w:val="007F1A9F"/>
    <w:rsid w:val="007F229E"/>
    <w:rsid w:val="007F2439"/>
    <w:rsid w:val="007F314E"/>
    <w:rsid w:val="007F3F35"/>
    <w:rsid w:val="007F4DBB"/>
    <w:rsid w:val="007F6257"/>
    <w:rsid w:val="007F6EF0"/>
    <w:rsid w:val="007F7BF4"/>
    <w:rsid w:val="007F7E9C"/>
    <w:rsid w:val="008015AC"/>
    <w:rsid w:val="00802902"/>
    <w:rsid w:val="00802CD8"/>
    <w:rsid w:val="008034AC"/>
    <w:rsid w:val="00803857"/>
    <w:rsid w:val="00804CA9"/>
    <w:rsid w:val="0080506A"/>
    <w:rsid w:val="00805623"/>
    <w:rsid w:val="00806525"/>
    <w:rsid w:val="00806F75"/>
    <w:rsid w:val="00807336"/>
    <w:rsid w:val="008077EC"/>
    <w:rsid w:val="00811084"/>
    <w:rsid w:val="008115DB"/>
    <w:rsid w:val="00812B7C"/>
    <w:rsid w:val="008135DE"/>
    <w:rsid w:val="00813B1F"/>
    <w:rsid w:val="00813D5D"/>
    <w:rsid w:val="00814AA3"/>
    <w:rsid w:val="00814C4F"/>
    <w:rsid w:val="008151BE"/>
    <w:rsid w:val="008152BA"/>
    <w:rsid w:val="0081550A"/>
    <w:rsid w:val="00815914"/>
    <w:rsid w:val="00816077"/>
    <w:rsid w:val="008163C1"/>
    <w:rsid w:val="00816613"/>
    <w:rsid w:val="008178D5"/>
    <w:rsid w:val="0082025F"/>
    <w:rsid w:val="00820A81"/>
    <w:rsid w:val="0082165C"/>
    <w:rsid w:val="00822C2B"/>
    <w:rsid w:val="008233DA"/>
    <w:rsid w:val="0082379E"/>
    <w:rsid w:val="00824EA4"/>
    <w:rsid w:val="00825747"/>
    <w:rsid w:val="00825B8E"/>
    <w:rsid w:val="008261FB"/>
    <w:rsid w:val="00826BAF"/>
    <w:rsid w:val="00830B77"/>
    <w:rsid w:val="00830D16"/>
    <w:rsid w:val="008316E5"/>
    <w:rsid w:val="00833B97"/>
    <w:rsid w:val="008344D1"/>
    <w:rsid w:val="0083478F"/>
    <w:rsid w:val="0083479F"/>
    <w:rsid w:val="0083488C"/>
    <w:rsid w:val="008351B7"/>
    <w:rsid w:val="008354BB"/>
    <w:rsid w:val="00835653"/>
    <w:rsid w:val="008371ED"/>
    <w:rsid w:val="008400B5"/>
    <w:rsid w:val="00841418"/>
    <w:rsid w:val="00841494"/>
    <w:rsid w:val="00841D28"/>
    <w:rsid w:val="00841EF0"/>
    <w:rsid w:val="00842518"/>
    <w:rsid w:val="008428AF"/>
    <w:rsid w:val="00842C06"/>
    <w:rsid w:val="008445EF"/>
    <w:rsid w:val="00844BD7"/>
    <w:rsid w:val="008452F8"/>
    <w:rsid w:val="008456C4"/>
    <w:rsid w:val="00846D18"/>
    <w:rsid w:val="00846F1F"/>
    <w:rsid w:val="00847579"/>
    <w:rsid w:val="00850D8E"/>
    <w:rsid w:val="00850E7A"/>
    <w:rsid w:val="00851004"/>
    <w:rsid w:val="00851B98"/>
    <w:rsid w:val="00852056"/>
    <w:rsid w:val="008523AB"/>
    <w:rsid w:val="0085249D"/>
    <w:rsid w:val="00853D2F"/>
    <w:rsid w:val="00855596"/>
    <w:rsid w:val="0085667B"/>
    <w:rsid w:val="00856A96"/>
    <w:rsid w:val="00857B8F"/>
    <w:rsid w:val="00860850"/>
    <w:rsid w:val="00860C99"/>
    <w:rsid w:val="00860EAF"/>
    <w:rsid w:val="008625AF"/>
    <w:rsid w:val="00865766"/>
    <w:rsid w:val="00865E22"/>
    <w:rsid w:val="00866A7D"/>
    <w:rsid w:val="0086708F"/>
    <w:rsid w:val="0086742A"/>
    <w:rsid w:val="008678DE"/>
    <w:rsid w:val="008678E0"/>
    <w:rsid w:val="0087047A"/>
    <w:rsid w:val="008708C8"/>
    <w:rsid w:val="00870DD6"/>
    <w:rsid w:val="00870F12"/>
    <w:rsid w:val="0087203B"/>
    <w:rsid w:val="0087382E"/>
    <w:rsid w:val="00873B0A"/>
    <w:rsid w:val="00873F28"/>
    <w:rsid w:val="00874DF3"/>
    <w:rsid w:val="008755CC"/>
    <w:rsid w:val="00875686"/>
    <w:rsid w:val="00876289"/>
    <w:rsid w:val="00876391"/>
    <w:rsid w:val="00876633"/>
    <w:rsid w:val="00880EDA"/>
    <w:rsid w:val="00882928"/>
    <w:rsid w:val="00882E79"/>
    <w:rsid w:val="00883595"/>
    <w:rsid w:val="00883A48"/>
    <w:rsid w:val="00883DBD"/>
    <w:rsid w:val="008846A1"/>
    <w:rsid w:val="00884BFE"/>
    <w:rsid w:val="00884CE6"/>
    <w:rsid w:val="0088652D"/>
    <w:rsid w:val="00886D86"/>
    <w:rsid w:val="00887A01"/>
    <w:rsid w:val="00890CC5"/>
    <w:rsid w:val="0089338F"/>
    <w:rsid w:val="008947B8"/>
    <w:rsid w:val="0089547D"/>
    <w:rsid w:val="008954BF"/>
    <w:rsid w:val="00895A51"/>
    <w:rsid w:val="00896012"/>
    <w:rsid w:val="008977DE"/>
    <w:rsid w:val="008A0112"/>
    <w:rsid w:val="008A1219"/>
    <w:rsid w:val="008A20FC"/>
    <w:rsid w:val="008A246B"/>
    <w:rsid w:val="008A2E5B"/>
    <w:rsid w:val="008A3A41"/>
    <w:rsid w:val="008A4937"/>
    <w:rsid w:val="008A4F4F"/>
    <w:rsid w:val="008A5D94"/>
    <w:rsid w:val="008A68FF"/>
    <w:rsid w:val="008A6BBC"/>
    <w:rsid w:val="008B0848"/>
    <w:rsid w:val="008B12E6"/>
    <w:rsid w:val="008B2DC1"/>
    <w:rsid w:val="008B3E13"/>
    <w:rsid w:val="008B4361"/>
    <w:rsid w:val="008B47FF"/>
    <w:rsid w:val="008B4872"/>
    <w:rsid w:val="008B5D01"/>
    <w:rsid w:val="008B5D9B"/>
    <w:rsid w:val="008B6316"/>
    <w:rsid w:val="008B709D"/>
    <w:rsid w:val="008B7371"/>
    <w:rsid w:val="008C0156"/>
    <w:rsid w:val="008C0D20"/>
    <w:rsid w:val="008C1625"/>
    <w:rsid w:val="008C2EAB"/>
    <w:rsid w:val="008C3130"/>
    <w:rsid w:val="008C38C7"/>
    <w:rsid w:val="008C481D"/>
    <w:rsid w:val="008C486F"/>
    <w:rsid w:val="008C4B7B"/>
    <w:rsid w:val="008D0B1F"/>
    <w:rsid w:val="008D265F"/>
    <w:rsid w:val="008D2F28"/>
    <w:rsid w:val="008D314E"/>
    <w:rsid w:val="008D398F"/>
    <w:rsid w:val="008D4988"/>
    <w:rsid w:val="008D4A49"/>
    <w:rsid w:val="008D4FEC"/>
    <w:rsid w:val="008D53EA"/>
    <w:rsid w:val="008D56E8"/>
    <w:rsid w:val="008D6228"/>
    <w:rsid w:val="008D6ADF"/>
    <w:rsid w:val="008D6BFC"/>
    <w:rsid w:val="008D771D"/>
    <w:rsid w:val="008E028E"/>
    <w:rsid w:val="008E0FD6"/>
    <w:rsid w:val="008E118D"/>
    <w:rsid w:val="008E1578"/>
    <w:rsid w:val="008E2099"/>
    <w:rsid w:val="008E3953"/>
    <w:rsid w:val="008E3A1C"/>
    <w:rsid w:val="008E4B0A"/>
    <w:rsid w:val="008E7F3B"/>
    <w:rsid w:val="008F04B0"/>
    <w:rsid w:val="008F17EF"/>
    <w:rsid w:val="008F1DD9"/>
    <w:rsid w:val="008F1EB1"/>
    <w:rsid w:val="008F2A91"/>
    <w:rsid w:val="008F3638"/>
    <w:rsid w:val="008F430E"/>
    <w:rsid w:val="008F4D07"/>
    <w:rsid w:val="008F5202"/>
    <w:rsid w:val="008F5C03"/>
    <w:rsid w:val="008F6AFD"/>
    <w:rsid w:val="008F727F"/>
    <w:rsid w:val="0090056F"/>
    <w:rsid w:val="00900B00"/>
    <w:rsid w:val="00900F8E"/>
    <w:rsid w:val="00901992"/>
    <w:rsid w:val="009020B6"/>
    <w:rsid w:val="009030F5"/>
    <w:rsid w:val="00903C8B"/>
    <w:rsid w:val="009054CE"/>
    <w:rsid w:val="0090559F"/>
    <w:rsid w:val="009060C7"/>
    <w:rsid w:val="00906585"/>
    <w:rsid w:val="00906BC1"/>
    <w:rsid w:val="00907203"/>
    <w:rsid w:val="009073FB"/>
    <w:rsid w:val="0090755D"/>
    <w:rsid w:val="00907ED8"/>
    <w:rsid w:val="00910452"/>
    <w:rsid w:val="0091074B"/>
    <w:rsid w:val="009107F6"/>
    <w:rsid w:val="00910A6C"/>
    <w:rsid w:val="00911834"/>
    <w:rsid w:val="009120B9"/>
    <w:rsid w:val="00912660"/>
    <w:rsid w:val="00912929"/>
    <w:rsid w:val="00914594"/>
    <w:rsid w:val="009146E1"/>
    <w:rsid w:val="00914A58"/>
    <w:rsid w:val="00914D8E"/>
    <w:rsid w:val="00915728"/>
    <w:rsid w:val="009170C4"/>
    <w:rsid w:val="00917CBF"/>
    <w:rsid w:val="00920613"/>
    <w:rsid w:val="0092107D"/>
    <w:rsid w:val="009214B3"/>
    <w:rsid w:val="00921948"/>
    <w:rsid w:val="009229F1"/>
    <w:rsid w:val="00925381"/>
    <w:rsid w:val="009253AF"/>
    <w:rsid w:val="0092557A"/>
    <w:rsid w:val="00925879"/>
    <w:rsid w:val="0092618A"/>
    <w:rsid w:val="00926C99"/>
    <w:rsid w:val="00927A1E"/>
    <w:rsid w:val="00930276"/>
    <w:rsid w:val="00932652"/>
    <w:rsid w:val="0093322D"/>
    <w:rsid w:val="0093381E"/>
    <w:rsid w:val="00933DBB"/>
    <w:rsid w:val="00934F91"/>
    <w:rsid w:val="009351A7"/>
    <w:rsid w:val="00935906"/>
    <w:rsid w:val="00936895"/>
    <w:rsid w:val="00936D82"/>
    <w:rsid w:val="00941456"/>
    <w:rsid w:val="00941677"/>
    <w:rsid w:val="00942DDB"/>
    <w:rsid w:val="00942EDA"/>
    <w:rsid w:val="00943626"/>
    <w:rsid w:val="009443E0"/>
    <w:rsid w:val="00944875"/>
    <w:rsid w:val="009450C0"/>
    <w:rsid w:val="0094526E"/>
    <w:rsid w:val="00945853"/>
    <w:rsid w:val="00945C7E"/>
    <w:rsid w:val="00950AE5"/>
    <w:rsid w:val="00950E29"/>
    <w:rsid w:val="009538C3"/>
    <w:rsid w:val="00953DB4"/>
    <w:rsid w:val="009544BA"/>
    <w:rsid w:val="00954502"/>
    <w:rsid w:val="0095689B"/>
    <w:rsid w:val="0095721C"/>
    <w:rsid w:val="00961081"/>
    <w:rsid w:val="0096149B"/>
    <w:rsid w:val="00961FF8"/>
    <w:rsid w:val="00962C9B"/>
    <w:rsid w:val="00964315"/>
    <w:rsid w:val="00965B1B"/>
    <w:rsid w:val="009667FD"/>
    <w:rsid w:val="00970323"/>
    <w:rsid w:val="009707BE"/>
    <w:rsid w:val="00970FC5"/>
    <w:rsid w:val="00971A01"/>
    <w:rsid w:val="009744E6"/>
    <w:rsid w:val="00974944"/>
    <w:rsid w:val="009764D7"/>
    <w:rsid w:val="00977425"/>
    <w:rsid w:val="00977EA6"/>
    <w:rsid w:val="009800C0"/>
    <w:rsid w:val="00981610"/>
    <w:rsid w:val="00981A88"/>
    <w:rsid w:val="00981BC9"/>
    <w:rsid w:val="00981CD7"/>
    <w:rsid w:val="00982294"/>
    <w:rsid w:val="00982BA4"/>
    <w:rsid w:val="00982E20"/>
    <w:rsid w:val="00983935"/>
    <w:rsid w:val="00983F0F"/>
    <w:rsid w:val="009847AA"/>
    <w:rsid w:val="00986085"/>
    <w:rsid w:val="00986B1A"/>
    <w:rsid w:val="009870D8"/>
    <w:rsid w:val="009871CE"/>
    <w:rsid w:val="00987A51"/>
    <w:rsid w:val="009903FD"/>
    <w:rsid w:val="00991750"/>
    <w:rsid w:val="009926B8"/>
    <w:rsid w:val="00993D12"/>
    <w:rsid w:val="009946B0"/>
    <w:rsid w:val="00996EC0"/>
    <w:rsid w:val="00997875"/>
    <w:rsid w:val="009A0774"/>
    <w:rsid w:val="009A1302"/>
    <w:rsid w:val="009A1575"/>
    <w:rsid w:val="009A1648"/>
    <w:rsid w:val="009A1E3F"/>
    <w:rsid w:val="009A1F86"/>
    <w:rsid w:val="009A2EFC"/>
    <w:rsid w:val="009A3003"/>
    <w:rsid w:val="009A340A"/>
    <w:rsid w:val="009A4709"/>
    <w:rsid w:val="009A4CF4"/>
    <w:rsid w:val="009A5F8E"/>
    <w:rsid w:val="009A668E"/>
    <w:rsid w:val="009A6E75"/>
    <w:rsid w:val="009B05D0"/>
    <w:rsid w:val="009B09BB"/>
    <w:rsid w:val="009B09CF"/>
    <w:rsid w:val="009B11A2"/>
    <w:rsid w:val="009B1514"/>
    <w:rsid w:val="009B1611"/>
    <w:rsid w:val="009B1D06"/>
    <w:rsid w:val="009B39B2"/>
    <w:rsid w:val="009B43D1"/>
    <w:rsid w:val="009B44C9"/>
    <w:rsid w:val="009B4C67"/>
    <w:rsid w:val="009B74DA"/>
    <w:rsid w:val="009B77BC"/>
    <w:rsid w:val="009C01DB"/>
    <w:rsid w:val="009C07EC"/>
    <w:rsid w:val="009C1A2E"/>
    <w:rsid w:val="009C3A99"/>
    <w:rsid w:val="009C4043"/>
    <w:rsid w:val="009C4398"/>
    <w:rsid w:val="009C4F67"/>
    <w:rsid w:val="009C54E5"/>
    <w:rsid w:val="009C5DF4"/>
    <w:rsid w:val="009C60E8"/>
    <w:rsid w:val="009C6A6C"/>
    <w:rsid w:val="009C6D1F"/>
    <w:rsid w:val="009C7292"/>
    <w:rsid w:val="009C79BC"/>
    <w:rsid w:val="009D0959"/>
    <w:rsid w:val="009D102D"/>
    <w:rsid w:val="009D2575"/>
    <w:rsid w:val="009D29DA"/>
    <w:rsid w:val="009D3304"/>
    <w:rsid w:val="009D4A23"/>
    <w:rsid w:val="009D4ADF"/>
    <w:rsid w:val="009D4DE4"/>
    <w:rsid w:val="009D58C3"/>
    <w:rsid w:val="009D6347"/>
    <w:rsid w:val="009D642E"/>
    <w:rsid w:val="009D7109"/>
    <w:rsid w:val="009D72EF"/>
    <w:rsid w:val="009E066E"/>
    <w:rsid w:val="009E0959"/>
    <w:rsid w:val="009E1665"/>
    <w:rsid w:val="009E1774"/>
    <w:rsid w:val="009E2E33"/>
    <w:rsid w:val="009E398C"/>
    <w:rsid w:val="009E4E77"/>
    <w:rsid w:val="009E5019"/>
    <w:rsid w:val="009E5FD4"/>
    <w:rsid w:val="009E72D8"/>
    <w:rsid w:val="009E77F6"/>
    <w:rsid w:val="009EA465"/>
    <w:rsid w:val="009F0A62"/>
    <w:rsid w:val="009F1E85"/>
    <w:rsid w:val="009F5CC5"/>
    <w:rsid w:val="009F6FEC"/>
    <w:rsid w:val="009F722B"/>
    <w:rsid w:val="009F7B57"/>
    <w:rsid w:val="00A0095C"/>
    <w:rsid w:val="00A00E44"/>
    <w:rsid w:val="00A01E11"/>
    <w:rsid w:val="00A027B8"/>
    <w:rsid w:val="00A030CB"/>
    <w:rsid w:val="00A03B92"/>
    <w:rsid w:val="00A0441B"/>
    <w:rsid w:val="00A05407"/>
    <w:rsid w:val="00A05462"/>
    <w:rsid w:val="00A057D6"/>
    <w:rsid w:val="00A0596F"/>
    <w:rsid w:val="00A06070"/>
    <w:rsid w:val="00A061AF"/>
    <w:rsid w:val="00A064A8"/>
    <w:rsid w:val="00A06579"/>
    <w:rsid w:val="00A073A6"/>
    <w:rsid w:val="00A07941"/>
    <w:rsid w:val="00A10668"/>
    <w:rsid w:val="00A10EF5"/>
    <w:rsid w:val="00A111CF"/>
    <w:rsid w:val="00A1186A"/>
    <w:rsid w:val="00A11A57"/>
    <w:rsid w:val="00A12391"/>
    <w:rsid w:val="00A13F14"/>
    <w:rsid w:val="00A149F1"/>
    <w:rsid w:val="00A14F6D"/>
    <w:rsid w:val="00A15711"/>
    <w:rsid w:val="00A16BF9"/>
    <w:rsid w:val="00A21275"/>
    <w:rsid w:val="00A2131A"/>
    <w:rsid w:val="00A21B35"/>
    <w:rsid w:val="00A274F9"/>
    <w:rsid w:val="00A275F6"/>
    <w:rsid w:val="00A27BF2"/>
    <w:rsid w:val="00A300C3"/>
    <w:rsid w:val="00A301DF"/>
    <w:rsid w:val="00A301F1"/>
    <w:rsid w:val="00A30602"/>
    <w:rsid w:val="00A3072F"/>
    <w:rsid w:val="00A31E57"/>
    <w:rsid w:val="00A3260A"/>
    <w:rsid w:val="00A327DC"/>
    <w:rsid w:val="00A36224"/>
    <w:rsid w:val="00A37F59"/>
    <w:rsid w:val="00A37FD2"/>
    <w:rsid w:val="00A4213E"/>
    <w:rsid w:val="00A42796"/>
    <w:rsid w:val="00A42AF5"/>
    <w:rsid w:val="00A42DC0"/>
    <w:rsid w:val="00A450A0"/>
    <w:rsid w:val="00A4591A"/>
    <w:rsid w:val="00A45C4F"/>
    <w:rsid w:val="00A45F92"/>
    <w:rsid w:val="00A47D36"/>
    <w:rsid w:val="00A504D8"/>
    <w:rsid w:val="00A50D00"/>
    <w:rsid w:val="00A50FF7"/>
    <w:rsid w:val="00A517BC"/>
    <w:rsid w:val="00A5199E"/>
    <w:rsid w:val="00A522E4"/>
    <w:rsid w:val="00A52353"/>
    <w:rsid w:val="00A538B9"/>
    <w:rsid w:val="00A53BC9"/>
    <w:rsid w:val="00A56184"/>
    <w:rsid w:val="00A56A5E"/>
    <w:rsid w:val="00A57C6D"/>
    <w:rsid w:val="00A603AC"/>
    <w:rsid w:val="00A6079E"/>
    <w:rsid w:val="00A607B2"/>
    <w:rsid w:val="00A62991"/>
    <w:rsid w:val="00A62D53"/>
    <w:rsid w:val="00A63787"/>
    <w:rsid w:val="00A63B30"/>
    <w:rsid w:val="00A64613"/>
    <w:rsid w:val="00A654A3"/>
    <w:rsid w:val="00A655D8"/>
    <w:rsid w:val="00A6594E"/>
    <w:rsid w:val="00A70585"/>
    <w:rsid w:val="00A70B1E"/>
    <w:rsid w:val="00A711B4"/>
    <w:rsid w:val="00A727C4"/>
    <w:rsid w:val="00A72E55"/>
    <w:rsid w:val="00A746F0"/>
    <w:rsid w:val="00A75B58"/>
    <w:rsid w:val="00A76C7D"/>
    <w:rsid w:val="00A7799E"/>
    <w:rsid w:val="00A80813"/>
    <w:rsid w:val="00A8175F"/>
    <w:rsid w:val="00A81D93"/>
    <w:rsid w:val="00A81E8F"/>
    <w:rsid w:val="00A82851"/>
    <w:rsid w:val="00A831AB"/>
    <w:rsid w:val="00A83645"/>
    <w:rsid w:val="00A8439A"/>
    <w:rsid w:val="00A84E1A"/>
    <w:rsid w:val="00A86822"/>
    <w:rsid w:val="00A86DC6"/>
    <w:rsid w:val="00A917F5"/>
    <w:rsid w:val="00A92A16"/>
    <w:rsid w:val="00A92DB6"/>
    <w:rsid w:val="00A937CA"/>
    <w:rsid w:val="00A93DAD"/>
    <w:rsid w:val="00A94399"/>
    <w:rsid w:val="00A96289"/>
    <w:rsid w:val="00A96429"/>
    <w:rsid w:val="00A9659C"/>
    <w:rsid w:val="00A972E2"/>
    <w:rsid w:val="00A97401"/>
    <w:rsid w:val="00A97B6E"/>
    <w:rsid w:val="00AA0269"/>
    <w:rsid w:val="00AA0C3F"/>
    <w:rsid w:val="00AA31DD"/>
    <w:rsid w:val="00AA3360"/>
    <w:rsid w:val="00AA53CA"/>
    <w:rsid w:val="00AA544B"/>
    <w:rsid w:val="00AA5583"/>
    <w:rsid w:val="00AA5822"/>
    <w:rsid w:val="00AA5BA9"/>
    <w:rsid w:val="00AA6676"/>
    <w:rsid w:val="00AA7E70"/>
    <w:rsid w:val="00AB1B1F"/>
    <w:rsid w:val="00AB1BB2"/>
    <w:rsid w:val="00AB2054"/>
    <w:rsid w:val="00AB342E"/>
    <w:rsid w:val="00AB48EF"/>
    <w:rsid w:val="00AB4B1B"/>
    <w:rsid w:val="00AB637A"/>
    <w:rsid w:val="00AB6776"/>
    <w:rsid w:val="00AB772F"/>
    <w:rsid w:val="00AC005E"/>
    <w:rsid w:val="00AC0070"/>
    <w:rsid w:val="00AC0784"/>
    <w:rsid w:val="00AC1670"/>
    <w:rsid w:val="00AC348D"/>
    <w:rsid w:val="00AC38D2"/>
    <w:rsid w:val="00AC3945"/>
    <w:rsid w:val="00AC39E4"/>
    <w:rsid w:val="00AC578E"/>
    <w:rsid w:val="00AC6250"/>
    <w:rsid w:val="00AC6CF7"/>
    <w:rsid w:val="00AC6D69"/>
    <w:rsid w:val="00AC76E5"/>
    <w:rsid w:val="00AD1421"/>
    <w:rsid w:val="00AD18E1"/>
    <w:rsid w:val="00AD2108"/>
    <w:rsid w:val="00AD41A8"/>
    <w:rsid w:val="00AD57EE"/>
    <w:rsid w:val="00AD5D92"/>
    <w:rsid w:val="00AD5FEF"/>
    <w:rsid w:val="00AD7248"/>
    <w:rsid w:val="00AD7E39"/>
    <w:rsid w:val="00AE28E6"/>
    <w:rsid w:val="00AE31C5"/>
    <w:rsid w:val="00AE32E9"/>
    <w:rsid w:val="00AE3511"/>
    <w:rsid w:val="00AE5610"/>
    <w:rsid w:val="00AE5E10"/>
    <w:rsid w:val="00AE6858"/>
    <w:rsid w:val="00AE734B"/>
    <w:rsid w:val="00AF0265"/>
    <w:rsid w:val="00AF11E6"/>
    <w:rsid w:val="00AF2632"/>
    <w:rsid w:val="00AF28C7"/>
    <w:rsid w:val="00AF2AF8"/>
    <w:rsid w:val="00AF2E7B"/>
    <w:rsid w:val="00AF369B"/>
    <w:rsid w:val="00AF3B19"/>
    <w:rsid w:val="00AF464D"/>
    <w:rsid w:val="00AF4F9F"/>
    <w:rsid w:val="00AF4FB9"/>
    <w:rsid w:val="00AF5389"/>
    <w:rsid w:val="00AF59DB"/>
    <w:rsid w:val="00AF72CF"/>
    <w:rsid w:val="00AF7914"/>
    <w:rsid w:val="00B00566"/>
    <w:rsid w:val="00B0091E"/>
    <w:rsid w:val="00B00FAF"/>
    <w:rsid w:val="00B01512"/>
    <w:rsid w:val="00B04ECB"/>
    <w:rsid w:val="00B04F2B"/>
    <w:rsid w:val="00B05FC5"/>
    <w:rsid w:val="00B06171"/>
    <w:rsid w:val="00B064C0"/>
    <w:rsid w:val="00B0651E"/>
    <w:rsid w:val="00B067F0"/>
    <w:rsid w:val="00B070C3"/>
    <w:rsid w:val="00B074F0"/>
    <w:rsid w:val="00B07B20"/>
    <w:rsid w:val="00B10AD5"/>
    <w:rsid w:val="00B10BC1"/>
    <w:rsid w:val="00B10C08"/>
    <w:rsid w:val="00B117DB"/>
    <w:rsid w:val="00B117DD"/>
    <w:rsid w:val="00B12030"/>
    <w:rsid w:val="00B1232D"/>
    <w:rsid w:val="00B14031"/>
    <w:rsid w:val="00B15267"/>
    <w:rsid w:val="00B156D5"/>
    <w:rsid w:val="00B15D31"/>
    <w:rsid w:val="00B16EEC"/>
    <w:rsid w:val="00B17726"/>
    <w:rsid w:val="00B17FC0"/>
    <w:rsid w:val="00B2027A"/>
    <w:rsid w:val="00B21A75"/>
    <w:rsid w:val="00B221ED"/>
    <w:rsid w:val="00B223D0"/>
    <w:rsid w:val="00B224A8"/>
    <w:rsid w:val="00B22FCE"/>
    <w:rsid w:val="00B23A27"/>
    <w:rsid w:val="00B25C31"/>
    <w:rsid w:val="00B25DCC"/>
    <w:rsid w:val="00B263B0"/>
    <w:rsid w:val="00B27B04"/>
    <w:rsid w:val="00B30CD7"/>
    <w:rsid w:val="00B30F65"/>
    <w:rsid w:val="00B31395"/>
    <w:rsid w:val="00B3163D"/>
    <w:rsid w:val="00B31A61"/>
    <w:rsid w:val="00B31FF1"/>
    <w:rsid w:val="00B3213E"/>
    <w:rsid w:val="00B33C4A"/>
    <w:rsid w:val="00B34080"/>
    <w:rsid w:val="00B34265"/>
    <w:rsid w:val="00B3426A"/>
    <w:rsid w:val="00B3576E"/>
    <w:rsid w:val="00B37FFE"/>
    <w:rsid w:val="00B4009D"/>
    <w:rsid w:val="00B40422"/>
    <w:rsid w:val="00B40F65"/>
    <w:rsid w:val="00B40FAD"/>
    <w:rsid w:val="00B41A8B"/>
    <w:rsid w:val="00B43628"/>
    <w:rsid w:val="00B44886"/>
    <w:rsid w:val="00B45626"/>
    <w:rsid w:val="00B46014"/>
    <w:rsid w:val="00B46162"/>
    <w:rsid w:val="00B4698F"/>
    <w:rsid w:val="00B51463"/>
    <w:rsid w:val="00B51DDF"/>
    <w:rsid w:val="00B5216A"/>
    <w:rsid w:val="00B537AD"/>
    <w:rsid w:val="00B537B3"/>
    <w:rsid w:val="00B54383"/>
    <w:rsid w:val="00B546F3"/>
    <w:rsid w:val="00B554A1"/>
    <w:rsid w:val="00B5563C"/>
    <w:rsid w:val="00B56194"/>
    <w:rsid w:val="00B57727"/>
    <w:rsid w:val="00B577E4"/>
    <w:rsid w:val="00B577F5"/>
    <w:rsid w:val="00B57AAF"/>
    <w:rsid w:val="00B61005"/>
    <w:rsid w:val="00B611A6"/>
    <w:rsid w:val="00B63876"/>
    <w:rsid w:val="00B64DA6"/>
    <w:rsid w:val="00B67CED"/>
    <w:rsid w:val="00B701BC"/>
    <w:rsid w:val="00B70A17"/>
    <w:rsid w:val="00B7199E"/>
    <w:rsid w:val="00B71EF7"/>
    <w:rsid w:val="00B7244C"/>
    <w:rsid w:val="00B73156"/>
    <w:rsid w:val="00B73587"/>
    <w:rsid w:val="00B73B4B"/>
    <w:rsid w:val="00B74C74"/>
    <w:rsid w:val="00B74D34"/>
    <w:rsid w:val="00B7563C"/>
    <w:rsid w:val="00B757EF"/>
    <w:rsid w:val="00B76D17"/>
    <w:rsid w:val="00B77A14"/>
    <w:rsid w:val="00B77B56"/>
    <w:rsid w:val="00B77C69"/>
    <w:rsid w:val="00B806E3"/>
    <w:rsid w:val="00B810A9"/>
    <w:rsid w:val="00B822AD"/>
    <w:rsid w:val="00B8386D"/>
    <w:rsid w:val="00B84075"/>
    <w:rsid w:val="00B84467"/>
    <w:rsid w:val="00B84C42"/>
    <w:rsid w:val="00B85476"/>
    <w:rsid w:val="00B85ACF"/>
    <w:rsid w:val="00B86819"/>
    <w:rsid w:val="00B877B3"/>
    <w:rsid w:val="00B878D0"/>
    <w:rsid w:val="00B87AAF"/>
    <w:rsid w:val="00B90052"/>
    <w:rsid w:val="00B907CF"/>
    <w:rsid w:val="00B9177C"/>
    <w:rsid w:val="00B91CBF"/>
    <w:rsid w:val="00B9227F"/>
    <w:rsid w:val="00B92C18"/>
    <w:rsid w:val="00B92D35"/>
    <w:rsid w:val="00B935E5"/>
    <w:rsid w:val="00B94E06"/>
    <w:rsid w:val="00B958AE"/>
    <w:rsid w:val="00B967E7"/>
    <w:rsid w:val="00B9684C"/>
    <w:rsid w:val="00B968B3"/>
    <w:rsid w:val="00B97033"/>
    <w:rsid w:val="00B97456"/>
    <w:rsid w:val="00B9773B"/>
    <w:rsid w:val="00B97C1F"/>
    <w:rsid w:val="00BA09C8"/>
    <w:rsid w:val="00BA11D7"/>
    <w:rsid w:val="00BA1247"/>
    <w:rsid w:val="00BA1830"/>
    <w:rsid w:val="00BA1C50"/>
    <w:rsid w:val="00BA24AF"/>
    <w:rsid w:val="00BA2CF1"/>
    <w:rsid w:val="00BA337F"/>
    <w:rsid w:val="00BA4337"/>
    <w:rsid w:val="00BA4941"/>
    <w:rsid w:val="00BA595B"/>
    <w:rsid w:val="00BA5C35"/>
    <w:rsid w:val="00BA73F7"/>
    <w:rsid w:val="00BB02BB"/>
    <w:rsid w:val="00BB06A2"/>
    <w:rsid w:val="00BB1648"/>
    <w:rsid w:val="00BB17A0"/>
    <w:rsid w:val="00BB2AAC"/>
    <w:rsid w:val="00BB4B27"/>
    <w:rsid w:val="00BB6127"/>
    <w:rsid w:val="00BB6D21"/>
    <w:rsid w:val="00BB75EF"/>
    <w:rsid w:val="00BB7EBD"/>
    <w:rsid w:val="00BC00D9"/>
    <w:rsid w:val="00BC0BA0"/>
    <w:rsid w:val="00BC2B82"/>
    <w:rsid w:val="00BC4BD7"/>
    <w:rsid w:val="00BC5B05"/>
    <w:rsid w:val="00BC643F"/>
    <w:rsid w:val="00BC668B"/>
    <w:rsid w:val="00BC7491"/>
    <w:rsid w:val="00BC7602"/>
    <w:rsid w:val="00BC7A55"/>
    <w:rsid w:val="00BD001D"/>
    <w:rsid w:val="00BD0118"/>
    <w:rsid w:val="00BD1A51"/>
    <w:rsid w:val="00BD28E2"/>
    <w:rsid w:val="00BD3804"/>
    <w:rsid w:val="00BD38C8"/>
    <w:rsid w:val="00BD47C8"/>
    <w:rsid w:val="00BD7520"/>
    <w:rsid w:val="00BD7D0E"/>
    <w:rsid w:val="00BE1396"/>
    <w:rsid w:val="00BE13F9"/>
    <w:rsid w:val="00BE1E01"/>
    <w:rsid w:val="00BE282F"/>
    <w:rsid w:val="00BE2862"/>
    <w:rsid w:val="00BE3ACC"/>
    <w:rsid w:val="00BE5E84"/>
    <w:rsid w:val="00BE6468"/>
    <w:rsid w:val="00BE6B1D"/>
    <w:rsid w:val="00BE7334"/>
    <w:rsid w:val="00BE76E9"/>
    <w:rsid w:val="00BE77CA"/>
    <w:rsid w:val="00BE7951"/>
    <w:rsid w:val="00BE7A09"/>
    <w:rsid w:val="00BF03C5"/>
    <w:rsid w:val="00BF1332"/>
    <w:rsid w:val="00BF1A36"/>
    <w:rsid w:val="00BF1A6B"/>
    <w:rsid w:val="00BF2438"/>
    <w:rsid w:val="00BF24AA"/>
    <w:rsid w:val="00BF24B1"/>
    <w:rsid w:val="00BF24B7"/>
    <w:rsid w:val="00BF37A0"/>
    <w:rsid w:val="00BF3E4C"/>
    <w:rsid w:val="00BF463B"/>
    <w:rsid w:val="00BF51B6"/>
    <w:rsid w:val="00BF5743"/>
    <w:rsid w:val="00BF6CE8"/>
    <w:rsid w:val="00C00042"/>
    <w:rsid w:val="00C00082"/>
    <w:rsid w:val="00C0065D"/>
    <w:rsid w:val="00C00D4B"/>
    <w:rsid w:val="00C0241A"/>
    <w:rsid w:val="00C03228"/>
    <w:rsid w:val="00C04197"/>
    <w:rsid w:val="00C04A39"/>
    <w:rsid w:val="00C0587A"/>
    <w:rsid w:val="00C061AC"/>
    <w:rsid w:val="00C06CAF"/>
    <w:rsid w:val="00C06EC3"/>
    <w:rsid w:val="00C07928"/>
    <w:rsid w:val="00C07BA7"/>
    <w:rsid w:val="00C1026D"/>
    <w:rsid w:val="00C11DA1"/>
    <w:rsid w:val="00C11FA4"/>
    <w:rsid w:val="00C12229"/>
    <w:rsid w:val="00C12AB5"/>
    <w:rsid w:val="00C12F81"/>
    <w:rsid w:val="00C133BF"/>
    <w:rsid w:val="00C1439D"/>
    <w:rsid w:val="00C14F14"/>
    <w:rsid w:val="00C1534D"/>
    <w:rsid w:val="00C15391"/>
    <w:rsid w:val="00C165ED"/>
    <w:rsid w:val="00C16E57"/>
    <w:rsid w:val="00C175F0"/>
    <w:rsid w:val="00C21BE9"/>
    <w:rsid w:val="00C22047"/>
    <w:rsid w:val="00C22200"/>
    <w:rsid w:val="00C22A53"/>
    <w:rsid w:val="00C23B3F"/>
    <w:rsid w:val="00C23B96"/>
    <w:rsid w:val="00C24C9E"/>
    <w:rsid w:val="00C250C4"/>
    <w:rsid w:val="00C2589F"/>
    <w:rsid w:val="00C25A78"/>
    <w:rsid w:val="00C25DB3"/>
    <w:rsid w:val="00C2603E"/>
    <w:rsid w:val="00C276B3"/>
    <w:rsid w:val="00C27ECF"/>
    <w:rsid w:val="00C30071"/>
    <w:rsid w:val="00C3028B"/>
    <w:rsid w:val="00C30B28"/>
    <w:rsid w:val="00C30B77"/>
    <w:rsid w:val="00C319E0"/>
    <w:rsid w:val="00C329B9"/>
    <w:rsid w:val="00C338EC"/>
    <w:rsid w:val="00C34201"/>
    <w:rsid w:val="00C34C23"/>
    <w:rsid w:val="00C3515D"/>
    <w:rsid w:val="00C35494"/>
    <w:rsid w:val="00C356AD"/>
    <w:rsid w:val="00C36F8D"/>
    <w:rsid w:val="00C37571"/>
    <w:rsid w:val="00C37C58"/>
    <w:rsid w:val="00C424BE"/>
    <w:rsid w:val="00C42614"/>
    <w:rsid w:val="00C44680"/>
    <w:rsid w:val="00C45368"/>
    <w:rsid w:val="00C464AF"/>
    <w:rsid w:val="00C47AFE"/>
    <w:rsid w:val="00C51170"/>
    <w:rsid w:val="00C526D8"/>
    <w:rsid w:val="00C5277A"/>
    <w:rsid w:val="00C52EB8"/>
    <w:rsid w:val="00C532A1"/>
    <w:rsid w:val="00C53581"/>
    <w:rsid w:val="00C54A90"/>
    <w:rsid w:val="00C5536D"/>
    <w:rsid w:val="00C55B16"/>
    <w:rsid w:val="00C570DD"/>
    <w:rsid w:val="00C57D4A"/>
    <w:rsid w:val="00C605E7"/>
    <w:rsid w:val="00C607F6"/>
    <w:rsid w:val="00C611DE"/>
    <w:rsid w:val="00C614CC"/>
    <w:rsid w:val="00C61690"/>
    <w:rsid w:val="00C617C7"/>
    <w:rsid w:val="00C6229F"/>
    <w:rsid w:val="00C62679"/>
    <w:rsid w:val="00C63107"/>
    <w:rsid w:val="00C63581"/>
    <w:rsid w:val="00C63CFB"/>
    <w:rsid w:val="00C6455D"/>
    <w:rsid w:val="00C649AF"/>
    <w:rsid w:val="00C65C80"/>
    <w:rsid w:val="00C65FD1"/>
    <w:rsid w:val="00C6613A"/>
    <w:rsid w:val="00C668C0"/>
    <w:rsid w:val="00C67926"/>
    <w:rsid w:val="00C70A8F"/>
    <w:rsid w:val="00C73306"/>
    <w:rsid w:val="00C7379D"/>
    <w:rsid w:val="00C73903"/>
    <w:rsid w:val="00C73ED2"/>
    <w:rsid w:val="00C74722"/>
    <w:rsid w:val="00C749FA"/>
    <w:rsid w:val="00C753B4"/>
    <w:rsid w:val="00C75792"/>
    <w:rsid w:val="00C75CA0"/>
    <w:rsid w:val="00C7696B"/>
    <w:rsid w:val="00C772BC"/>
    <w:rsid w:val="00C77B18"/>
    <w:rsid w:val="00C77D81"/>
    <w:rsid w:val="00C80320"/>
    <w:rsid w:val="00C803E8"/>
    <w:rsid w:val="00C813E1"/>
    <w:rsid w:val="00C8178C"/>
    <w:rsid w:val="00C819BC"/>
    <w:rsid w:val="00C8277D"/>
    <w:rsid w:val="00C82B77"/>
    <w:rsid w:val="00C83278"/>
    <w:rsid w:val="00C83D74"/>
    <w:rsid w:val="00C84456"/>
    <w:rsid w:val="00C846CF"/>
    <w:rsid w:val="00C848E3"/>
    <w:rsid w:val="00C84C49"/>
    <w:rsid w:val="00C86608"/>
    <w:rsid w:val="00C87126"/>
    <w:rsid w:val="00C87435"/>
    <w:rsid w:val="00C879ED"/>
    <w:rsid w:val="00C87CEA"/>
    <w:rsid w:val="00C904D2"/>
    <w:rsid w:val="00C910C9"/>
    <w:rsid w:val="00C91DBC"/>
    <w:rsid w:val="00C91E22"/>
    <w:rsid w:val="00C93179"/>
    <w:rsid w:val="00C93FBE"/>
    <w:rsid w:val="00C94E7E"/>
    <w:rsid w:val="00C9533F"/>
    <w:rsid w:val="00C960E2"/>
    <w:rsid w:val="00C973C7"/>
    <w:rsid w:val="00C9753F"/>
    <w:rsid w:val="00CA04ED"/>
    <w:rsid w:val="00CA07C4"/>
    <w:rsid w:val="00CA0AF8"/>
    <w:rsid w:val="00CA121D"/>
    <w:rsid w:val="00CA154E"/>
    <w:rsid w:val="00CA3038"/>
    <w:rsid w:val="00CA3A7C"/>
    <w:rsid w:val="00CA521B"/>
    <w:rsid w:val="00CA5843"/>
    <w:rsid w:val="00CA5C6A"/>
    <w:rsid w:val="00CA61AE"/>
    <w:rsid w:val="00CA63A8"/>
    <w:rsid w:val="00CA64A5"/>
    <w:rsid w:val="00CA6B5E"/>
    <w:rsid w:val="00CA7383"/>
    <w:rsid w:val="00CB0122"/>
    <w:rsid w:val="00CB0E0B"/>
    <w:rsid w:val="00CB2A92"/>
    <w:rsid w:val="00CB33E9"/>
    <w:rsid w:val="00CB3532"/>
    <w:rsid w:val="00CB381E"/>
    <w:rsid w:val="00CB384C"/>
    <w:rsid w:val="00CB3913"/>
    <w:rsid w:val="00CB3E43"/>
    <w:rsid w:val="00CB4CC7"/>
    <w:rsid w:val="00CB5418"/>
    <w:rsid w:val="00CB6B53"/>
    <w:rsid w:val="00CC0E68"/>
    <w:rsid w:val="00CC1908"/>
    <w:rsid w:val="00CC1EE6"/>
    <w:rsid w:val="00CC25EC"/>
    <w:rsid w:val="00CC278B"/>
    <w:rsid w:val="00CC33AD"/>
    <w:rsid w:val="00CC3FA3"/>
    <w:rsid w:val="00CC4981"/>
    <w:rsid w:val="00CC4AE2"/>
    <w:rsid w:val="00CC58B3"/>
    <w:rsid w:val="00CC5E5D"/>
    <w:rsid w:val="00CC6064"/>
    <w:rsid w:val="00CC67B8"/>
    <w:rsid w:val="00CD09C0"/>
    <w:rsid w:val="00CD0CDE"/>
    <w:rsid w:val="00CD251E"/>
    <w:rsid w:val="00CD26A2"/>
    <w:rsid w:val="00CD3485"/>
    <w:rsid w:val="00CD3637"/>
    <w:rsid w:val="00CD3B95"/>
    <w:rsid w:val="00CD436E"/>
    <w:rsid w:val="00CD46DC"/>
    <w:rsid w:val="00CD47E3"/>
    <w:rsid w:val="00CD4ECA"/>
    <w:rsid w:val="00CD5F38"/>
    <w:rsid w:val="00CD6081"/>
    <w:rsid w:val="00CD6771"/>
    <w:rsid w:val="00CD6C52"/>
    <w:rsid w:val="00CD7F4D"/>
    <w:rsid w:val="00CE11A7"/>
    <w:rsid w:val="00CE14BA"/>
    <w:rsid w:val="00CE155E"/>
    <w:rsid w:val="00CE215C"/>
    <w:rsid w:val="00CE3AE8"/>
    <w:rsid w:val="00CE48AD"/>
    <w:rsid w:val="00CE48E7"/>
    <w:rsid w:val="00CE59FD"/>
    <w:rsid w:val="00CE5AAC"/>
    <w:rsid w:val="00CE5ABF"/>
    <w:rsid w:val="00CE5C56"/>
    <w:rsid w:val="00CE5C84"/>
    <w:rsid w:val="00CE5F32"/>
    <w:rsid w:val="00CE6866"/>
    <w:rsid w:val="00CE690D"/>
    <w:rsid w:val="00CE7153"/>
    <w:rsid w:val="00CE758B"/>
    <w:rsid w:val="00CE791B"/>
    <w:rsid w:val="00CF11F8"/>
    <w:rsid w:val="00CF1A3A"/>
    <w:rsid w:val="00CF2055"/>
    <w:rsid w:val="00CF2872"/>
    <w:rsid w:val="00CF2F6C"/>
    <w:rsid w:val="00CF3023"/>
    <w:rsid w:val="00CF3796"/>
    <w:rsid w:val="00CF3FD9"/>
    <w:rsid w:val="00CF4A39"/>
    <w:rsid w:val="00CF6247"/>
    <w:rsid w:val="00CF6770"/>
    <w:rsid w:val="00CF777C"/>
    <w:rsid w:val="00D012A8"/>
    <w:rsid w:val="00D015D4"/>
    <w:rsid w:val="00D01F59"/>
    <w:rsid w:val="00D02DCF"/>
    <w:rsid w:val="00D03703"/>
    <w:rsid w:val="00D046EF"/>
    <w:rsid w:val="00D04897"/>
    <w:rsid w:val="00D050BB"/>
    <w:rsid w:val="00D061A1"/>
    <w:rsid w:val="00D1083E"/>
    <w:rsid w:val="00D1089B"/>
    <w:rsid w:val="00D11944"/>
    <w:rsid w:val="00D12013"/>
    <w:rsid w:val="00D127F1"/>
    <w:rsid w:val="00D12F3F"/>
    <w:rsid w:val="00D13C83"/>
    <w:rsid w:val="00D14A1C"/>
    <w:rsid w:val="00D14E27"/>
    <w:rsid w:val="00D152BB"/>
    <w:rsid w:val="00D165B4"/>
    <w:rsid w:val="00D20EED"/>
    <w:rsid w:val="00D22A6D"/>
    <w:rsid w:val="00D23084"/>
    <w:rsid w:val="00D23B47"/>
    <w:rsid w:val="00D24ED7"/>
    <w:rsid w:val="00D252D9"/>
    <w:rsid w:val="00D25A8D"/>
    <w:rsid w:val="00D26223"/>
    <w:rsid w:val="00D2766A"/>
    <w:rsid w:val="00D27783"/>
    <w:rsid w:val="00D2799E"/>
    <w:rsid w:val="00D3017C"/>
    <w:rsid w:val="00D301BE"/>
    <w:rsid w:val="00D312C1"/>
    <w:rsid w:val="00D32E26"/>
    <w:rsid w:val="00D3495A"/>
    <w:rsid w:val="00D356F2"/>
    <w:rsid w:val="00D357BA"/>
    <w:rsid w:val="00D35F11"/>
    <w:rsid w:val="00D3692B"/>
    <w:rsid w:val="00D3692D"/>
    <w:rsid w:val="00D36E33"/>
    <w:rsid w:val="00D40D93"/>
    <w:rsid w:val="00D4197E"/>
    <w:rsid w:val="00D42CA8"/>
    <w:rsid w:val="00D42CB2"/>
    <w:rsid w:val="00D438BD"/>
    <w:rsid w:val="00D43A5A"/>
    <w:rsid w:val="00D43FA7"/>
    <w:rsid w:val="00D46ED8"/>
    <w:rsid w:val="00D47A5A"/>
    <w:rsid w:val="00D506EB"/>
    <w:rsid w:val="00D50AE1"/>
    <w:rsid w:val="00D50C80"/>
    <w:rsid w:val="00D50FDB"/>
    <w:rsid w:val="00D51525"/>
    <w:rsid w:val="00D51A8B"/>
    <w:rsid w:val="00D51CEC"/>
    <w:rsid w:val="00D5318F"/>
    <w:rsid w:val="00D53194"/>
    <w:rsid w:val="00D5349B"/>
    <w:rsid w:val="00D53AC0"/>
    <w:rsid w:val="00D53B1F"/>
    <w:rsid w:val="00D53D15"/>
    <w:rsid w:val="00D53EF1"/>
    <w:rsid w:val="00D53F49"/>
    <w:rsid w:val="00D549B7"/>
    <w:rsid w:val="00D54AEB"/>
    <w:rsid w:val="00D5524C"/>
    <w:rsid w:val="00D56207"/>
    <w:rsid w:val="00D567FA"/>
    <w:rsid w:val="00D56E4A"/>
    <w:rsid w:val="00D6028E"/>
    <w:rsid w:val="00D60683"/>
    <w:rsid w:val="00D606A7"/>
    <w:rsid w:val="00D62B19"/>
    <w:rsid w:val="00D62EBE"/>
    <w:rsid w:val="00D65803"/>
    <w:rsid w:val="00D65806"/>
    <w:rsid w:val="00D65D3D"/>
    <w:rsid w:val="00D65DDC"/>
    <w:rsid w:val="00D65ED8"/>
    <w:rsid w:val="00D667D3"/>
    <w:rsid w:val="00D7005F"/>
    <w:rsid w:val="00D70ED8"/>
    <w:rsid w:val="00D72388"/>
    <w:rsid w:val="00D723D3"/>
    <w:rsid w:val="00D72B1E"/>
    <w:rsid w:val="00D7371C"/>
    <w:rsid w:val="00D73DED"/>
    <w:rsid w:val="00D752F8"/>
    <w:rsid w:val="00D7597F"/>
    <w:rsid w:val="00D80CBE"/>
    <w:rsid w:val="00D8255D"/>
    <w:rsid w:val="00D8262A"/>
    <w:rsid w:val="00D8279E"/>
    <w:rsid w:val="00D8317F"/>
    <w:rsid w:val="00D835F6"/>
    <w:rsid w:val="00D83E95"/>
    <w:rsid w:val="00D84345"/>
    <w:rsid w:val="00D84E42"/>
    <w:rsid w:val="00D85195"/>
    <w:rsid w:val="00D859FE"/>
    <w:rsid w:val="00D867D0"/>
    <w:rsid w:val="00D869A0"/>
    <w:rsid w:val="00D877D3"/>
    <w:rsid w:val="00D878A6"/>
    <w:rsid w:val="00D87B38"/>
    <w:rsid w:val="00D90D12"/>
    <w:rsid w:val="00D9117A"/>
    <w:rsid w:val="00D92450"/>
    <w:rsid w:val="00D93A1F"/>
    <w:rsid w:val="00D93F67"/>
    <w:rsid w:val="00D95A23"/>
    <w:rsid w:val="00D9641C"/>
    <w:rsid w:val="00D96727"/>
    <w:rsid w:val="00D96A17"/>
    <w:rsid w:val="00D96AB4"/>
    <w:rsid w:val="00D96B94"/>
    <w:rsid w:val="00D96C18"/>
    <w:rsid w:val="00D97818"/>
    <w:rsid w:val="00D97F11"/>
    <w:rsid w:val="00DA0DBB"/>
    <w:rsid w:val="00DA1294"/>
    <w:rsid w:val="00DA259A"/>
    <w:rsid w:val="00DA3215"/>
    <w:rsid w:val="00DA474E"/>
    <w:rsid w:val="00DA4DFB"/>
    <w:rsid w:val="00DA52DD"/>
    <w:rsid w:val="00DA59AA"/>
    <w:rsid w:val="00DA6B32"/>
    <w:rsid w:val="00DA799C"/>
    <w:rsid w:val="00DB0127"/>
    <w:rsid w:val="00DB0DE2"/>
    <w:rsid w:val="00DB1690"/>
    <w:rsid w:val="00DB19F1"/>
    <w:rsid w:val="00DB2477"/>
    <w:rsid w:val="00DB4458"/>
    <w:rsid w:val="00DB4757"/>
    <w:rsid w:val="00DB47EE"/>
    <w:rsid w:val="00DB4D51"/>
    <w:rsid w:val="00DB5950"/>
    <w:rsid w:val="00DB69BA"/>
    <w:rsid w:val="00DB71D3"/>
    <w:rsid w:val="00DC03C7"/>
    <w:rsid w:val="00DC045F"/>
    <w:rsid w:val="00DC0A3F"/>
    <w:rsid w:val="00DC0C37"/>
    <w:rsid w:val="00DC1926"/>
    <w:rsid w:val="00DC218B"/>
    <w:rsid w:val="00DC2A97"/>
    <w:rsid w:val="00DC2B9C"/>
    <w:rsid w:val="00DC34CB"/>
    <w:rsid w:val="00DC4167"/>
    <w:rsid w:val="00DC45C0"/>
    <w:rsid w:val="00DC4F35"/>
    <w:rsid w:val="00DC5FE9"/>
    <w:rsid w:val="00DC7C72"/>
    <w:rsid w:val="00DD0205"/>
    <w:rsid w:val="00DD0E3E"/>
    <w:rsid w:val="00DD0FD0"/>
    <w:rsid w:val="00DD1276"/>
    <w:rsid w:val="00DD1BF5"/>
    <w:rsid w:val="00DD31D5"/>
    <w:rsid w:val="00DD532D"/>
    <w:rsid w:val="00DD6133"/>
    <w:rsid w:val="00DD6169"/>
    <w:rsid w:val="00DE124B"/>
    <w:rsid w:val="00DE1A58"/>
    <w:rsid w:val="00DE2EAF"/>
    <w:rsid w:val="00DE4B32"/>
    <w:rsid w:val="00DE647B"/>
    <w:rsid w:val="00DF0B25"/>
    <w:rsid w:val="00DF0E8E"/>
    <w:rsid w:val="00DF0FC5"/>
    <w:rsid w:val="00DF1564"/>
    <w:rsid w:val="00DF175A"/>
    <w:rsid w:val="00DF2883"/>
    <w:rsid w:val="00DF34BE"/>
    <w:rsid w:val="00DF3C1B"/>
    <w:rsid w:val="00DF54DC"/>
    <w:rsid w:val="00DF5DDA"/>
    <w:rsid w:val="00DF628A"/>
    <w:rsid w:val="00DF7829"/>
    <w:rsid w:val="00E00ADC"/>
    <w:rsid w:val="00E01AF2"/>
    <w:rsid w:val="00E024EC"/>
    <w:rsid w:val="00E028FF"/>
    <w:rsid w:val="00E02904"/>
    <w:rsid w:val="00E02F5C"/>
    <w:rsid w:val="00E041F6"/>
    <w:rsid w:val="00E04F29"/>
    <w:rsid w:val="00E0527C"/>
    <w:rsid w:val="00E06120"/>
    <w:rsid w:val="00E07099"/>
    <w:rsid w:val="00E075B3"/>
    <w:rsid w:val="00E103C1"/>
    <w:rsid w:val="00E10FB9"/>
    <w:rsid w:val="00E12626"/>
    <w:rsid w:val="00E13760"/>
    <w:rsid w:val="00E1394E"/>
    <w:rsid w:val="00E14F1F"/>
    <w:rsid w:val="00E1613C"/>
    <w:rsid w:val="00E164F2"/>
    <w:rsid w:val="00E16923"/>
    <w:rsid w:val="00E170C1"/>
    <w:rsid w:val="00E1737E"/>
    <w:rsid w:val="00E1756A"/>
    <w:rsid w:val="00E20EF1"/>
    <w:rsid w:val="00E21212"/>
    <w:rsid w:val="00E21501"/>
    <w:rsid w:val="00E21C26"/>
    <w:rsid w:val="00E23253"/>
    <w:rsid w:val="00E245E2"/>
    <w:rsid w:val="00E2492D"/>
    <w:rsid w:val="00E24EEE"/>
    <w:rsid w:val="00E2501F"/>
    <w:rsid w:val="00E25339"/>
    <w:rsid w:val="00E253C5"/>
    <w:rsid w:val="00E25791"/>
    <w:rsid w:val="00E25E06"/>
    <w:rsid w:val="00E260C6"/>
    <w:rsid w:val="00E30087"/>
    <w:rsid w:val="00E30465"/>
    <w:rsid w:val="00E32AB8"/>
    <w:rsid w:val="00E34943"/>
    <w:rsid w:val="00E34D39"/>
    <w:rsid w:val="00E34F73"/>
    <w:rsid w:val="00E35CC2"/>
    <w:rsid w:val="00E36998"/>
    <w:rsid w:val="00E377B9"/>
    <w:rsid w:val="00E4067E"/>
    <w:rsid w:val="00E41001"/>
    <w:rsid w:val="00E416FE"/>
    <w:rsid w:val="00E4225B"/>
    <w:rsid w:val="00E42A0E"/>
    <w:rsid w:val="00E43C6C"/>
    <w:rsid w:val="00E43C9F"/>
    <w:rsid w:val="00E444A7"/>
    <w:rsid w:val="00E450EE"/>
    <w:rsid w:val="00E45110"/>
    <w:rsid w:val="00E45C0B"/>
    <w:rsid w:val="00E473AE"/>
    <w:rsid w:val="00E47472"/>
    <w:rsid w:val="00E501DC"/>
    <w:rsid w:val="00E50495"/>
    <w:rsid w:val="00E50901"/>
    <w:rsid w:val="00E51FC1"/>
    <w:rsid w:val="00E52435"/>
    <w:rsid w:val="00E524F5"/>
    <w:rsid w:val="00E52FD4"/>
    <w:rsid w:val="00E53F3C"/>
    <w:rsid w:val="00E54662"/>
    <w:rsid w:val="00E54F86"/>
    <w:rsid w:val="00E550D4"/>
    <w:rsid w:val="00E55137"/>
    <w:rsid w:val="00E56E53"/>
    <w:rsid w:val="00E56F5E"/>
    <w:rsid w:val="00E611BA"/>
    <w:rsid w:val="00E61985"/>
    <w:rsid w:val="00E623DE"/>
    <w:rsid w:val="00E63CAC"/>
    <w:rsid w:val="00E642AF"/>
    <w:rsid w:val="00E65277"/>
    <w:rsid w:val="00E66EBA"/>
    <w:rsid w:val="00E671EC"/>
    <w:rsid w:val="00E67E26"/>
    <w:rsid w:val="00E726D0"/>
    <w:rsid w:val="00E72A6A"/>
    <w:rsid w:val="00E72FA0"/>
    <w:rsid w:val="00E7327F"/>
    <w:rsid w:val="00E76B6B"/>
    <w:rsid w:val="00E77A02"/>
    <w:rsid w:val="00E8084D"/>
    <w:rsid w:val="00E81CC3"/>
    <w:rsid w:val="00E822C6"/>
    <w:rsid w:val="00E8399F"/>
    <w:rsid w:val="00E83E61"/>
    <w:rsid w:val="00E8421F"/>
    <w:rsid w:val="00E85823"/>
    <w:rsid w:val="00E85A28"/>
    <w:rsid w:val="00E86C72"/>
    <w:rsid w:val="00E873DD"/>
    <w:rsid w:val="00E874D7"/>
    <w:rsid w:val="00E878C4"/>
    <w:rsid w:val="00E905FD"/>
    <w:rsid w:val="00E907E4"/>
    <w:rsid w:val="00E9117C"/>
    <w:rsid w:val="00E91EEC"/>
    <w:rsid w:val="00E921B0"/>
    <w:rsid w:val="00E926D4"/>
    <w:rsid w:val="00E93424"/>
    <w:rsid w:val="00E9351D"/>
    <w:rsid w:val="00E94275"/>
    <w:rsid w:val="00E9463E"/>
    <w:rsid w:val="00E94D9D"/>
    <w:rsid w:val="00E956F3"/>
    <w:rsid w:val="00E961DD"/>
    <w:rsid w:val="00E96682"/>
    <w:rsid w:val="00E9668A"/>
    <w:rsid w:val="00E96729"/>
    <w:rsid w:val="00E975FE"/>
    <w:rsid w:val="00EA0BAD"/>
    <w:rsid w:val="00EA21D2"/>
    <w:rsid w:val="00EA29F6"/>
    <w:rsid w:val="00EA4283"/>
    <w:rsid w:val="00EA434E"/>
    <w:rsid w:val="00EA46DC"/>
    <w:rsid w:val="00EA551E"/>
    <w:rsid w:val="00EA671E"/>
    <w:rsid w:val="00EA79AC"/>
    <w:rsid w:val="00EB124F"/>
    <w:rsid w:val="00EB218A"/>
    <w:rsid w:val="00EB2575"/>
    <w:rsid w:val="00EB4147"/>
    <w:rsid w:val="00EB66C6"/>
    <w:rsid w:val="00EB7813"/>
    <w:rsid w:val="00EC0590"/>
    <w:rsid w:val="00EC09AB"/>
    <w:rsid w:val="00EC0FF9"/>
    <w:rsid w:val="00EC16D5"/>
    <w:rsid w:val="00EC2219"/>
    <w:rsid w:val="00EC22E5"/>
    <w:rsid w:val="00EC32AA"/>
    <w:rsid w:val="00EC4756"/>
    <w:rsid w:val="00EC5929"/>
    <w:rsid w:val="00EC7102"/>
    <w:rsid w:val="00ED008C"/>
    <w:rsid w:val="00ED0BCE"/>
    <w:rsid w:val="00ED0DD7"/>
    <w:rsid w:val="00ED297E"/>
    <w:rsid w:val="00ED29BC"/>
    <w:rsid w:val="00ED3BE9"/>
    <w:rsid w:val="00ED5EB1"/>
    <w:rsid w:val="00ED6B73"/>
    <w:rsid w:val="00ED6FDE"/>
    <w:rsid w:val="00ED734B"/>
    <w:rsid w:val="00ED767C"/>
    <w:rsid w:val="00ED7A88"/>
    <w:rsid w:val="00EE0408"/>
    <w:rsid w:val="00EE04A2"/>
    <w:rsid w:val="00EE0FAD"/>
    <w:rsid w:val="00EE1424"/>
    <w:rsid w:val="00EE163F"/>
    <w:rsid w:val="00EE1772"/>
    <w:rsid w:val="00EE20CF"/>
    <w:rsid w:val="00EE4C64"/>
    <w:rsid w:val="00EE4DB2"/>
    <w:rsid w:val="00EE4E80"/>
    <w:rsid w:val="00EE7258"/>
    <w:rsid w:val="00EF0577"/>
    <w:rsid w:val="00EF08F4"/>
    <w:rsid w:val="00EF1B86"/>
    <w:rsid w:val="00EF4E87"/>
    <w:rsid w:val="00EF6895"/>
    <w:rsid w:val="00EF6DD4"/>
    <w:rsid w:val="00EF715E"/>
    <w:rsid w:val="00EF7167"/>
    <w:rsid w:val="00EF763E"/>
    <w:rsid w:val="00F009BA"/>
    <w:rsid w:val="00F00FD8"/>
    <w:rsid w:val="00F02DDC"/>
    <w:rsid w:val="00F0351D"/>
    <w:rsid w:val="00F03B55"/>
    <w:rsid w:val="00F04AB8"/>
    <w:rsid w:val="00F050E8"/>
    <w:rsid w:val="00F0514E"/>
    <w:rsid w:val="00F061B7"/>
    <w:rsid w:val="00F06B4B"/>
    <w:rsid w:val="00F07C2D"/>
    <w:rsid w:val="00F07DA1"/>
    <w:rsid w:val="00F07DCE"/>
    <w:rsid w:val="00F10C3E"/>
    <w:rsid w:val="00F11477"/>
    <w:rsid w:val="00F11CD9"/>
    <w:rsid w:val="00F1467F"/>
    <w:rsid w:val="00F146CA"/>
    <w:rsid w:val="00F146DC"/>
    <w:rsid w:val="00F14FF1"/>
    <w:rsid w:val="00F15493"/>
    <w:rsid w:val="00F15BA4"/>
    <w:rsid w:val="00F1645D"/>
    <w:rsid w:val="00F1677D"/>
    <w:rsid w:val="00F168F2"/>
    <w:rsid w:val="00F16E33"/>
    <w:rsid w:val="00F17674"/>
    <w:rsid w:val="00F17A93"/>
    <w:rsid w:val="00F17B32"/>
    <w:rsid w:val="00F2057E"/>
    <w:rsid w:val="00F21C43"/>
    <w:rsid w:val="00F21C7F"/>
    <w:rsid w:val="00F231A9"/>
    <w:rsid w:val="00F24BCC"/>
    <w:rsid w:val="00F24C49"/>
    <w:rsid w:val="00F25395"/>
    <w:rsid w:val="00F26661"/>
    <w:rsid w:val="00F2673A"/>
    <w:rsid w:val="00F27274"/>
    <w:rsid w:val="00F274CD"/>
    <w:rsid w:val="00F305F8"/>
    <w:rsid w:val="00F30711"/>
    <w:rsid w:val="00F30D03"/>
    <w:rsid w:val="00F32BE5"/>
    <w:rsid w:val="00F3324D"/>
    <w:rsid w:val="00F33B96"/>
    <w:rsid w:val="00F33CE8"/>
    <w:rsid w:val="00F35FFB"/>
    <w:rsid w:val="00F360CA"/>
    <w:rsid w:val="00F37673"/>
    <w:rsid w:val="00F402A7"/>
    <w:rsid w:val="00F40642"/>
    <w:rsid w:val="00F40FCF"/>
    <w:rsid w:val="00F41D56"/>
    <w:rsid w:val="00F41DEF"/>
    <w:rsid w:val="00F42396"/>
    <w:rsid w:val="00F42E7A"/>
    <w:rsid w:val="00F42EDA"/>
    <w:rsid w:val="00F43032"/>
    <w:rsid w:val="00F433C5"/>
    <w:rsid w:val="00F43FEF"/>
    <w:rsid w:val="00F44DAC"/>
    <w:rsid w:val="00F45A30"/>
    <w:rsid w:val="00F47184"/>
    <w:rsid w:val="00F477AE"/>
    <w:rsid w:val="00F477EB"/>
    <w:rsid w:val="00F503AA"/>
    <w:rsid w:val="00F506E7"/>
    <w:rsid w:val="00F51142"/>
    <w:rsid w:val="00F51386"/>
    <w:rsid w:val="00F5182A"/>
    <w:rsid w:val="00F522D2"/>
    <w:rsid w:val="00F523F1"/>
    <w:rsid w:val="00F532D2"/>
    <w:rsid w:val="00F54D4E"/>
    <w:rsid w:val="00F54F7D"/>
    <w:rsid w:val="00F55693"/>
    <w:rsid w:val="00F55B5B"/>
    <w:rsid w:val="00F55D2B"/>
    <w:rsid w:val="00F56C6C"/>
    <w:rsid w:val="00F6042F"/>
    <w:rsid w:val="00F60806"/>
    <w:rsid w:val="00F60917"/>
    <w:rsid w:val="00F60DD8"/>
    <w:rsid w:val="00F61D83"/>
    <w:rsid w:val="00F61F88"/>
    <w:rsid w:val="00F62020"/>
    <w:rsid w:val="00F620C7"/>
    <w:rsid w:val="00F6225C"/>
    <w:rsid w:val="00F644EE"/>
    <w:rsid w:val="00F656DC"/>
    <w:rsid w:val="00F66325"/>
    <w:rsid w:val="00F6653F"/>
    <w:rsid w:val="00F67FDE"/>
    <w:rsid w:val="00F7000D"/>
    <w:rsid w:val="00F70092"/>
    <w:rsid w:val="00F70552"/>
    <w:rsid w:val="00F70FA1"/>
    <w:rsid w:val="00F72881"/>
    <w:rsid w:val="00F737B1"/>
    <w:rsid w:val="00F73D06"/>
    <w:rsid w:val="00F74126"/>
    <w:rsid w:val="00F75716"/>
    <w:rsid w:val="00F76062"/>
    <w:rsid w:val="00F760FB"/>
    <w:rsid w:val="00F760FD"/>
    <w:rsid w:val="00F76631"/>
    <w:rsid w:val="00F768A2"/>
    <w:rsid w:val="00F76DE4"/>
    <w:rsid w:val="00F77B6F"/>
    <w:rsid w:val="00F77C8A"/>
    <w:rsid w:val="00F77D20"/>
    <w:rsid w:val="00F81149"/>
    <w:rsid w:val="00F814E2"/>
    <w:rsid w:val="00F81BED"/>
    <w:rsid w:val="00F822BC"/>
    <w:rsid w:val="00F82A65"/>
    <w:rsid w:val="00F84B50"/>
    <w:rsid w:val="00F8555E"/>
    <w:rsid w:val="00F85749"/>
    <w:rsid w:val="00F86F3E"/>
    <w:rsid w:val="00F87B36"/>
    <w:rsid w:val="00F91014"/>
    <w:rsid w:val="00F92485"/>
    <w:rsid w:val="00F9255C"/>
    <w:rsid w:val="00F92927"/>
    <w:rsid w:val="00F93B97"/>
    <w:rsid w:val="00F93CB2"/>
    <w:rsid w:val="00F9460A"/>
    <w:rsid w:val="00F94CFE"/>
    <w:rsid w:val="00F9524E"/>
    <w:rsid w:val="00F961C7"/>
    <w:rsid w:val="00F963EC"/>
    <w:rsid w:val="00F96634"/>
    <w:rsid w:val="00F96E1B"/>
    <w:rsid w:val="00F979BF"/>
    <w:rsid w:val="00FA0011"/>
    <w:rsid w:val="00FA03AE"/>
    <w:rsid w:val="00FA0D48"/>
    <w:rsid w:val="00FA0F04"/>
    <w:rsid w:val="00FA1DBF"/>
    <w:rsid w:val="00FA2502"/>
    <w:rsid w:val="00FA32BF"/>
    <w:rsid w:val="00FA4328"/>
    <w:rsid w:val="00FA4717"/>
    <w:rsid w:val="00FA5EA3"/>
    <w:rsid w:val="00FA7546"/>
    <w:rsid w:val="00FA759D"/>
    <w:rsid w:val="00FA779B"/>
    <w:rsid w:val="00FB03EB"/>
    <w:rsid w:val="00FB0CDD"/>
    <w:rsid w:val="00FB14B7"/>
    <w:rsid w:val="00FB16C3"/>
    <w:rsid w:val="00FB21BD"/>
    <w:rsid w:val="00FB2F8D"/>
    <w:rsid w:val="00FB4747"/>
    <w:rsid w:val="00FB47A8"/>
    <w:rsid w:val="00FB5B9B"/>
    <w:rsid w:val="00FC08B7"/>
    <w:rsid w:val="00FC0AB4"/>
    <w:rsid w:val="00FC1710"/>
    <w:rsid w:val="00FC187F"/>
    <w:rsid w:val="00FC1A29"/>
    <w:rsid w:val="00FC1F66"/>
    <w:rsid w:val="00FC3463"/>
    <w:rsid w:val="00FC3C8A"/>
    <w:rsid w:val="00FC424B"/>
    <w:rsid w:val="00FC4E76"/>
    <w:rsid w:val="00FC50AC"/>
    <w:rsid w:val="00FC5292"/>
    <w:rsid w:val="00FC62B1"/>
    <w:rsid w:val="00FC7B1C"/>
    <w:rsid w:val="00FD0CF6"/>
    <w:rsid w:val="00FD0DBD"/>
    <w:rsid w:val="00FD2F09"/>
    <w:rsid w:val="00FD32C7"/>
    <w:rsid w:val="00FD3B6C"/>
    <w:rsid w:val="00FD47DB"/>
    <w:rsid w:val="00FD4DDF"/>
    <w:rsid w:val="00FD51D5"/>
    <w:rsid w:val="00FD5432"/>
    <w:rsid w:val="00FD701F"/>
    <w:rsid w:val="00FE0A36"/>
    <w:rsid w:val="00FE1014"/>
    <w:rsid w:val="00FE13C3"/>
    <w:rsid w:val="00FE1880"/>
    <w:rsid w:val="00FE1A50"/>
    <w:rsid w:val="00FE2E14"/>
    <w:rsid w:val="00FE2EFB"/>
    <w:rsid w:val="00FE322B"/>
    <w:rsid w:val="00FE3EE3"/>
    <w:rsid w:val="00FE4757"/>
    <w:rsid w:val="00FE4A64"/>
    <w:rsid w:val="00FE53BB"/>
    <w:rsid w:val="00FE63A0"/>
    <w:rsid w:val="00FE69E2"/>
    <w:rsid w:val="00FE751D"/>
    <w:rsid w:val="00FE7FA0"/>
    <w:rsid w:val="00FF15D6"/>
    <w:rsid w:val="00FF1698"/>
    <w:rsid w:val="00FF227E"/>
    <w:rsid w:val="00FF289B"/>
    <w:rsid w:val="00FF5664"/>
    <w:rsid w:val="00FF6713"/>
    <w:rsid w:val="00FF6D5F"/>
    <w:rsid w:val="00FF7CCB"/>
    <w:rsid w:val="01256B15"/>
    <w:rsid w:val="02B5B783"/>
    <w:rsid w:val="0314133D"/>
    <w:rsid w:val="0383DC9F"/>
    <w:rsid w:val="0390B6C0"/>
    <w:rsid w:val="042B90A3"/>
    <w:rsid w:val="05C455D7"/>
    <w:rsid w:val="06D2150D"/>
    <w:rsid w:val="07908851"/>
    <w:rsid w:val="0839F780"/>
    <w:rsid w:val="08BDF111"/>
    <w:rsid w:val="0970E062"/>
    <w:rsid w:val="0A198FE0"/>
    <w:rsid w:val="0BB62A34"/>
    <w:rsid w:val="0BCAFBCE"/>
    <w:rsid w:val="0C10BD06"/>
    <w:rsid w:val="0C9E9B60"/>
    <w:rsid w:val="0C9FE025"/>
    <w:rsid w:val="0E364874"/>
    <w:rsid w:val="0FA4DAC3"/>
    <w:rsid w:val="10101F58"/>
    <w:rsid w:val="1017746B"/>
    <w:rsid w:val="12FBAC69"/>
    <w:rsid w:val="12FD8130"/>
    <w:rsid w:val="1397E097"/>
    <w:rsid w:val="14059BE6"/>
    <w:rsid w:val="142C724A"/>
    <w:rsid w:val="14803100"/>
    <w:rsid w:val="14D8E06E"/>
    <w:rsid w:val="15086989"/>
    <w:rsid w:val="16718584"/>
    <w:rsid w:val="16783D9F"/>
    <w:rsid w:val="16B2B752"/>
    <w:rsid w:val="17C09DC6"/>
    <w:rsid w:val="17D173F6"/>
    <w:rsid w:val="18D8DA38"/>
    <w:rsid w:val="19AB4ADA"/>
    <w:rsid w:val="1C0828CD"/>
    <w:rsid w:val="1C69DE86"/>
    <w:rsid w:val="1D4AFA49"/>
    <w:rsid w:val="1EA82DAA"/>
    <w:rsid w:val="1F59F8A3"/>
    <w:rsid w:val="1F7A9E4C"/>
    <w:rsid w:val="20B60EF6"/>
    <w:rsid w:val="21E6BED8"/>
    <w:rsid w:val="2221388B"/>
    <w:rsid w:val="23F0BA6C"/>
    <w:rsid w:val="23F3878B"/>
    <w:rsid w:val="24058CAB"/>
    <w:rsid w:val="2477811C"/>
    <w:rsid w:val="255EC302"/>
    <w:rsid w:val="258D9184"/>
    <w:rsid w:val="2607CD8A"/>
    <w:rsid w:val="274EC8CE"/>
    <w:rsid w:val="27DE7C45"/>
    <w:rsid w:val="28B01806"/>
    <w:rsid w:val="2AE115FE"/>
    <w:rsid w:val="2C100718"/>
    <w:rsid w:val="2D4B8D1E"/>
    <w:rsid w:val="2F9505D0"/>
    <w:rsid w:val="2FB508C4"/>
    <w:rsid w:val="3028CE35"/>
    <w:rsid w:val="31764EC3"/>
    <w:rsid w:val="3196A4F5"/>
    <w:rsid w:val="3362355F"/>
    <w:rsid w:val="359D2989"/>
    <w:rsid w:val="35D83ED5"/>
    <w:rsid w:val="379A4AFC"/>
    <w:rsid w:val="3A813F06"/>
    <w:rsid w:val="3AC40AE6"/>
    <w:rsid w:val="3ADB0739"/>
    <w:rsid w:val="3B5F32A0"/>
    <w:rsid w:val="3E42035D"/>
    <w:rsid w:val="3ED737C5"/>
    <w:rsid w:val="3EFE7E63"/>
    <w:rsid w:val="3F083156"/>
    <w:rsid w:val="3F15AD87"/>
    <w:rsid w:val="3F5A3ED4"/>
    <w:rsid w:val="3FE11792"/>
    <w:rsid w:val="42CCB453"/>
    <w:rsid w:val="437CEBB5"/>
    <w:rsid w:val="44EC560C"/>
    <w:rsid w:val="480C6303"/>
    <w:rsid w:val="48C9371D"/>
    <w:rsid w:val="4998F075"/>
    <w:rsid w:val="4A842EC0"/>
    <w:rsid w:val="4B8798F3"/>
    <w:rsid w:val="4C75FF11"/>
    <w:rsid w:val="4D68C4EA"/>
    <w:rsid w:val="4DCD3D2A"/>
    <w:rsid w:val="4E34B45F"/>
    <w:rsid w:val="4FC20C70"/>
    <w:rsid w:val="5019087F"/>
    <w:rsid w:val="507A5896"/>
    <w:rsid w:val="51F36630"/>
    <w:rsid w:val="52D3A01C"/>
    <w:rsid w:val="56AF9AE3"/>
    <w:rsid w:val="58CFF110"/>
    <w:rsid w:val="5939F8F6"/>
    <w:rsid w:val="59A65DC1"/>
    <w:rsid w:val="5AA9C7F4"/>
    <w:rsid w:val="5C3C9885"/>
    <w:rsid w:val="5CCFEADA"/>
    <w:rsid w:val="5D9A51F5"/>
    <w:rsid w:val="5DD3550D"/>
    <w:rsid w:val="60120F67"/>
    <w:rsid w:val="6036E603"/>
    <w:rsid w:val="62AC54DB"/>
    <w:rsid w:val="6390708E"/>
    <w:rsid w:val="643E7249"/>
    <w:rsid w:val="6444954A"/>
    <w:rsid w:val="65DDCF7A"/>
    <w:rsid w:val="661ECA5A"/>
    <w:rsid w:val="683E6C13"/>
    <w:rsid w:val="6878E5C6"/>
    <w:rsid w:val="6910DCB5"/>
    <w:rsid w:val="6B5E790A"/>
    <w:rsid w:val="6DA94745"/>
    <w:rsid w:val="6E2D72AC"/>
    <w:rsid w:val="6EA1AED2"/>
    <w:rsid w:val="6ED9AEFA"/>
    <w:rsid w:val="7185CE47"/>
    <w:rsid w:val="72011104"/>
    <w:rsid w:val="73262797"/>
    <w:rsid w:val="7360A14A"/>
    <w:rsid w:val="739DA696"/>
    <w:rsid w:val="73ACED4C"/>
    <w:rsid w:val="7625B623"/>
    <w:rsid w:val="76485EA2"/>
    <w:rsid w:val="788D991A"/>
    <w:rsid w:val="78B64906"/>
    <w:rsid w:val="79BCE18F"/>
    <w:rsid w:val="7C9C9C31"/>
    <w:rsid w:val="7CB11EF9"/>
    <w:rsid w:val="7DFE9F87"/>
    <w:rsid w:val="7E94A8D0"/>
    <w:rsid w:val="7EBE166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222E"/>
  <w15:chartTrackingRefBased/>
  <w15:docId w15:val="{1DDCD14D-344D-49A1-AA5F-0DD6F7C1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C1661"/>
  </w:style>
  <w:style w:type="paragraph" w:styleId="Pealkiri1">
    <w:name w:val="heading 1"/>
    <w:basedOn w:val="Normaallaad"/>
    <w:next w:val="Normaallaad"/>
    <w:link w:val="Pealkiri1Mrk"/>
    <w:uiPriority w:val="9"/>
    <w:qFormat/>
    <w:rsid w:val="00000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FE2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8257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347E4C"/>
    <w:pPr>
      <w:spacing w:after="0" w:line="240" w:lineRule="auto"/>
    </w:pPr>
    <w:rPr>
      <w:noProof/>
      <w:color w:val="000000"/>
      <w:kern w:val="28"/>
      <w:sz w:val="24"/>
    </w:rPr>
  </w:style>
  <w:style w:type="character" w:customStyle="1" w:styleId="KehatekstMrk">
    <w:name w:val="Kehatekst Märk"/>
    <w:link w:val="Kehatekst"/>
    <w:rsid w:val="00347E4C"/>
    <w:rPr>
      <w:noProof/>
      <w:color w:val="000000"/>
      <w:kern w:val="28"/>
      <w:sz w:val="24"/>
    </w:rPr>
  </w:style>
  <w:style w:type="paragraph" w:styleId="Loendilik">
    <w:name w:val="List Paragraph"/>
    <w:basedOn w:val="Normaallaad"/>
    <w:uiPriority w:val="34"/>
    <w:qFormat/>
    <w:rsid w:val="00D50FDB"/>
    <w:pPr>
      <w:ind w:left="720"/>
      <w:contextualSpacing/>
    </w:pPr>
  </w:style>
  <w:style w:type="table" w:styleId="Kontuurtabel">
    <w:name w:val="Table Grid"/>
    <w:basedOn w:val="Normaaltabel"/>
    <w:uiPriority w:val="39"/>
    <w:rsid w:val="0072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0007F7"/>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FE2EFB"/>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825747"/>
    <w:rPr>
      <w:rFonts w:asciiTheme="majorHAnsi" w:eastAsiaTheme="majorEastAsia" w:hAnsiTheme="majorHAnsi" w:cstheme="majorBidi"/>
      <w:color w:val="1F3763" w:themeColor="accent1" w:themeShade="7F"/>
      <w:sz w:val="24"/>
      <w:szCs w:val="24"/>
    </w:rPr>
  </w:style>
  <w:style w:type="paragraph" w:styleId="Sisukorrapealkiri">
    <w:name w:val="TOC Heading"/>
    <w:basedOn w:val="Pealkiri1"/>
    <w:next w:val="Normaallaad"/>
    <w:uiPriority w:val="39"/>
    <w:unhideWhenUsed/>
    <w:qFormat/>
    <w:rsid w:val="00692177"/>
    <w:pPr>
      <w:outlineLvl w:val="9"/>
    </w:pPr>
    <w:rPr>
      <w:lang w:eastAsia="et-EE"/>
    </w:rPr>
  </w:style>
  <w:style w:type="paragraph" w:styleId="SK1">
    <w:name w:val="toc 1"/>
    <w:basedOn w:val="Normaallaad"/>
    <w:next w:val="Normaallaad"/>
    <w:autoRedefine/>
    <w:uiPriority w:val="39"/>
    <w:unhideWhenUsed/>
    <w:rsid w:val="00692177"/>
    <w:pPr>
      <w:spacing w:after="100"/>
    </w:pPr>
  </w:style>
  <w:style w:type="paragraph" w:styleId="SK2">
    <w:name w:val="toc 2"/>
    <w:basedOn w:val="Normaallaad"/>
    <w:next w:val="Normaallaad"/>
    <w:autoRedefine/>
    <w:uiPriority w:val="39"/>
    <w:unhideWhenUsed/>
    <w:rsid w:val="00692177"/>
    <w:pPr>
      <w:spacing w:after="100"/>
      <w:ind w:left="220"/>
    </w:pPr>
  </w:style>
  <w:style w:type="paragraph" w:styleId="SK3">
    <w:name w:val="toc 3"/>
    <w:basedOn w:val="Normaallaad"/>
    <w:next w:val="Normaallaad"/>
    <w:autoRedefine/>
    <w:uiPriority w:val="39"/>
    <w:unhideWhenUsed/>
    <w:rsid w:val="00692177"/>
    <w:pPr>
      <w:spacing w:after="100"/>
      <w:ind w:left="440"/>
    </w:pPr>
  </w:style>
  <w:style w:type="character" w:styleId="Hperlink">
    <w:name w:val="Hyperlink"/>
    <w:basedOn w:val="Liguvaikefont"/>
    <w:uiPriority w:val="99"/>
    <w:unhideWhenUsed/>
    <w:rsid w:val="00692177"/>
    <w:rPr>
      <w:color w:val="0563C1" w:themeColor="hyperlink"/>
      <w:u w:val="single"/>
    </w:rPr>
  </w:style>
  <w:style w:type="paragraph" w:styleId="Pis">
    <w:name w:val="header"/>
    <w:basedOn w:val="Normaallaad"/>
    <w:link w:val="PisMrk"/>
    <w:uiPriority w:val="99"/>
    <w:unhideWhenUsed/>
    <w:rsid w:val="00484AAB"/>
    <w:pPr>
      <w:tabs>
        <w:tab w:val="center" w:pos="4536"/>
        <w:tab w:val="right" w:pos="9072"/>
      </w:tabs>
      <w:spacing w:after="0" w:line="240" w:lineRule="auto"/>
    </w:pPr>
  </w:style>
  <w:style w:type="character" w:customStyle="1" w:styleId="PisMrk">
    <w:name w:val="Päis Märk"/>
    <w:basedOn w:val="Liguvaikefont"/>
    <w:link w:val="Pis"/>
    <w:uiPriority w:val="99"/>
    <w:rsid w:val="00484AAB"/>
  </w:style>
  <w:style w:type="paragraph" w:styleId="Jalus">
    <w:name w:val="footer"/>
    <w:basedOn w:val="Normaallaad"/>
    <w:link w:val="JalusMrk"/>
    <w:uiPriority w:val="99"/>
    <w:unhideWhenUsed/>
    <w:rsid w:val="00484AAB"/>
    <w:pPr>
      <w:tabs>
        <w:tab w:val="center" w:pos="4536"/>
        <w:tab w:val="right" w:pos="9072"/>
      </w:tabs>
      <w:spacing w:after="0" w:line="240" w:lineRule="auto"/>
    </w:pPr>
  </w:style>
  <w:style w:type="character" w:customStyle="1" w:styleId="JalusMrk">
    <w:name w:val="Jalus Märk"/>
    <w:basedOn w:val="Liguvaikefont"/>
    <w:link w:val="Jalus"/>
    <w:uiPriority w:val="99"/>
    <w:rsid w:val="00484AAB"/>
  </w:style>
  <w:style w:type="paragraph" w:styleId="Kommentaaritekst">
    <w:name w:val="annotation text"/>
    <w:basedOn w:val="Normaallaad"/>
    <w:link w:val="KommentaaritekstMrk"/>
    <w:uiPriority w:val="99"/>
    <w:unhideWhenUsed/>
    <w:rsid w:val="00A47D36"/>
    <w:pPr>
      <w:spacing w:line="240" w:lineRule="auto"/>
    </w:pPr>
    <w:rPr>
      <w:sz w:val="20"/>
      <w:szCs w:val="20"/>
    </w:rPr>
  </w:style>
  <w:style w:type="character" w:customStyle="1" w:styleId="KommentaaritekstMrk">
    <w:name w:val="Kommentaari tekst Märk"/>
    <w:basedOn w:val="Liguvaikefont"/>
    <w:link w:val="Kommentaaritekst"/>
    <w:uiPriority w:val="99"/>
    <w:rsid w:val="00A47D36"/>
    <w:rPr>
      <w:sz w:val="20"/>
      <w:szCs w:val="20"/>
    </w:rPr>
  </w:style>
  <w:style w:type="character" w:styleId="Kommentaariviide">
    <w:name w:val="annotation reference"/>
    <w:basedOn w:val="Liguvaikefont"/>
    <w:uiPriority w:val="99"/>
    <w:semiHidden/>
    <w:unhideWhenUsed/>
    <w:rsid w:val="00A47D36"/>
    <w:rPr>
      <w:sz w:val="16"/>
      <w:szCs w:val="16"/>
    </w:rPr>
  </w:style>
  <w:style w:type="paragraph" w:styleId="Redaktsioon">
    <w:name w:val="Revision"/>
    <w:hidden/>
    <w:uiPriority w:val="99"/>
    <w:semiHidden/>
    <w:rsid w:val="00164942"/>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61727F"/>
    <w:rPr>
      <w:b/>
      <w:bCs/>
    </w:rPr>
  </w:style>
  <w:style w:type="character" w:customStyle="1" w:styleId="KommentaariteemaMrk">
    <w:name w:val="Kommentaari teema Märk"/>
    <w:basedOn w:val="KommentaaritekstMrk"/>
    <w:link w:val="Kommentaariteema"/>
    <w:uiPriority w:val="99"/>
    <w:semiHidden/>
    <w:rsid w:val="0061727F"/>
    <w:rPr>
      <w:b/>
      <w:bCs/>
      <w:sz w:val="20"/>
      <w:szCs w:val="20"/>
    </w:rPr>
  </w:style>
  <w:style w:type="paragraph" w:styleId="Allmrkusetekst">
    <w:name w:val="footnote text"/>
    <w:basedOn w:val="Normaallaad"/>
    <w:link w:val="AllmrkusetekstMrk"/>
    <w:uiPriority w:val="99"/>
    <w:semiHidden/>
    <w:unhideWhenUsed/>
    <w:rsid w:val="00A6079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6079E"/>
    <w:rPr>
      <w:sz w:val="20"/>
      <w:szCs w:val="20"/>
    </w:rPr>
  </w:style>
  <w:style w:type="character" w:styleId="Allmrkuseviide">
    <w:name w:val="footnote reference"/>
    <w:basedOn w:val="Liguvaikefont"/>
    <w:uiPriority w:val="99"/>
    <w:semiHidden/>
    <w:unhideWhenUsed/>
    <w:rsid w:val="00A6079E"/>
    <w:rPr>
      <w:vertAlign w:val="superscript"/>
    </w:rPr>
  </w:style>
  <w:style w:type="character" w:styleId="Lahendamatamainimine">
    <w:name w:val="Unresolved Mention"/>
    <w:basedOn w:val="Liguvaikefont"/>
    <w:uiPriority w:val="99"/>
    <w:semiHidden/>
    <w:unhideWhenUsed/>
    <w:rsid w:val="00A6079E"/>
    <w:rPr>
      <w:color w:val="605E5C"/>
      <w:shd w:val="clear" w:color="auto" w:fill="E1DFDD"/>
    </w:rPr>
  </w:style>
  <w:style w:type="paragraph" w:styleId="Vahedeta">
    <w:name w:val="No Spacing"/>
    <w:uiPriority w:val="1"/>
    <w:qFormat/>
    <w:rsid w:val="003B1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153844">
      <w:bodyDiv w:val="1"/>
      <w:marLeft w:val="0"/>
      <w:marRight w:val="0"/>
      <w:marTop w:val="0"/>
      <w:marBottom w:val="0"/>
      <w:divBdr>
        <w:top w:val="none" w:sz="0" w:space="0" w:color="auto"/>
        <w:left w:val="none" w:sz="0" w:space="0" w:color="auto"/>
        <w:bottom w:val="none" w:sz="0" w:space="0" w:color="auto"/>
        <w:right w:val="none" w:sz="0" w:space="0" w:color="auto"/>
      </w:divBdr>
    </w:div>
    <w:div w:id="1446266635">
      <w:bodyDiv w:val="1"/>
      <w:marLeft w:val="0"/>
      <w:marRight w:val="0"/>
      <w:marTop w:val="0"/>
      <w:marBottom w:val="0"/>
      <w:divBdr>
        <w:top w:val="none" w:sz="0" w:space="0" w:color="auto"/>
        <w:left w:val="none" w:sz="0" w:space="0" w:color="auto"/>
        <w:bottom w:val="none" w:sz="0" w:space="0" w:color="auto"/>
        <w:right w:val="none" w:sz="0" w:space="0" w:color="auto"/>
      </w:divBdr>
    </w:div>
    <w:div w:id="1780375054">
      <w:bodyDiv w:val="1"/>
      <w:marLeft w:val="0"/>
      <w:marRight w:val="0"/>
      <w:marTop w:val="0"/>
      <w:marBottom w:val="0"/>
      <w:divBdr>
        <w:top w:val="none" w:sz="0" w:space="0" w:color="auto"/>
        <w:left w:val="none" w:sz="0" w:space="0" w:color="auto"/>
        <w:bottom w:val="none" w:sz="0" w:space="0" w:color="auto"/>
        <w:right w:val="none" w:sz="0" w:space="0" w:color="auto"/>
      </w:divBdr>
    </w:div>
    <w:div w:id="1867330096">
      <w:bodyDiv w:val="1"/>
      <w:marLeft w:val="0"/>
      <w:marRight w:val="0"/>
      <w:marTop w:val="0"/>
      <w:marBottom w:val="0"/>
      <w:divBdr>
        <w:top w:val="none" w:sz="0" w:space="0" w:color="auto"/>
        <w:left w:val="none" w:sz="0" w:space="0" w:color="auto"/>
        <w:bottom w:val="none" w:sz="0" w:space="0" w:color="auto"/>
        <w:right w:val="none" w:sz="0" w:space="0" w:color="auto"/>
      </w:divBdr>
    </w:div>
    <w:div w:id="2130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imaministeerium.ee/rohereform-kliima/kliimapoliitika/kasvuhoonegaaside-heitkogus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ootukassa.ee/et/statistika-ja-uuringud/peamised-statistilised-naitajad/paevane-statis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70D7-2E24-41C0-9C7B-AB080744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15383</Words>
  <Characters>89223</Characters>
  <Application>Microsoft Office Word</Application>
  <DocSecurity>0</DocSecurity>
  <Lines>743</Lines>
  <Paragraphs>208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104398</CharactersWithSpaces>
  <SharedDoc>false</SharedDoc>
  <HLinks>
    <vt:vector size="114" baseType="variant">
      <vt:variant>
        <vt:i4>2031666</vt:i4>
      </vt:variant>
      <vt:variant>
        <vt:i4>104</vt:i4>
      </vt:variant>
      <vt:variant>
        <vt:i4>0</vt:i4>
      </vt:variant>
      <vt:variant>
        <vt:i4>5</vt:i4>
      </vt:variant>
      <vt:variant>
        <vt:lpwstr/>
      </vt:variant>
      <vt:variant>
        <vt:lpwstr>_Toc112031281</vt:lpwstr>
      </vt:variant>
      <vt:variant>
        <vt:i4>2031666</vt:i4>
      </vt:variant>
      <vt:variant>
        <vt:i4>98</vt:i4>
      </vt:variant>
      <vt:variant>
        <vt:i4>0</vt:i4>
      </vt:variant>
      <vt:variant>
        <vt:i4>5</vt:i4>
      </vt:variant>
      <vt:variant>
        <vt:lpwstr/>
      </vt:variant>
      <vt:variant>
        <vt:lpwstr>_Toc112031280</vt:lpwstr>
      </vt:variant>
      <vt:variant>
        <vt:i4>1048626</vt:i4>
      </vt:variant>
      <vt:variant>
        <vt:i4>92</vt:i4>
      </vt:variant>
      <vt:variant>
        <vt:i4>0</vt:i4>
      </vt:variant>
      <vt:variant>
        <vt:i4>5</vt:i4>
      </vt:variant>
      <vt:variant>
        <vt:lpwstr/>
      </vt:variant>
      <vt:variant>
        <vt:lpwstr>_Toc112031279</vt:lpwstr>
      </vt:variant>
      <vt:variant>
        <vt:i4>1048626</vt:i4>
      </vt:variant>
      <vt:variant>
        <vt:i4>86</vt:i4>
      </vt:variant>
      <vt:variant>
        <vt:i4>0</vt:i4>
      </vt:variant>
      <vt:variant>
        <vt:i4>5</vt:i4>
      </vt:variant>
      <vt:variant>
        <vt:lpwstr/>
      </vt:variant>
      <vt:variant>
        <vt:lpwstr>_Toc112031278</vt:lpwstr>
      </vt:variant>
      <vt:variant>
        <vt:i4>1048626</vt:i4>
      </vt:variant>
      <vt:variant>
        <vt:i4>80</vt:i4>
      </vt:variant>
      <vt:variant>
        <vt:i4>0</vt:i4>
      </vt:variant>
      <vt:variant>
        <vt:i4>5</vt:i4>
      </vt:variant>
      <vt:variant>
        <vt:lpwstr/>
      </vt:variant>
      <vt:variant>
        <vt:lpwstr>_Toc112031277</vt:lpwstr>
      </vt:variant>
      <vt:variant>
        <vt:i4>1048626</vt:i4>
      </vt:variant>
      <vt:variant>
        <vt:i4>74</vt:i4>
      </vt:variant>
      <vt:variant>
        <vt:i4>0</vt:i4>
      </vt:variant>
      <vt:variant>
        <vt:i4>5</vt:i4>
      </vt:variant>
      <vt:variant>
        <vt:lpwstr/>
      </vt:variant>
      <vt:variant>
        <vt:lpwstr>_Toc112031276</vt:lpwstr>
      </vt:variant>
      <vt:variant>
        <vt:i4>1048626</vt:i4>
      </vt:variant>
      <vt:variant>
        <vt:i4>68</vt:i4>
      </vt:variant>
      <vt:variant>
        <vt:i4>0</vt:i4>
      </vt:variant>
      <vt:variant>
        <vt:i4>5</vt:i4>
      </vt:variant>
      <vt:variant>
        <vt:lpwstr/>
      </vt:variant>
      <vt:variant>
        <vt:lpwstr>_Toc112031275</vt:lpwstr>
      </vt:variant>
      <vt:variant>
        <vt:i4>1048626</vt:i4>
      </vt:variant>
      <vt:variant>
        <vt:i4>62</vt:i4>
      </vt:variant>
      <vt:variant>
        <vt:i4>0</vt:i4>
      </vt:variant>
      <vt:variant>
        <vt:i4>5</vt:i4>
      </vt:variant>
      <vt:variant>
        <vt:lpwstr/>
      </vt:variant>
      <vt:variant>
        <vt:lpwstr>_Toc112031274</vt:lpwstr>
      </vt:variant>
      <vt:variant>
        <vt:i4>1048626</vt:i4>
      </vt:variant>
      <vt:variant>
        <vt:i4>56</vt:i4>
      </vt:variant>
      <vt:variant>
        <vt:i4>0</vt:i4>
      </vt:variant>
      <vt:variant>
        <vt:i4>5</vt:i4>
      </vt:variant>
      <vt:variant>
        <vt:lpwstr/>
      </vt:variant>
      <vt:variant>
        <vt:lpwstr>_Toc112031273</vt:lpwstr>
      </vt:variant>
      <vt:variant>
        <vt:i4>1048626</vt:i4>
      </vt:variant>
      <vt:variant>
        <vt:i4>50</vt:i4>
      </vt:variant>
      <vt:variant>
        <vt:i4>0</vt:i4>
      </vt:variant>
      <vt:variant>
        <vt:i4>5</vt:i4>
      </vt:variant>
      <vt:variant>
        <vt:lpwstr/>
      </vt:variant>
      <vt:variant>
        <vt:lpwstr>_Toc112031272</vt:lpwstr>
      </vt:variant>
      <vt:variant>
        <vt:i4>1048626</vt:i4>
      </vt:variant>
      <vt:variant>
        <vt:i4>44</vt:i4>
      </vt:variant>
      <vt:variant>
        <vt:i4>0</vt:i4>
      </vt:variant>
      <vt:variant>
        <vt:i4>5</vt:i4>
      </vt:variant>
      <vt:variant>
        <vt:lpwstr/>
      </vt:variant>
      <vt:variant>
        <vt:lpwstr>_Toc112031271</vt:lpwstr>
      </vt:variant>
      <vt:variant>
        <vt:i4>1048626</vt:i4>
      </vt:variant>
      <vt:variant>
        <vt:i4>38</vt:i4>
      </vt:variant>
      <vt:variant>
        <vt:i4>0</vt:i4>
      </vt:variant>
      <vt:variant>
        <vt:i4>5</vt:i4>
      </vt:variant>
      <vt:variant>
        <vt:lpwstr/>
      </vt:variant>
      <vt:variant>
        <vt:lpwstr>_Toc112031270</vt:lpwstr>
      </vt:variant>
      <vt:variant>
        <vt:i4>1114162</vt:i4>
      </vt:variant>
      <vt:variant>
        <vt:i4>32</vt:i4>
      </vt:variant>
      <vt:variant>
        <vt:i4>0</vt:i4>
      </vt:variant>
      <vt:variant>
        <vt:i4>5</vt:i4>
      </vt:variant>
      <vt:variant>
        <vt:lpwstr/>
      </vt:variant>
      <vt:variant>
        <vt:lpwstr>_Toc112031269</vt:lpwstr>
      </vt:variant>
      <vt:variant>
        <vt:i4>1114162</vt:i4>
      </vt:variant>
      <vt:variant>
        <vt:i4>26</vt:i4>
      </vt:variant>
      <vt:variant>
        <vt:i4>0</vt:i4>
      </vt:variant>
      <vt:variant>
        <vt:i4>5</vt:i4>
      </vt:variant>
      <vt:variant>
        <vt:lpwstr/>
      </vt:variant>
      <vt:variant>
        <vt:lpwstr>_Toc112031268</vt:lpwstr>
      </vt:variant>
      <vt:variant>
        <vt:i4>1114162</vt:i4>
      </vt:variant>
      <vt:variant>
        <vt:i4>20</vt:i4>
      </vt:variant>
      <vt:variant>
        <vt:i4>0</vt:i4>
      </vt:variant>
      <vt:variant>
        <vt:i4>5</vt:i4>
      </vt:variant>
      <vt:variant>
        <vt:lpwstr/>
      </vt:variant>
      <vt:variant>
        <vt:lpwstr>_Toc112031267</vt:lpwstr>
      </vt:variant>
      <vt:variant>
        <vt:i4>1114162</vt:i4>
      </vt:variant>
      <vt:variant>
        <vt:i4>14</vt:i4>
      </vt:variant>
      <vt:variant>
        <vt:i4>0</vt:i4>
      </vt:variant>
      <vt:variant>
        <vt:i4>5</vt:i4>
      </vt:variant>
      <vt:variant>
        <vt:lpwstr/>
      </vt:variant>
      <vt:variant>
        <vt:lpwstr>_Toc112031266</vt:lpwstr>
      </vt:variant>
      <vt:variant>
        <vt:i4>1114162</vt:i4>
      </vt:variant>
      <vt:variant>
        <vt:i4>8</vt:i4>
      </vt:variant>
      <vt:variant>
        <vt:i4>0</vt:i4>
      </vt:variant>
      <vt:variant>
        <vt:i4>5</vt:i4>
      </vt:variant>
      <vt:variant>
        <vt:lpwstr/>
      </vt:variant>
      <vt:variant>
        <vt:lpwstr>_Toc112031265</vt:lpwstr>
      </vt:variant>
      <vt:variant>
        <vt:i4>1114162</vt:i4>
      </vt:variant>
      <vt:variant>
        <vt:i4>2</vt:i4>
      </vt:variant>
      <vt:variant>
        <vt:i4>0</vt:i4>
      </vt:variant>
      <vt:variant>
        <vt:i4>5</vt:i4>
      </vt:variant>
      <vt:variant>
        <vt:lpwstr/>
      </vt:variant>
      <vt:variant>
        <vt:lpwstr>_Toc112031264</vt:lpwstr>
      </vt:variant>
      <vt:variant>
        <vt:i4>6684788</vt:i4>
      </vt:variant>
      <vt:variant>
        <vt:i4>0</vt:i4>
      </vt:variant>
      <vt:variant>
        <vt:i4>0</vt:i4>
      </vt:variant>
      <vt:variant>
        <vt:i4>5</vt:i4>
      </vt:variant>
      <vt:variant>
        <vt:lpwstr>https://juhtimislauad.stat.ee/et/piirkondlik-statistika-3/tartu-vald-80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Tõnissoo</dc:creator>
  <cp:keywords/>
  <dc:description/>
  <cp:lastModifiedBy>Tõnis Tõnissoo</cp:lastModifiedBy>
  <cp:revision>2</cp:revision>
  <cp:lastPrinted>2022-09-07T13:54:00Z</cp:lastPrinted>
  <dcterms:created xsi:type="dcterms:W3CDTF">2024-08-16T13:58:00Z</dcterms:created>
  <dcterms:modified xsi:type="dcterms:W3CDTF">2024-08-16T13:58:00Z</dcterms:modified>
</cp:coreProperties>
</file>